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u w:val="none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u w:val="none"/>
        </w:rPr>
        <w:t>中标（成交）结果公告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一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项目编号：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TRZFCG-2022-0</w:t>
      </w:r>
      <w:r>
        <w:rPr>
          <w:rFonts w:hint="eastAsia" w:ascii="黑体" w:hAnsi="黑体" w:eastAsia="黑体"/>
          <w:sz w:val="28"/>
          <w:szCs w:val="28"/>
          <w:u w:val="none"/>
          <w:lang w:val="en-US" w:eastAsia="zh-CN"/>
        </w:rPr>
        <w:t>72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二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项目名称：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铜仁市第二幼儿园玩具设备采购项目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供应商名称：江苏明点科教仪器设备有限公司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扬州市江都区浦头镇工业园区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（9132101230227391X6）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1986000.0元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四、主要标的信息</w:t>
      </w:r>
    </w:p>
    <w:tbl>
      <w:tblPr>
        <w:tblStyle w:val="9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eastAsia="zh-CN"/>
              </w:rPr>
              <w:t>货物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  <w:lang w:val="en-US" w:eastAsia="zh-CN"/>
              </w:rPr>
              <w:t>名称：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  <w:lang w:val="en-US" w:eastAsia="zh-CN"/>
              </w:rPr>
              <w:t>品牌及型号</w:t>
            </w:r>
            <w:bookmarkStart w:id="14" w:name="_GoBack"/>
            <w:bookmarkEnd w:id="14"/>
            <w:r>
              <w:rPr>
                <w:rFonts w:hint="eastAsia" w:ascii="仿宋" w:hAnsi="仿宋" w:eastAsia="仿宋"/>
                <w:sz w:val="28"/>
                <w:szCs w:val="28"/>
                <w:u w:val="none"/>
                <w:lang w:val="en-US" w:eastAsia="zh-CN"/>
              </w:rPr>
              <w:t>：明点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kern w:val="0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评审专家名单：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none"/>
          <w:lang w:val="en-US" w:eastAsia="zh-CN" w:bidi="ar-SA"/>
        </w:rPr>
        <w:t>李伟，冉鑫，龙根炳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u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个工作日。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  <w:u w:val="none"/>
        </w:rPr>
      </w:pPr>
      <w:r>
        <w:rPr>
          <w:rFonts w:hint="eastAsia" w:ascii="黑体" w:hAnsi="黑体" w:eastAsia="黑体" w:cs="仿宋"/>
          <w:sz w:val="28"/>
          <w:szCs w:val="28"/>
          <w:u w:val="none"/>
        </w:rPr>
        <w:t>其他补充事宜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采购日期: 2022-8-26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定标日期: 2022-8-31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评审时间: 2022-8-31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评审地点: 铜仁市公共服务中心四楼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公告媒体: 贵州省政府采购网、全国公共资源交易平台（贵州省·铜仁市）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项目用途、简要技术要求及合同履行日期: 详见招标文件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u w:val="none"/>
          <w:lang w:val="en-US" w:eastAsia="zh-CN" w:bidi="ar-SA"/>
        </w:rPr>
        <w:t>江苏明点科教仪器设备有限公司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  <w:u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名    称：铜仁市第二幼儿园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址：铜仁市第二幼儿园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r>
        <w:rPr>
          <w:rFonts w:hint="eastAsia" w:ascii="仿宋" w:hAnsi="仿宋" w:eastAsia="仿宋" w:cs="Times New Roman"/>
          <w:sz w:val="28"/>
          <w:szCs w:val="28"/>
          <w:u w:val="none"/>
          <w:lang w:eastAsia="zh-CN"/>
        </w:rPr>
        <w:t>杨老师</w:t>
      </w: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 xml:space="preserve"> 18872298199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6" w:name="_Toc35393811"/>
      <w:bookmarkStart w:id="7" w:name="_Toc35393642"/>
      <w:bookmarkStart w:id="8" w:name="_Toc28359024"/>
      <w:bookmarkStart w:id="9" w:name="_Toc28359101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联系方式：0856-391292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0" w:name="_Toc28359025"/>
      <w:bookmarkStart w:id="11" w:name="_Toc35393643"/>
      <w:bookmarkStart w:id="12" w:name="_Toc28359102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0"/>
      <w:bookmarkEnd w:id="11"/>
      <w:bookmarkEnd w:id="12"/>
      <w:bookmarkEnd w:id="13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杨惠茹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电　  话：0856-391292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F39CC"/>
    <w:multiLevelType w:val="singleLevel"/>
    <w:tmpl w:val="605F39C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zNzNkYTlhYjRhNWYyN2ZhOTBhMzlhNzVjYmIxMWQifQ=="/>
  </w:docVars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373EAB"/>
    <w:rsid w:val="029B27D1"/>
    <w:rsid w:val="029D1BFA"/>
    <w:rsid w:val="02A87992"/>
    <w:rsid w:val="0474224E"/>
    <w:rsid w:val="052C3508"/>
    <w:rsid w:val="069432DC"/>
    <w:rsid w:val="07BF79B1"/>
    <w:rsid w:val="0851720B"/>
    <w:rsid w:val="0A5F5467"/>
    <w:rsid w:val="0A75044F"/>
    <w:rsid w:val="0A9F063D"/>
    <w:rsid w:val="0AC14DAA"/>
    <w:rsid w:val="0CE312FE"/>
    <w:rsid w:val="0E046D3B"/>
    <w:rsid w:val="0E8D6543"/>
    <w:rsid w:val="0F5E2326"/>
    <w:rsid w:val="10366BA9"/>
    <w:rsid w:val="10791941"/>
    <w:rsid w:val="111220AC"/>
    <w:rsid w:val="11D702E6"/>
    <w:rsid w:val="11EC76CE"/>
    <w:rsid w:val="12933485"/>
    <w:rsid w:val="12C60E9F"/>
    <w:rsid w:val="12EE7D40"/>
    <w:rsid w:val="140F1A76"/>
    <w:rsid w:val="144F50EE"/>
    <w:rsid w:val="14691EA0"/>
    <w:rsid w:val="1473234A"/>
    <w:rsid w:val="153A4497"/>
    <w:rsid w:val="15A83C9B"/>
    <w:rsid w:val="15E67984"/>
    <w:rsid w:val="15FF7EAD"/>
    <w:rsid w:val="16032C35"/>
    <w:rsid w:val="16245444"/>
    <w:rsid w:val="166E62D4"/>
    <w:rsid w:val="17120E0A"/>
    <w:rsid w:val="17977B0B"/>
    <w:rsid w:val="17D45060"/>
    <w:rsid w:val="1803463D"/>
    <w:rsid w:val="18206AAD"/>
    <w:rsid w:val="196E10D6"/>
    <w:rsid w:val="19754DFF"/>
    <w:rsid w:val="197A170C"/>
    <w:rsid w:val="19B126EA"/>
    <w:rsid w:val="1AE516E0"/>
    <w:rsid w:val="1B71575D"/>
    <w:rsid w:val="1BEE24A3"/>
    <w:rsid w:val="1CE32679"/>
    <w:rsid w:val="1D08187C"/>
    <w:rsid w:val="1D4B04E3"/>
    <w:rsid w:val="1DE56B98"/>
    <w:rsid w:val="1DF34E13"/>
    <w:rsid w:val="1E610F02"/>
    <w:rsid w:val="1F7114FB"/>
    <w:rsid w:val="208C3241"/>
    <w:rsid w:val="21672CD8"/>
    <w:rsid w:val="220D5599"/>
    <w:rsid w:val="22AC3869"/>
    <w:rsid w:val="23C116FA"/>
    <w:rsid w:val="245705AB"/>
    <w:rsid w:val="24AE6659"/>
    <w:rsid w:val="25452EC9"/>
    <w:rsid w:val="25C43A85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316A63BD"/>
    <w:rsid w:val="31E20689"/>
    <w:rsid w:val="31E96479"/>
    <w:rsid w:val="327D62FA"/>
    <w:rsid w:val="32B847D5"/>
    <w:rsid w:val="34592268"/>
    <w:rsid w:val="36CA2F0D"/>
    <w:rsid w:val="36CD0CA0"/>
    <w:rsid w:val="374C4969"/>
    <w:rsid w:val="39BE7447"/>
    <w:rsid w:val="3A736B25"/>
    <w:rsid w:val="3B4045C6"/>
    <w:rsid w:val="3B4833D4"/>
    <w:rsid w:val="3B844107"/>
    <w:rsid w:val="3C0954C5"/>
    <w:rsid w:val="3CBA2CBF"/>
    <w:rsid w:val="3CC40A99"/>
    <w:rsid w:val="3D6C3A0E"/>
    <w:rsid w:val="3DA967CE"/>
    <w:rsid w:val="3E5F280E"/>
    <w:rsid w:val="3F212C57"/>
    <w:rsid w:val="402A7F4B"/>
    <w:rsid w:val="403D5C92"/>
    <w:rsid w:val="40633216"/>
    <w:rsid w:val="417332B9"/>
    <w:rsid w:val="421C25E2"/>
    <w:rsid w:val="429F23B6"/>
    <w:rsid w:val="42EC5D39"/>
    <w:rsid w:val="43A86AD7"/>
    <w:rsid w:val="441B56A8"/>
    <w:rsid w:val="45626558"/>
    <w:rsid w:val="462F4DE1"/>
    <w:rsid w:val="46414A0C"/>
    <w:rsid w:val="469A0D00"/>
    <w:rsid w:val="46E73CA1"/>
    <w:rsid w:val="484336A7"/>
    <w:rsid w:val="488D1CCB"/>
    <w:rsid w:val="49335E28"/>
    <w:rsid w:val="49F93F8B"/>
    <w:rsid w:val="4A170773"/>
    <w:rsid w:val="4B0B45FD"/>
    <w:rsid w:val="4B361BAC"/>
    <w:rsid w:val="4BEA0D82"/>
    <w:rsid w:val="4CCC50B7"/>
    <w:rsid w:val="4CCC7835"/>
    <w:rsid w:val="4D174CC1"/>
    <w:rsid w:val="4D1E2E9F"/>
    <w:rsid w:val="4D2836BC"/>
    <w:rsid w:val="4EBA68CD"/>
    <w:rsid w:val="4F430181"/>
    <w:rsid w:val="4F886378"/>
    <w:rsid w:val="4FDD3EFE"/>
    <w:rsid w:val="50217A30"/>
    <w:rsid w:val="5083623F"/>
    <w:rsid w:val="512220F5"/>
    <w:rsid w:val="51DC38D2"/>
    <w:rsid w:val="51F504E1"/>
    <w:rsid w:val="52C15E15"/>
    <w:rsid w:val="539D617D"/>
    <w:rsid w:val="53FC4271"/>
    <w:rsid w:val="54097E0B"/>
    <w:rsid w:val="550C2ADB"/>
    <w:rsid w:val="566038F8"/>
    <w:rsid w:val="56C43AA2"/>
    <w:rsid w:val="572F06A0"/>
    <w:rsid w:val="580E0FF8"/>
    <w:rsid w:val="597A0962"/>
    <w:rsid w:val="59EF77AB"/>
    <w:rsid w:val="5A4C4D62"/>
    <w:rsid w:val="5A82516F"/>
    <w:rsid w:val="5B23666E"/>
    <w:rsid w:val="5B380549"/>
    <w:rsid w:val="5C770418"/>
    <w:rsid w:val="5DDF5A80"/>
    <w:rsid w:val="5E201D8E"/>
    <w:rsid w:val="5EC85A5B"/>
    <w:rsid w:val="5ED2710E"/>
    <w:rsid w:val="5FB038B9"/>
    <w:rsid w:val="5FD33680"/>
    <w:rsid w:val="5FD9450E"/>
    <w:rsid w:val="60E1450F"/>
    <w:rsid w:val="61157615"/>
    <w:rsid w:val="61FF4104"/>
    <w:rsid w:val="625F2840"/>
    <w:rsid w:val="62627818"/>
    <w:rsid w:val="632D21DF"/>
    <w:rsid w:val="63D6127C"/>
    <w:rsid w:val="63EB22D9"/>
    <w:rsid w:val="644B5E65"/>
    <w:rsid w:val="64AA3FFD"/>
    <w:rsid w:val="65364694"/>
    <w:rsid w:val="677C038F"/>
    <w:rsid w:val="67CE4B37"/>
    <w:rsid w:val="67F014ED"/>
    <w:rsid w:val="682774B9"/>
    <w:rsid w:val="68BD54E2"/>
    <w:rsid w:val="69645C10"/>
    <w:rsid w:val="6A436FDB"/>
    <w:rsid w:val="6A73736C"/>
    <w:rsid w:val="6A980C3A"/>
    <w:rsid w:val="6D126A8C"/>
    <w:rsid w:val="6D3B5724"/>
    <w:rsid w:val="6D925039"/>
    <w:rsid w:val="6E567335"/>
    <w:rsid w:val="6E756AD7"/>
    <w:rsid w:val="6F2515FC"/>
    <w:rsid w:val="6FDA4FCC"/>
    <w:rsid w:val="70394A29"/>
    <w:rsid w:val="710A120D"/>
    <w:rsid w:val="7231629D"/>
    <w:rsid w:val="727379DD"/>
    <w:rsid w:val="72CF5F18"/>
    <w:rsid w:val="73A705A5"/>
    <w:rsid w:val="75A662D4"/>
    <w:rsid w:val="75F21332"/>
    <w:rsid w:val="76192F7E"/>
    <w:rsid w:val="764D6195"/>
    <w:rsid w:val="76CE7859"/>
    <w:rsid w:val="76D22001"/>
    <w:rsid w:val="770779D4"/>
    <w:rsid w:val="776B4E5C"/>
    <w:rsid w:val="782C3294"/>
    <w:rsid w:val="783B09F0"/>
    <w:rsid w:val="788B7599"/>
    <w:rsid w:val="789323B5"/>
    <w:rsid w:val="78E81348"/>
    <w:rsid w:val="7923348D"/>
    <w:rsid w:val="7AA75AA1"/>
    <w:rsid w:val="7BAD1451"/>
    <w:rsid w:val="7BC66DB5"/>
    <w:rsid w:val="7C1D3972"/>
    <w:rsid w:val="7C861F1D"/>
    <w:rsid w:val="7DEE4D76"/>
    <w:rsid w:val="7E2D5AD7"/>
    <w:rsid w:val="7E915458"/>
    <w:rsid w:val="7EC034BA"/>
    <w:rsid w:val="7F801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qFormat="1"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</w:style>
  <w:style w:type="character" w:styleId="12">
    <w:name w:val="FollowedHyperlink"/>
    <w:basedOn w:val="10"/>
    <w:unhideWhenUsed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semiHidden/>
    <w:unhideWhenUsed/>
    <w:qFormat/>
    <w:uiPriority w:val="0"/>
  </w:style>
  <w:style w:type="character" w:styleId="15">
    <w:name w:val="HTML Acronym"/>
    <w:basedOn w:val="10"/>
    <w:semiHidden/>
    <w:unhideWhenUsed/>
    <w:qFormat/>
    <w:uiPriority w:val="0"/>
  </w:style>
  <w:style w:type="character" w:styleId="16">
    <w:name w:val="HTML Variable"/>
    <w:basedOn w:val="10"/>
    <w:semiHidden/>
    <w:unhideWhenUsed/>
    <w:qFormat/>
    <w:uiPriority w:val="0"/>
  </w:style>
  <w:style w:type="character" w:styleId="17">
    <w:name w:val="Hyperlink"/>
    <w:basedOn w:val="10"/>
    <w:unhideWhenUsed/>
    <w:qFormat/>
    <w:uiPriority w:val="99"/>
    <w:rPr>
      <w:color w:val="0000FF"/>
      <w:u w:val="single"/>
    </w:rPr>
  </w:style>
  <w:style w:type="character" w:styleId="18">
    <w:name w:val="HTML Code"/>
    <w:basedOn w:val="10"/>
    <w:semiHidden/>
    <w:unhideWhenUsed/>
    <w:qFormat/>
    <w:uiPriority w:val="0"/>
    <w:rPr>
      <w:rFonts w:ascii="Courier New" w:hAnsi="Courier New"/>
      <w:sz w:val="20"/>
    </w:rPr>
  </w:style>
  <w:style w:type="character" w:styleId="19">
    <w:name w:val="HTML Cite"/>
    <w:basedOn w:val="10"/>
    <w:semiHidden/>
    <w:unhideWhenUsed/>
    <w:qFormat/>
    <w:uiPriority w:val="0"/>
  </w:style>
  <w:style w:type="character" w:customStyle="1" w:styleId="20">
    <w:name w:val="apple-converted-space"/>
    <w:basedOn w:val="10"/>
    <w:qFormat/>
    <w:uiPriority w:val="0"/>
  </w:style>
  <w:style w:type="character" w:customStyle="1" w:styleId="21">
    <w:name w:val="help-inline"/>
    <w:basedOn w:val="10"/>
    <w:qFormat/>
    <w:uiPriority w:val="0"/>
  </w:style>
  <w:style w:type="character" w:customStyle="1" w:styleId="2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2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24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">
    <w:name w:val="hover"/>
    <w:basedOn w:val="10"/>
    <w:qFormat/>
    <w:uiPriority w:val="0"/>
    <w:rPr>
      <w:color w:val="0063BA"/>
    </w:rPr>
  </w:style>
  <w:style w:type="character" w:customStyle="1" w:styleId="27">
    <w:name w:val="margin_right202"/>
    <w:basedOn w:val="10"/>
    <w:qFormat/>
    <w:uiPriority w:val="0"/>
  </w:style>
  <w:style w:type="character" w:customStyle="1" w:styleId="28">
    <w:name w:val="active6"/>
    <w:basedOn w:val="10"/>
    <w:qFormat/>
    <w:uiPriority w:val="0"/>
    <w:rPr>
      <w:color w:val="FFFFFF"/>
      <w:shd w:val="clear" w:fill="E22323"/>
    </w:rPr>
  </w:style>
  <w:style w:type="character" w:customStyle="1" w:styleId="29">
    <w:name w:val="before"/>
    <w:basedOn w:val="10"/>
    <w:qFormat/>
    <w:uiPriority w:val="0"/>
    <w:rPr>
      <w:shd w:val="clear" w:fill="E2232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484</Words>
  <Characters>584</Characters>
  <Lines>3</Lines>
  <Paragraphs>1</Paragraphs>
  <TotalTime>10</TotalTime>
  <ScaleCrop>false</ScaleCrop>
  <LinksUpToDate>false</LinksUpToDate>
  <CharactersWithSpaces>613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2022-04-02T06:12:00Z</cp:lastPrinted>
  <dcterms:modified xsi:type="dcterms:W3CDTF">2022-08-31T06:53:02Z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5CE6A37097E04101938F07B2144CA1F2</vt:lpwstr>
  </property>
</Properties>
</file>