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700" w:lineRule="exact"/>
        <w:ind w:left="0" w:leftChars="0"/>
        <w:jc w:val="center"/>
        <w:textAlignment w:val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TRZFCG-2022-037</w:t>
      </w:r>
      <w:r>
        <w:rPr>
          <w:rFonts w:hint="eastAsia" w:ascii="仿宋" w:hAnsi="仿宋" w:eastAsia="仿宋"/>
          <w:sz w:val="28"/>
          <w:szCs w:val="28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铜仁市第三人民医院公安监管病区建设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2022年7月7日</w:t>
      </w:r>
      <w:r>
        <w:rPr>
          <w:rFonts w:hint="eastAsia" w:ascii="仿宋" w:hAnsi="仿宋" w:eastAsia="仿宋"/>
          <w:sz w:val="28"/>
          <w:szCs w:val="28"/>
          <w:u w:val="none"/>
        </w:rPr>
        <w:t>　　　　　　　　　　</w:t>
      </w:r>
    </w:p>
    <w:p>
      <w:pPr>
        <w:pStyle w:val="2"/>
        <w:pageBreakBefore w:val="0"/>
        <w:widowControl w:val="0"/>
        <w:tabs>
          <w:tab w:val="left" w:pos="67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更正内容：因</w:t>
      </w:r>
      <w:r>
        <w:rPr>
          <w:rFonts w:hint="eastAsia" w:ascii="仿宋" w:hAnsi="仿宋" w:eastAsia="仿宋"/>
          <w:sz w:val="28"/>
          <w:szCs w:val="28"/>
          <w:lang w:eastAsia="zh-CN"/>
        </w:rPr>
        <w:t>项目工程量清单缺项，现采购人对工程量清单进行补充澄清，并延期开标，项目开标时间及保证金交纳截止时间为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2022年7月20日9:30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lang w:val="en-US" w:eastAsia="zh-CN"/>
        </w:rPr>
        <w:t>。请各投标人在答疑澄清文件中下载新的招标文件并上传投标文件，对此带来的不便,敬请谅解。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2022年7月13日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9" w:name="_Toc35393647"/>
      <w:bookmarkStart w:id="10" w:name="_Toc35393816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其他补充事宜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采购方式：竞争性谈判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PPP项目：否</w:t>
      </w:r>
      <w:bookmarkStart w:id="11" w:name="_Toc28359029"/>
      <w:bookmarkStart w:id="12" w:name="_Toc35393648"/>
      <w:bookmarkStart w:id="13" w:name="_Toc28359106"/>
      <w:bookmarkStart w:id="14" w:name="_Toc35393817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0" w:firstLineChars="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35393818"/>
      <w:bookmarkStart w:id="16" w:name="_Toc28359030"/>
      <w:bookmarkStart w:id="17" w:name="_Toc35393649"/>
      <w:bookmarkStart w:id="18" w:name="_Toc2835910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称：铜仁市公安局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址：铜仁市公安局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19" w:name="_Toc28359108"/>
      <w:bookmarkStart w:id="20" w:name="_Toc35393650"/>
      <w:bookmarkStart w:id="21" w:name="_Toc35393819"/>
      <w:bookmarkStart w:id="22" w:name="_Toc28359031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联系人：林警官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联系方式：0856-5222951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0856-3912922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5" w:name="_Toc35393820"/>
      <w:bookmarkStart w:id="26" w:name="_Toc35393651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项目联系人：黄丽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电 　　 话：0856-3912922　　　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7" w:name="_Toc35393652"/>
      <w:bookmarkStart w:id="28" w:name="_Toc35393821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五、附件</w:t>
      </w:r>
      <w:bookmarkEnd w:id="27"/>
      <w:bookmarkEnd w:id="2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03690C49"/>
    <w:rsid w:val="036E51BE"/>
    <w:rsid w:val="082B0344"/>
    <w:rsid w:val="1004597A"/>
    <w:rsid w:val="111502BD"/>
    <w:rsid w:val="11CF2914"/>
    <w:rsid w:val="13703793"/>
    <w:rsid w:val="1F1303A0"/>
    <w:rsid w:val="24D46802"/>
    <w:rsid w:val="318A6865"/>
    <w:rsid w:val="329A7A8D"/>
    <w:rsid w:val="344D68D6"/>
    <w:rsid w:val="38B15668"/>
    <w:rsid w:val="3E357AF1"/>
    <w:rsid w:val="3E613706"/>
    <w:rsid w:val="3E6F1C20"/>
    <w:rsid w:val="42A3340A"/>
    <w:rsid w:val="441B1E1F"/>
    <w:rsid w:val="487D1C28"/>
    <w:rsid w:val="48F47049"/>
    <w:rsid w:val="4A3879C4"/>
    <w:rsid w:val="4CCB34BC"/>
    <w:rsid w:val="4F5B6CF8"/>
    <w:rsid w:val="55C45FF6"/>
    <w:rsid w:val="55E90C19"/>
    <w:rsid w:val="567E450A"/>
    <w:rsid w:val="58CF43FA"/>
    <w:rsid w:val="5AC95C92"/>
    <w:rsid w:val="5C22537D"/>
    <w:rsid w:val="60586D64"/>
    <w:rsid w:val="60BA3067"/>
    <w:rsid w:val="64192C91"/>
    <w:rsid w:val="66417B80"/>
    <w:rsid w:val="75C74C18"/>
    <w:rsid w:val="76D0608F"/>
    <w:rsid w:val="7C0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452</Characters>
  <Lines>0</Lines>
  <Paragraphs>0</Paragraphs>
  <TotalTime>1</TotalTime>
  <ScaleCrop>false</ScaleCrop>
  <LinksUpToDate>false</LinksUpToDate>
  <CharactersWithSpaces>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NTKO</cp:lastModifiedBy>
  <cp:lastPrinted>2022-06-13T02:28:00Z</cp:lastPrinted>
  <dcterms:modified xsi:type="dcterms:W3CDTF">2022-07-13T01:51:44Z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176FCC9670514AE1948342097461C2BF</vt:lpwstr>
  </property>
</Properties>
</file>