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027"/>
      <w:bookmarkStart w:id="2" w:name="_Toc35393645"/>
      <w:bookmarkStart w:id="3" w:name="_Toc28359104"/>
      <w:bookmarkStart w:id="4" w:name="_Toc3539381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原公告的采购项目编号（</w:t>
      </w:r>
      <w:r>
        <w:rPr>
          <w:rFonts w:hint="eastAsia" w:ascii="仿宋" w:hAnsi="仿宋" w:eastAsia="仿宋"/>
          <w:i/>
          <w:sz w:val="28"/>
          <w:szCs w:val="28"/>
        </w:rPr>
        <w:t>或招标编号、政府采购计划编号、采购计划备案文号等，如有</w:t>
      </w:r>
      <w:r>
        <w:rPr>
          <w:rFonts w:hint="eastAsia" w:ascii="仿宋" w:hAnsi="仿宋" w:eastAsia="仿宋"/>
          <w:sz w:val="28"/>
          <w:szCs w:val="28"/>
        </w:rPr>
        <w:t>）：</w:t>
      </w:r>
      <w:r>
        <w:rPr>
          <w:rFonts w:hint="eastAsia" w:ascii="仿宋" w:hAnsi="仿宋" w:eastAsia="仿宋"/>
          <w:sz w:val="28"/>
          <w:szCs w:val="28"/>
          <w:u w:val="single"/>
        </w:rPr>
        <w:t>TRZFCG-2021-0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54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铜仁幼儿师范高等专科学校2021年纸质图书采购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2021年5月21日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　　　</w:t>
      </w:r>
    </w:p>
    <w:p>
      <w:pPr>
        <w:pStyle w:val="4"/>
        <w:tabs>
          <w:tab w:val="left" w:pos="6711"/>
        </w:tabs>
        <w:spacing w:line="360" w:lineRule="auto"/>
        <w:rPr>
          <w:rFonts w:hint="eastAsia" w:ascii="黑体" w:hAnsi="黑体" w:eastAsia="黑体" w:cs="宋体"/>
          <w:b w:val="0"/>
          <w:sz w:val="28"/>
          <w:szCs w:val="28"/>
          <w:lang w:eastAsia="zh-CN"/>
        </w:rPr>
      </w:pPr>
      <w:bookmarkStart w:id="5" w:name="_Toc28359028"/>
      <w:bookmarkStart w:id="6" w:name="_Toc35393646"/>
      <w:bookmarkStart w:id="7" w:name="_Toc35393815"/>
      <w:bookmarkStart w:id="8" w:name="_Toc2835910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  <w:r>
        <w:rPr>
          <w:rFonts w:hint="eastAsia" w:ascii="黑体" w:hAnsi="黑体" w:cs="宋体"/>
          <w:b w:val="0"/>
          <w:sz w:val="28"/>
          <w:szCs w:val="28"/>
          <w:lang w:eastAsia="zh-CN"/>
        </w:rPr>
        <w:tab/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采购文件 □采购结果    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  <w:r>
        <w:rPr>
          <w:rFonts w:hint="eastAsia" w:ascii="仿宋" w:hAnsi="仿宋" w:eastAsia="仿宋"/>
          <w:sz w:val="28"/>
          <w:szCs w:val="28"/>
          <w:lang w:eastAsia="zh-CN"/>
        </w:rPr>
        <w:t>一、招标文件第四章谈判内容及要求，（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sz w:val="28"/>
          <w:szCs w:val="28"/>
          <w:lang w:eastAsia="zh-CN"/>
        </w:rPr>
        <w:t>）教学科研图书配置要求、服务方式与相关要求（第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27页）中的1-7小点，变更为：1.投标人须提供至少2份与高校图书馆图书合作的采购中标通知书和合同（原件）。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投标人需单独承诺附件《铜仁幼儿师范高等专科学校2021年纸质图书采购指定书目》到书率不得低于90%，复本数为3，到书时间自中标合同签订日期30天内，供应方按订单征订目录及时组织货源配送50%以上，并于2021年8月31日前保证本次招标的所有图书全部到馆，2021年10月31日前完成所有图书的加工、上架和验收。无上述单独承诺按无效投标处理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3.中标后严格按照指定书目进行供货，按码洋*折扣报价结算后若不足150万元，补充书目采购门类为学前教育、早期教育、特殊教育、美术教育、舞蹈教育和思想政治教育，结算为码洋*本次中标折扣。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4.若中标人未严格按照规定时间、规定书目进行供货、加工、上架，所到图书全部没收，且履约保证金概不退还。并上报相关部门按虚假应标处理。</w:t>
      </w:r>
    </w:p>
    <w:p>
      <w:pPr>
        <w:pStyle w:val="2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40"/>
        <w:textAlignment w:val="auto"/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二、获取招标文件时间由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" w:hAnsi="仿宋" w:eastAsia="仿宋" w:cs="宋体"/>
          <w:sz w:val="28"/>
          <w:szCs w:val="28"/>
          <w:u w:val="single"/>
        </w:rPr>
        <w:t>年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宋体"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21</w:t>
      </w:r>
      <w:r>
        <w:rPr>
          <w:rFonts w:hint="eastAsia" w:ascii="仿宋" w:hAnsi="仿宋" w:eastAsia="仿宋" w:cs="宋体"/>
          <w:sz w:val="28"/>
          <w:szCs w:val="28"/>
          <w:u w:val="single"/>
        </w:rPr>
        <w:t>日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" w:hAnsi="仿宋" w:eastAsia="仿宋" w:cs="宋体"/>
          <w:sz w:val="28"/>
          <w:szCs w:val="28"/>
          <w:u w:val="single"/>
        </w:rPr>
        <w:t>年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宋体"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27</w:t>
      </w:r>
      <w:r>
        <w:rPr>
          <w:rFonts w:hint="eastAsia" w:ascii="仿宋" w:hAnsi="仿宋" w:eastAsia="仿宋" w:cs="宋体"/>
          <w:sz w:val="28"/>
          <w:szCs w:val="28"/>
          <w:u w:val="single"/>
        </w:rPr>
        <w:t>日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17:00。</w:t>
      </w:r>
      <w:r>
        <w:rPr>
          <w:rFonts w:hint="eastAsia" w:ascii="仿宋" w:hAnsi="仿宋" w:eastAsia="仿宋" w:cs="宋体"/>
          <w:sz w:val="28"/>
          <w:szCs w:val="28"/>
        </w:rPr>
        <w:t>（北京时间，</w:t>
      </w:r>
      <w:r>
        <w:rPr>
          <w:rFonts w:ascii="仿宋" w:hAnsi="仿宋" w:eastAsia="仿宋" w:cs="宋体"/>
          <w:sz w:val="28"/>
          <w:szCs w:val="28"/>
        </w:rPr>
        <w:t>法定节假日</w:t>
      </w:r>
      <w:r>
        <w:rPr>
          <w:rFonts w:hint="eastAsia" w:ascii="仿宋" w:hAnsi="仿宋" w:eastAsia="仿宋" w:cs="宋体"/>
          <w:sz w:val="28"/>
          <w:szCs w:val="28"/>
        </w:rPr>
        <w:t>除外）</w:t>
      </w:r>
      <w:r>
        <w:rPr>
          <w:rFonts w:hint="eastAsia" w:ascii="仿宋" w:hAnsi="仿宋" w:eastAsia="仿宋" w:cs="宋体"/>
          <w:b/>
          <w:bCs/>
          <w:sz w:val="28"/>
          <w:szCs w:val="28"/>
          <w:lang w:eastAsia="zh-CN"/>
        </w:rPr>
        <w:t>变更为</w:t>
      </w: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2021年5月21日至6月2日17：00。（北京时间，法定节假日除外）。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cs="宋体"/>
          <w:b w:val="0"/>
          <w:sz w:val="28"/>
          <w:szCs w:val="28"/>
        </w:rPr>
        <w:t>提交投标文件截止时间、开标时间</w:t>
      </w:r>
      <w:r>
        <w:rPr>
          <w:rFonts w:hint="eastAsia" w:ascii="黑体" w:hAnsi="黑体" w:cs="宋体"/>
          <w:b w:val="0"/>
          <w:sz w:val="28"/>
          <w:szCs w:val="28"/>
          <w:lang w:eastAsia="zh-CN"/>
        </w:rPr>
        <w:t>和投标保证金交纳截止时间</w:t>
      </w:r>
      <w:r>
        <w:rPr>
          <w:rFonts w:hint="eastAsia" w:ascii="仿宋" w:hAnsi="仿宋" w:eastAsia="仿宋"/>
          <w:bCs/>
          <w:sz w:val="28"/>
          <w:szCs w:val="28"/>
          <w:u w:val="none"/>
          <w:lang w:val="en-US" w:eastAsia="zh-CN"/>
        </w:rPr>
        <w:t>由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28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日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点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分</w:t>
      </w:r>
      <w:r>
        <w:rPr>
          <w:rFonts w:hint="eastAsia" w:ascii="仿宋" w:hAnsi="仿宋" w:eastAsia="仿宋"/>
          <w:bCs/>
          <w:sz w:val="28"/>
          <w:szCs w:val="28"/>
        </w:rPr>
        <w:t>（北京时间）</w:t>
      </w:r>
      <w:r>
        <w:rPr>
          <w:rFonts w:hint="eastAsia" w:ascii="仿宋" w:hAnsi="仿宋" w:eastAsia="仿宋"/>
          <w:b/>
          <w:bCs w:val="0"/>
          <w:sz w:val="28"/>
          <w:szCs w:val="28"/>
          <w:lang w:eastAsia="zh-CN"/>
        </w:rPr>
        <w:t>变更为</w:t>
      </w: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2021年6月3日9点30分（北京时间）。</w:t>
      </w:r>
      <w:bookmarkStart w:id="29" w:name="_GoBack"/>
      <w:bookmarkEnd w:id="29"/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2021年5月26日</w:t>
      </w:r>
      <w:r>
        <w:rPr>
          <w:rFonts w:hint="eastAsia" w:ascii="仿宋" w:hAnsi="仿宋" w:eastAsia="仿宋"/>
          <w:sz w:val="28"/>
          <w:szCs w:val="28"/>
          <w:u w:val="single"/>
        </w:rPr>
        <w:t>　　</w:t>
      </w:r>
    </w:p>
    <w:p>
      <w:pPr>
        <w:pStyle w:val="4"/>
        <w:numPr>
          <w:ilvl w:val="0"/>
          <w:numId w:val="1"/>
        </w:numPr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9" w:name="_Toc35393816"/>
      <w:bookmarkStart w:id="10" w:name="_Toc35393647"/>
      <w:r>
        <w:rPr>
          <w:rFonts w:hint="eastAsia" w:ascii="黑体" w:hAnsi="黑体" w:cs="宋体"/>
          <w:b w:val="0"/>
          <w:sz w:val="28"/>
          <w:szCs w:val="28"/>
        </w:rPr>
        <w:t>其他补充事宜</w:t>
      </w:r>
      <w:bookmarkEnd w:id="9"/>
      <w:bookmarkEnd w:id="10"/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采购方式： 竞争性</w:t>
      </w:r>
      <w:r>
        <w:rPr>
          <w:rFonts w:hint="eastAsia" w:ascii="仿宋" w:hAnsi="仿宋" w:eastAsia="仿宋"/>
          <w:sz w:val="28"/>
          <w:szCs w:val="28"/>
          <w:lang w:eastAsia="zh-CN"/>
        </w:rPr>
        <w:t>谈判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PPP项目： 否</w:t>
      </w:r>
      <w:bookmarkStart w:id="11" w:name="_Toc28359106"/>
      <w:bookmarkStart w:id="12" w:name="_Toc35393817"/>
      <w:bookmarkStart w:id="13" w:name="_Toc35393648"/>
      <w:bookmarkStart w:id="14" w:name="_Toc28359029"/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cs="宋体"/>
          <w:b/>
          <w:bCs/>
          <w:sz w:val="28"/>
          <w:szCs w:val="28"/>
        </w:rPr>
      </w:pPr>
      <w:r>
        <w:rPr>
          <w:rFonts w:hint="eastAsia" w:ascii="黑体" w:hAnsi="黑体" w:cs="宋体"/>
          <w:b/>
          <w:bCs/>
          <w:sz w:val="28"/>
          <w:szCs w:val="28"/>
        </w:rPr>
        <w:t>凡对本次公告内容提出询问，请按以下方式联系。</w:t>
      </w:r>
      <w:bookmarkEnd w:id="11"/>
      <w:bookmarkEnd w:id="12"/>
      <w:bookmarkEnd w:id="13"/>
      <w:bookmarkEnd w:id="14"/>
      <w:bookmarkStart w:id="15" w:name="_Toc35393818"/>
      <w:bookmarkStart w:id="16" w:name="_Toc35393649"/>
      <w:bookmarkStart w:id="17" w:name="_Toc28359030"/>
      <w:bookmarkStart w:id="18" w:name="_Toc28359107"/>
    </w:p>
    <w:p>
      <w:pPr>
        <w:numPr>
          <w:ilvl w:val="0"/>
          <w:numId w:val="1"/>
        </w:numPr>
        <w:ind w:left="0" w:leftChars="0" w:firstLine="0" w:firstLineChars="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采购人信息</w:t>
      </w:r>
      <w:bookmarkEnd w:id="15"/>
      <w:bookmarkEnd w:id="16"/>
      <w:bookmarkEnd w:id="17"/>
      <w:bookmarkEnd w:id="1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铜仁幼儿师范高等专科学校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铜仁幼儿师范高等专科学校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　　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18083208628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67" w:leftChars="-32" w:firstLine="560" w:firstLineChars="2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19" w:name="_Toc35393650"/>
      <w:bookmarkStart w:id="20" w:name="_Toc35393819"/>
      <w:bookmarkStart w:id="21" w:name="_Toc28359108"/>
      <w:bookmarkStart w:id="22" w:name="_Toc28359031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采购代理机构信息（如有）</w:t>
      </w:r>
      <w:bookmarkEnd w:id="19"/>
      <w:bookmarkEnd w:id="20"/>
      <w:bookmarkEnd w:id="21"/>
      <w:bookmarkEnd w:id="2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铜仁市公共资源交易中心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铜仁市公共服务中心四楼（铜仁市川硐教育园区麒龙国际旁）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23" w:name="_Toc28359109"/>
      <w:bookmarkStart w:id="24" w:name="_Toc28359032"/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0856-3912933</w:t>
      </w:r>
      <w:r>
        <w:rPr>
          <w:rFonts w:hint="eastAsia" w:ascii="仿宋" w:hAnsi="仿宋" w:eastAsia="仿宋"/>
          <w:sz w:val="28"/>
          <w:szCs w:val="28"/>
          <w:u w:val="single"/>
        </w:rPr>
        <w:t>　　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67" w:leftChars="-32" w:firstLine="560" w:firstLineChars="2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25" w:name="_Toc35393651"/>
      <w:bookmarkStart w:id="26" w:name="_Toc35393820"/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lang w:eastAsia="zh-CN"/>
        </w:rPr>
        <w:t>景象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0856-3912933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　　　　</w:t>
      </w:r>
    </w:p>
    <w:p>
      <w:pPr>
        <w:pStyle w:val="4"/>
        <w:spacing w:line="360" w:lineRule="auto"/>
        <w:rPr>
          <w:rFonts w:ascii="仿宋" w:hAnsi="仿宋" w:eastAsia="仿宋" w:cs="宋体"/>
          <w:sz w:val="28"/>
          <w:szCs w:val="28"/>
        </w:rPr>
      </w:pPr>
      <w:bookmarkStart w:id="27" w:name="_Toc35393821"/>
      <w:bookmarkStart w:id="28" w:name="_Toc35393652"/>
      <w:r>
        <w:rPr>
          <w:rFonts w:hint="eastAsia" w:ascii="黑体" w:hAnsi="黑体" w:cs="宋体"/>
          <w:b w:val="0"/>
          <w:sz w:val="28"/>
          <w:szCs w:val="28"/>
        </w:rPr>
        <w:t>五、附件</w:t>
      </w:r>
      <w:bookmarkEnd w:id="27"/>
      <w:bookmarkEnd w:id="28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C336"/>
    <w:multiLevelType w:val="singleLevel"/>
    <w:tmpl w:val="1002C33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D7E80"/>
    <w:rsid w:val="01DD7E80"/>
    <w:rsid w:val="1F1303A0"/>
    <w:rsid w:val="344D68D6"/>
    <w:rsid w:val="441B1E1F"/>
    <w:rsid w:val="4A3879C4"/>
    <w:rsid w:val="5C22537D"/>
    <w:rsid w:val="75C7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2021-03-01T07:42:00Z</dcterms:created>
  <dc:creator>丁丁猫</dc:creator>
  <cp:lastModifiedBy>NTKO</cp:lastModifiedBy>
  <cp:lastPrinted>2021-05-26T02:23:49Z</cp:lastPrinted>
  <dcterms:modified xsi:type="dcterms:W3CDTF">2021-05-26T02:24:26Z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