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印江自治县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兴鑫印象城1-30和1-31号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商铺公开招租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项目</w:t>
      </w:r>
      <w:r>
        <w:rPr>
          <w:rFonts w:hint="eastAsia" w:ascii="黑体" w:eastAsia="黑体"/>
          <w:b/>
          <w:sz w:val="36"/>
          <w:szCs w:val="36"/>
          <w:lang w:eastAsia="zh-CN"/>
        </w:rPr>
        <w:t>交易</w:t>
      </w:r>
      <w:r>
        <w:rPr>
          <w:rFonts w:hint="eastAsia" w:ascii="黑体" w:eastAsia="黑体"/>
          <w:b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受</w:t>
      </w:r>
      <w:r>
        <w:rPr>
          <w:rFonts w:hint="eastAsia" w:ascii="宋体" w:hAnsi="宋体"/>
          <w:sz w:val="28"/>
          <w:szCs w:val="28"/>
          <w:lang w:val="en-US" w:eastAsia="zh-CN"/>
        </w:rPr>
        <w:t>印江自治县生态移民局</w:t>
      </w:r>
      <w:r>
        <w:rPr>
          <w:rFonts w:hint="eastAsia" w:ascii="宋体" w:hAnsi="宋体"/>
          <w:sz w:val="28"/>
          <w:szCs w:val="28"/>
        </w:rPr>
        <w:t>委托，</w:t>
      </w:r>
      <w:r>
        <w:rPr>
          <w:rFonts w:hint="eastAsia" w:ascii="宋体" w:hAnsi="宋体"/>
          <w:sz w:val="28"/>
          <w:szCs w:val="28"/>
          <w:lang w:val="en-US" w:eastAsia="zh-CN"/>
        </w:rPr>
        <w:t>我</w:t>
      </w:r>
      <w:r>
        <w:rPr>
          <w:rFonts w:hint="eastAsia" w:ascii="宋体" w:hAnsi="宋体"/>
          <w:sz w:val="28"/>
          <w:szCs w:val="28"/>
          <w:lang w:eastAsia="zh-CN"/>
        </w:rPr>
        <w:t>中心</w:t>
      </w:r>
      <w:r>
        <w:rPr>
          <w:rFonts w:hint="eastAsia" w:ascii="宋体" w:hAnsi="宋体"/>
          <w:sz w:val="28"/>
          <w:szCs w:val="28"/>
        </w:rPr>
        <w:t>定于</w:t>
      </w:r>
      <w:r>
        <w:rPr>
          <w:rFonts w:hint="eastAsia" w:ascii="宋体" w:hAnsi="宋体"/>
          <w:sz w:val="28"/>
          <w:szCs w:val="28"/>
          <w:lang w:val="en-US" w:eastAsia="zh-CN"/>
        </w:rPr>
        <w:t>2021年5月26日（星期三）下午15:00时，在铜仁市公共资源交易中心印江分中心开标一室公开招租以下标的：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标的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物基本情况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23"/>
        <w:gridCol w:w="987"/>
        <w:gridCol w:w="1893"/>
        <w:gridCol w:w="1500"/>
        <w:gridCol w:w="153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8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标的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建筑面积（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98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租赁期限</w:t>
            </w:r>
          </w:p>
        </w:tc>
        <w:tc>
          <w:tcPr>
            <w:tcW w:w="1893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底 价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（万元/年）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竞租保证金（万元）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增价幅度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09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058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1-30、1-31</w:t>
            </w: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499.31</w:t>
            </w:r>
          </w:p>
        </w:tc>
        <w:tc>
          <w:tcPr>
            <w:tcW w:w="98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5年</w:t>
            </w:r>
          </w:p>
        </w:tc>
        <w:tc>
          <w:tcPr>
            <w:tcW w:w="1893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0.2</w:t>
            </w:r>
          </w:p>
        </w:tc>
        <w:tc>
          <w:tcPr>
            <w:tcW w:w="109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四、租金缴纳方式：</w:t>
      </w:r>
      <w:r>
        <w:rPr>
          <w:rFonts w:hint="eastAsia" w:ascii="仿宋_GB2312" w:hAnsi="仿宋_GB2312" w:eastAsia="仿宋_GB2312" w:cs="仿宋_GB2312"/>
          <w:sz w:val="32"/>
          <w:szCs w:val="40"/>
        </w:rPr>
        <w:t>按</w:t>
      </w:r>
      <w:r>
        <w:rPr>
          <w:rFonts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年为一个缴租期，在每个缴租期期满前一个月一次性足额支付下个缴租期租金。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对上个租期期满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竞拍</w:t>
      </w:r>
      <w:r>
        <w:rPr>
          <w:rFonts w:hint="eastAsia" w:ascii="仿宋_GB2312" w:hAnsi="仿宋_GB2312" w:eastAsia="仿宋_GB2312" w:cs="仿宋_GB2312"/>
          <w:sz w:val="32"/>
          <w:szCs w:val="32"/>
        </w:rPr>
        <w:t>续租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承租人给予95折租金优惠。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申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请报</w:t>
      </w:r>
      <w:r>
        <w:rPr>
          <w:rFonts w:hint="eastAsia" w:ascii="黑体" w:hAnsi="黑体" w:eastAsia="黑体" w:cs="仿宋_GB2312"/>
          <w:bCs/>
          <w:sz w:val="32"/>
          <w:szCs w:val="32"/>
        </w:rPr>
        <w:t>名及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竞租</w:t>
      </w:r>
      <w:r>
        <w:rPr>
          <w:rFonts w:hint="eastAsia" w:ascii="黑体" w:hAnsi="黑体" w:eastAsia="黑体" w:cs="仿宋_GB2312"/>
          <w:bCs/>
          <w:sz w:val="32"/>
          <w:szCs w:val="32"/>
        </w:rPr>
        <w:t>保证金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缴纳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（一）、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申请报名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竞租人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中华人民共和国境内有独立行为能力的自然人、法人、个体工商户、合伙竞租人均可报名参加竞租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法人单位申请的，应提交下列文件：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（2）法人单位有效证明文件；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（3）法定代表人的有效身份证明；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（4）申请人委托他人办理的，应提交授权委托书及委托代理人的有效身份证明；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（5）竞租保证金缴纳凭证；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、自然人申请的，应提交下列文件：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（2）申请人有效身份证明文件；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（3）申请人委托他人办理的，应提交授权委托书及委托代理人的身份证明文件；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（4）竞租保证金缴纳凭证；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、联合申请的，应提交下列文件：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（1）联合申请各方共同签署的申请书；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（2）联合申请各方的有效身份证明文件；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（3）联合竞租协议，协议要规定联合各方的权利、义务；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（4）竞租保证金缴纳凭证；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注意：以上报名文件需一式两份。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：竞租人需缴纳壹拾万元（￥：100000.00元）保证金后才可以参与现场报价竞租，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绝无诚信商人干扰。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交纳保证金账户名称：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印江土家族苗族自治县生态移民局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结算往来户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印江土家族苗族自治县农村信用合作联社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账    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820000000002024897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六、竞租及竞租方式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标的只有一个自然人或一家公司企业参与竞标的，标的招租底价即为成交价；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人为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人以上的（含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人），转为现场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以价高者得为原则确定承租人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。首次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为竞租底价，首次报价后的每次报价增加额不得低于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2000元的整数倍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、竞标人竞得标的租赁权后现场签订《印江自治县兴鑫印象城</w:t>
      </w:r>
      <w:r>
        <w:rPr>
          <w:rFonts w:ascii="仿宋_GB2312" w:hAnsi="仿宋_GB2312" w:eastAsia="仿宋_GB2312" w:cs="仿宋_GB2312"/>
          <w:sz w:val="32"/>
          <w:szCs w:val="32"/>
        </w:rPr>
        <w:t>1-30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1-31</w:t>
      </w:r>
      <w:r>
        <w:rPr>
          <w:rFonts w:hint="eastAsia" w:ascii="仿宋_GB2312" w:hAnsi="仿宋_GB2312" w:eastAsia="仿宋_GB2312" w:cs="仿宋_GB2312"/>
          <w:sz w:val="32"/>
          <w:szCs w:val="32"/>
        </w:rPr>
        <w:t>号商铺招租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成交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仿宋_GB2312"/>
          <w:bCs/>
          <w:sz w:val="32"/>
          <w:szCs w:val="32"/>
        </w:rPr>
        <w:t>、租金缴纳及保证金退回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未竞得标的的竞标人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招租人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不计</w:t>
      </w:r>
      <w:r>
        <w:rPr>
          <w:rFonts w:hint="eastAsia" w:ascii="仿宋_GB2312" w:hAnsi="仿宋_GB2312" w:eastAsia="仿宋_GB2312" w:cs="仿宋_GB2312"/>
          <w:sz w:val="32"/>
          <w:szCs w:val="32"/>
        </w:rPr>
        <w:t>利息）；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、竞得标的竞标人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（即承租人）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所交纳的竞租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转为租金，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剩余部分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租金在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签订租赁合同后一个月之</w:t>
      </w:r>
      <w:r>
        <w:rPr>
          <w:rFonts w:hint="eastAsia" w:ascii="仿宋_GB2312" w:hAnsi="仿宋_GB2312" w:eastAsia="仿宋_GB2312" w:cs="仿宋_GB2312"/>
          <w:sz w:val="32"/>
          <w:szCs w:val="32"/>
        </w:rPr>
        <w:t>内交清，其余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保证金转为装修押金，装修验收通过后，装修押金转为水电费及履约押金。租赁期满，经验收合格后退回水电费及履约押金（不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</w:rPr>
        <w:t>利息）。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人从竞得之日起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日内签订《租赁合同》并缴纳第一年度全部租金，以后年度租金于租金到期日前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个月内缴纳租金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仿宋_GB2312"/>
          <w:bCs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、装饰装修不得改变主体结构，不得乱搭乱建；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成功后，未在约定期限签订租赁合同并缴纳全部租金的，视为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人违约，其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保证金不予退回；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、不得从事违反国家法律法规的活动；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竞租</w:t>
      </w:r>
      <w:r>
        <w:rPr>
          <w:rFonts w:hint="eastAsia" w:ascii="仿宋_GB2312" w:hAnsi="仿宋_GB2312" w:eastAsia="仿宋_GB2312" w:cs="仿宋_GB2312"/>
          <w:sz w:val="32"/>
          <w:szCs w:val="32"/>
        </w:rPr>
        <w:t>成功后所开展的经营业务自行办理相关经营许可，不能因不能办理相关经营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许可原因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作为违约理由；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、装修期为三个月，装修期从竞得之日起计算，装修期间免租金；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、承租内不得将商铺转租或转让给他人或公司；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、因逾期未支付租金，应向租赁方缴纳滞纳金，每逾期一日应向租赁方支付原日租金百分之二十五的滞纳金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8、租赁期间产生的水电费、物业费由承租方承担。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九、报名时间及地点：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报名时间：</w:t>
      </w:r>
      <w:r>
        <w:rPr>
          <w:rFonts w:ascii="仿宋_GB2312" w:hAnsi="微软雅黑" w:eastAsia="仿宋_GB2312" w:cs="仿宋_GB2312"/>
          <w:color w:val="333333"/>
          <w:kern w:val="2"/>
          <w:sz w:val="32"/>
          <w:szCs w:val="32"/>
        </w:rPr>
        <w:t>公告之日起至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  <w:lang w:val="en-US" w:eastAsia="zh-CN"/>
        </w:rPr>
        <w:t>2021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</w:rPr>
        <w:t>年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  <w:lang w:val="en-US" w:eastAsia="zh-CN"/>
        </w:rPr>
        <w:t>25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</w:rPr>
        <w:t>日下午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  <w:lang w:val="en-US" w:eastAsia="zh-CN"/>
        </w:rPr>
        <w:t>16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</w:rPr>
        <w:t>时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  <w:lang w:val="en-US" w:eastAsia="zh-CN"/>
        </w:rPr>
        <w:t>30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</w:rPr>
        <w:t>分止（帮扶日和节假日除外），现场竞租时间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  <w:lang w:val="en-US" w:eastAsia="zh-CN"/>
        </w:rPr>
        <w:t>2021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</w:rPr>
        <w:t>年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333333"/>
          <w:kern w:val="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right="-6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冉金林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印江自治县产权交易中心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 xml:space="preserve">）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right="-6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印江自治县峨岭街道县府路5号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6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联系电话：0856-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6233011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6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招租方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赵义铖（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印江自治县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生态移民局）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6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印江县峨岭街道坪兴寨移民安置点A栋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6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15338649978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6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6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6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铜仁市公共资源交易中心印江分中心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6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         2021年4月28日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F294"/>
    <w:multiLevelType w:val="singleLevel"/>
    <w:tmpl w:val="18DCF2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1BC1"/>
    <w:rsid w:val="192804E6"/>
    <w:rsid w:val="1B46640A"/>
    <w:rsid w:val="1CD65F65"/>
    <w:rsid w:val="200C5CC3"/>
    <w:rsid w:val="28FC0B21"/>
    <w:rsid w:val="296E6024"/>
    <w:rsid w:val="2A654173"/>
    <w:rsid w:val="371B15A1"/>
    <w:rsid w:val="3C792AAE"/>
    <w:rsid w:val="3EC53414"/>
    <w:rsid w:val="433F2B78"/>
    <w:rsid w:val="48C95BD5"/>
    <w:rsid w:val="4FEC2F0F"/>
    <w:rsid w:val="55187E2E"/>
    <w:rsid w:val="561F4B02"/>
    <w:rsid w:val="62945085"/>
    <w:rsid w:val="63113C2E"/>
    <w:rsid w:val="63736E7F"/>
    <w:rsid w:val="64346CB4"/>
    <w:rsid w:val="665E6CDA"/>
    <w:rsid w:val="68112B2E"/>
    <w:rsid w:val="6A372990"/>
    <w:rsid w:val="6C427C10"/>
    <w:rsid w:val="6D4A1622"/>
    <w:rsid w:val="74130660"/>
    <w:rsid w:val="74240C9F"/>
    <w:rsid w:val="77BF6776"/>
    <w:rsid w:val="7CD12927"/>
    <w:rsid w:val="7DB41BC1"/>
    <w:rsid w:val="7FA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2021-01-07T02:27:00Z</dcterms:created>
  <dc:creator>叁。</dc:creator>
  <cp:lastModifiedBy>无梦为安。</cp:lastModifiedBy>
  <cp:lastPrinted>2021-02-08T06:52:00Z</cp:lastPrinted>
  <dcterms:modified xsi:type="dcterms:W3CDTF">2021-04-27T02:58:57Z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