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铜仁市妇幼保健院绩效管理咨询服务</w:t>
      </w:r>
    </w:p>
    <w:p>
      <w:pPr>
        <w:jc w:val="center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单一来源（成交）公告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>项目名称</w:t>
      </w:r>
      <w:r>
        <w:rPr>
          <w:rFonts w:hint="eastAsia"/>
          <w:lang w:eastAsia="zh-CN"/>
        </w:rPr>
        <w:t xml:space="preserve">：铜仁市妇幼保健院绩效管理咨询服务 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/>
        </w:rPr>
        <w:t>2、项目编号</w:t>
      </w:r>
      <w:r>
        <w:rPr>
          <w:rFonts w:hint="eastAsia"/>
          <w:lang w:eastAsia="zh-CN"/>
        </w:rPr>
        <w:t>：</w:t>
      </w:r>
      <w:r>
        <w:rPr>
          <w:rFonts w:hint="default"/>
        </w:rPr>
        <w:t> TRZFCG-20</w:t>
      </w:r>
      <w:r>
        <w:rPr>
          <w:rFonts w:hint="eastAsia"/>
          <w:lang w:val="en-US" w:eastAsia="zh-CN"/>
        </w:rPr>
        <w:t>21-043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3、项目联系人</w:t>
      </w:r>
      <w:r>
        <w:rPr>
          <w:rFonts w:hint="eastAsia"/>
          <w:lang w:eastAsia="zh-CN"/>
        </w:rPr>
        <w:t>：冉思平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4、项目联系电话</w:t>
      </w:r>
      <w:r>
        <w:rPr>
          <w:rFonts w:hint="eastAsia"/>
          <w:lang w:eastAsia="zh-CN"/>
        </w:rPr>
        <w:t>：</w:t>
      </w:r>
      <w:r>
        <w:rPr>
          <w:rFonts w:hint="default"/>
        </w:rPr>
        <w:t> 085</w:t>
      </w:r>
      <w:r>
        <w:rPr>
          <w:rFonts w:hint="eastAsia"/>
          <w:lang w:val="en-US" w:eastAsia="zh-CN"/>
        </w:rPr>
        <w:t>6-3912933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5、项目预算金额（元）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900000</w:t>
      </w:r>
    </w:p>
    <w:p>
      <w:r>
        <w:rPr>
          <w:rFonts w:hint="default"/>
        </w:rPr>
        <w:t>6、单一来源类型</w:t>
      </w:r>
      <w:r>
        <w:rPr>
          <w:rFonts w:hint="eastAsia"/>
          <w:lang w:eastAsia="zh-CN"/>
        </w:rPr>
        <w:t>：</w:t>
      </w:r>
      <w:r>
        <w:rPr>
          <w:rFonts w:hint="default"/>
        </w:rPr>
        <w:t> </w:t>
      </w:r>
      <w:r>
        <w:rPr>
          <w:rFonts w:hint="eastAsia"/>
          <w:lang w:eastAsia="zh-CN"/>
        </w:rPr>
        <w:t>服务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default"/>
        </w:rPr>
        <w:t>7、单一来源采购人员名单</w:t>
      </w:r>
      <w:r>
        <w:rPr>
          <w:rFonts w:hint="eastAsia"/>
          <w:lang w:eastAsia="zh-CN"/>
        </w:rPr>
        <w:t>：冉鑫、梁亚玲、隆晓勤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8、单一来源成交信息</w:t>
      </w:r>
      <w:r>
        <w:rPr>
          <w:rFonts w:hint="eastAsia"/>
          <w:lang w:eastAsia="zh-CN"/>
        </w:rPr>
        <w:t>：</w:t>
      </w:r>
    </w:p>
    <w:tbl>
      <w:tblPr>
        <w:tblStyle w:val="4"/>
        <w:tblW w:w="9640" w:type="dxa"/>
        <w:tblInd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1606"/>
        <w:gridCol w:w="2142"/>
        <w:gridCol w:w="3749"/>
        <w:gridCol w:w="1607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  <w:tblHeader/>
        </w:trPr>
        <w:tc>
          <w:tcPr>
            <w:tcW w:w="5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中标供应商</w:t>
            </w:r>
          </w:p>
        </w:tc>
        <w:tc>
          <w:tcPr>
            <w:tcW w:w="21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中标供应商地址</w:t>
            </w:r>
          </w:p>
        </w:tc>
        <w:tc>
          <w:tcPr>
            <w:tcW w:w="37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主要中标内容</w:t>
            </w:r>
          </w:p>
        </w:tc>
        <w:tc>
          <w:tcPr>
            <w:tcW w:w="1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中标金额(元)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</w:trPr>
        <w:tc>
          <w:tcPr>
            <w:tcW w:w="5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贵州梵云大数据集团有限公司</w:t>
            </w:r>
          </w:p>
        </w:tc>
        <w:tc>
          <w:tcPr>
            <w:tcW w:w="21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铜仁市万山区仁山街道金鳞大道大数据产业园22-25楼</w:t>
            </w:r>
          </w:p>
        </w:tc>
        <w:tc>
          <w:tcPr>
            <w:tcW w:w="37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绩效管理咨询服务</w:t>
            </w:r>
          </w:p>
        </w:tc>
        <w:tc>
          <w:tcPr>
            <w:tcW w:w="1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895000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9、采购人名称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eastAsia="zh-CN"/>
        </w:rPr>
        <w:t>铜仁市妇幼保健院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联系地址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eastAsia="zh-CN"/>
        </w:rPr>
        <w:t>铜仁市妇幼保健院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联系人</w:t>
      </w:r>
      <w:r>
        <w:rPr>
          <w:rFonts w:hint="eastAsia"/>
          <w:lang w:val="en-US" w:eastAsia="zh-CN"/>
        </w:rPr>
        <w:t>：王科长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联系电话</w:t>
      </w:r>
      <w:r>
        <w:rPr>
          <w:rFonts w:hint="eastAsia"/>
          <w:lang w:val="en-US" w:eastAsia="zh-CN"/>
        </w:rPr>
        <w:t>：18608568973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10、采购代理机构全称</w:t>
      </w:r>
      <w:r>
        <w:rPr>
          <w:rFonts w:hint="eastAsia"/>
          <w:lang w:eastAsia="zh-CN"/>
        </w:rPr>
        <w:t>：</w:t>
      </w:r>
      <w:r>
        <w:rPr>
          <w:rFonts w:hint="default"/>
        </w:rPr>
        <w:t> 铜仁市公共资源交易中心</w:t>
      </w:r>
    </w:p>
    <w:p>
      <w:r>
        <w:rPr>
          <w:rFonts w:hint="default"/>
        </w:rPr>
        <w:t>  联系地址</w:t>
      </w:r>
      <w:r>
        <w:rPr>
          <w:rFonts w:hint="eastAsia"/>
          <w:lang w:eastAsia="zh-CN"/>
        </w:rPr>
        <w:t>：</w:t>
      </w:r>
      <w:r>
        <w:rPr>
          <w:rFonts w:hint="default"/>
        </w:rPr>
        <w:t>铜仁市公共服务中心（川硐教育园区麒龙国际旁）</w:t>
      </w:r>
    </w:p>
    <w:p>
      <w:pPr>
        <w:rPr>
          <w:rFonts w:hint="eastAsia"/>
          <w:lang w:eastAsia="zh-CN"/>
        </w:rPr>
      </w:pPr>
      <w:r>
        <w:rPr>
          <w:rFonts w:hint="default"/>
        </w:rPr>
        <w:t>  项目联系人</w:t>
      </w:r>
      <w:r>
        <w:rPr>
          <w:rFonts w:hint="eastAsia"/>
          <w:lang w:eastAsia="zh-CN"/>
        </w:rPr>
        <w:t>：冉思平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  联系电话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0856-3912933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11、开标时间：2021年3月31日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12、开标地址： 铜仁市公共资源交易中心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13</w:t>
      </w:r>
      <w:r>
        <w:rPr>
          <w:rFonts w:hint="default"/>
        </w:rPr>
        <w:t>、采购的货物或服务说明：</w:t>
      </w:r>
      <w:r>
        <w:rPr>
          <w:rFonts w:hint="eastAsia"/>
          <w:lang w:eastAsia="zh-CN"/>
        </w:rPr>
        <w:t xml:space="preserve">铜仁市妇幼保健院绩效管理咨询服务 </w:t>
      </w:r>
    </w:p>
    <w:p>
      <w:pPr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default"/>
        </w:rPr>
        <w:t>、采用单一来源采购方式的原因及相关说明：</w:t>
      </w:r>
      <w:r>
        <w:rPr>
          <w:rFonts w:hint="eastAsia"/>
          <w:lang w:eastAsia="zh-CN"/>
        </w:rPr>
        <w:t>见附件</w:t>
      </w:r>
      <w:r>
        <w:rPr>
          <w:rFonts w:hint="default"/>
        </w:rPr>
        <w:t>。</w:t>
      </w:r>
    </w:p>
    <w:p>
      <w:r>
        <w:rPr>
          <w:rFonts w:hint="default"/>
        </w:rPr>
        <w:t>15、ppp项目： 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铜仁市公共资源交易中心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2021年3月31日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B4789"/>
    <w:rsid w:val="033F1D5F"/>
    <w:rsid w:val="048E6557"/>
    <w:rsid w:val="09574560"/>
    <w:rsid w:val="09BA5D96"/>
    <w:rsid w:val="12A507F3"/>
    <w:rsid w:val="13D65F1F"/>
    <w:rsid w:val="168D634C"/>
    <w:rsid w:val="18EC6AA2"/>
    <w:rsid w:val="1BE41869"/>
    <w:rsid w:val="249879B6"/>
    <w:rsid w:val="28AB578F"/>
    <w:rsid w:val="2BFC228A"/>
    <w:rsid w:val="3D3B4789"/>
    <w:rsid w:val="404D41E7"/>
    <w:rsid w:val="41E13764"/>
    <w:rsid w:val="433D15A5"/>
    <w:rsid w:val="44163BD1"/>
    <w:rsid w:val="454405EF"/>
    <w:rsid w:val="48DF1A92"/>
    <w:rsid w:val="4C083827"/>
    <w:rsid w:val="50C32215"/>
    <w:rsid w:val="531441EC"/>
    <w:rsid w:val="61FE4DF2"/>
    <w:rsid w:val="6258342A"/>
    <w:rsid w:val="69DF4253"/>
    <w:rsid w:val="707F08CF"/>
    <w:rsid w:val="71EC47B0"/>
    <w:rsid w:val="76CF2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2017-03-29T03:52:00Z</dcterms:created>
  <dc:creator>Administrator</dc:creator>
  <cp:lastModifiedBy>NTKO</cp:lastModifiedBy>
  <cp:lastPrinted>2021-03-02T07:10:00Z</cp:lastPrinted>
  <dcterms:modified xsi:type="dcterms:W3CDTF">2021-03-31T03:49:39Z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A9B1A350F5A74E508367772C1A14C560</vt:lpwstr>
  </property>
</Properties>
</file>