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：铜仁市市直单位2020年第三批特种专业技术用车采购项目3包、4包（二次）</w:t>
      </w:r>
    </w:p>
    <w:p>
      <w:pPr>
        <w:numPr>
          <w:ilvl w:val="0"/>
          <w:numId w:val="1"/>
        </w:numPr>
        <w:rPr>
          <w:rFonts w:hint="eastAsia"/>
          <w:lang w:val="en-US" w:eastAsia="zh-CN"/>
        </w:rPr>
      </w:pPr>
      <w:r>
        <w:rPr>
          <w:rFonts w:hint="eastAsia"/>
        </w:rPr>
        <w:t>项目编号</w:t>
      </w:r>
      <w:r>
        <w:rPr>
          <w:rFonts w:hint="eastAsia"/>
          <w:lang w:eastAsia="zh-CN"/>
        </w:rPr>
        <w:t>： TRZFCG-2020-190</w:t>
      </w:r>
    </w:p>
    <w:p>
      <w:pPr>
        <w:numPr>
          <w:ilvl w:val="0"/>
          <w:numId w:val="1"/>
        </w:numPr>
        <w:rPr>
          <w:rFonts w:hint="eastAsia"/>
        </w:rPr>
      </w:pPr>
      <w:r>
        <w:rPr>
          <w:rFonts w:hint="eastAsia"/>
        </w:rPr>
        <w:t>项目序列号</w:t>
      </w:r>
      <w:r>
        <w:rPr>
          <w:rFonts w:hint="eastAsia"/>
          <w:lang w:eastAsia="zh-CN"/>
        </w:rPr>
        <w:t>： TRZFCG-2020-190</w:t>
      </w:r>
    </w:p>
    <w:p>
      <w:pPr>
        <w:numPr>
          <w:ilvl w:val="0"/>
          <w:numId w:val="1"/>
        </w:numPr>
        <w:rPr>
          <w:rFonts w:hint="eastAsia"/>
        </w:rPr>
      </w:pPr>
      <w:r>
        <w:rPr>
          <w:rFonts w:hint="eastAsia"/>
        </w:rPr>
        <w:t>项目联系人</w:t>
      </w:r>
      <w:r>
        <w:rPr>
          <w:rFonts w:hint="eastAsia"/>
          <w:lang w:eastAsia="zh-CN"/>
        </w:rPr>
        <w:t>：龙娅芝</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2021年1月27日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2021年2月1日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：田军，毛捷，田茂兵</w:t>
      </w:r>
      <w:bookmarkStart w:id="0" w:name="_GoBack"/>
      <w:bookmarkEnd w:id="0"/>
    </w:p>
    <w:p>
      <w:pPr>
        <w:numPr>
          <w:ilvl w:val="0"/>
          <w:numId w:val="1"/>
        </w:numPr>
        <w:rPr>
          <w:rFonts w:hint="eastAsia"/>
          <w:lang w:val="en-US" w:eastAsia="zh-CN"/>
        </w:rPr>
      </w:pPr>
      <w:r>
        <w:rPr>
          <w:rFonts w:hint="eastAsia"/>
        </w:rPr>
        <w:t>定标日期: </w:t>
      </w:r>
      <w:r>
        <w:rPr>
          <w:rFonts w:hint="eastAsia"/>
          <w:lang w:val="en-US" w:eastAsia="zh-CN"/>
        </w:rPr>
        <w:t>2021年2月1日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贵州黔智慧汽车销售有限公司</w:t>
            </w:r>
          </w:p>
        </w:tc>
        <w:tc>
          <w:tcPr>
            <w:tcW w:w="2389" w:type="dxa"/>
            <w:vAlign w:val="center"/>
          </w:tcPr>
          <w:p>
            <w:pPr>
              <w:numPr>
                <w:ilvl w:val="0"/>
                <w:numId w:val="0"/>
              </w:numPr>
              <w:jc w:val="both"/>
              <w:rPr>
                <w:rFonts w:hint="default" w:eastAsia="宋体"/>
                <w:lang w:val="en-US" w:eastAsia="zh-CN"/>
              </w:rPr>
            </w:pPr>
            <w:r>
              <w:rPr>
                <w:rFonts w:hint="eastAsia"/>
                <w:lang w:val="en-US" w:eastAsia="zh-CN"/>
              </w:rPr>
              <w:t>贵州省贵阳市观山湖区世纪金源财富中心D座18-4</w:t>
            </w:r>
          </w:p>
        </w:tc>
        <w:tc>
          <w:tcPr>
            <w:tcW w:w="1827" w:type="dxa"/>
            <w:vAlign w:val="center"/>
          </w:tcPr>
          <w:p>
            <w:pPr>
              <w:numPr>
                <w:ilvl w:val="0"/>
                <w:numId w:val="0"/>
              </w:numPr>
              <w:jc w:val="both"/>
              <w:rPr>
                <w:rFonts w:hint="default" w:eastAsia="宋体"/>
                <w:lang w:val="en-US" w:eastAsia="zh-CN"/>
              </w:rPr>
            </w:pPr>
            <w:r>
              <w:rPr>
                <w:rFonts w:hint="eastAsia"/>
                <w:lang w:val="en-US" w:eastAsia="zh-CN"/>
              </w:rPr>
              <w:t>4</w:t>
            </w:r>
            <w:r>
              <w:rPr>
                <w:rFonts w:hint="default" w:eastAsia="宋体"/>
                <w:lang w:val="en-US" w:eastAsia="zh-CN"/>
              </w:rPr>
              <w:t>包：</w:t>
            </w:r>
            <w:r>
              <w:rPr>
                <w:rFonts w:hint="eastAsia"/>
                <w:lang w:val="en-US" w:eastAsia="zh-CN"/>
              </w:rPr>
              <w:t>大型客车2</w:t>
            </w:r>
            <w:r>
              <w:rPr>
                <w:rFonts w:hint="default" w:eastAsia="宋体"/>
                <w:lang w:val="en-US" w:eastAsia="zh-CN"/>
              </w:rPr>
              <w:t xml:space="preserve"> </w:t>
            </w:r>
          </w:p>
        </w:tc>
        <w:tc>
          <w:tcPr>
            <w:tcW w:w="1686" w:type="dxa"/>
            <w:vAlign w:val="center"/>
          </w:tcPr>
          <w:p>
            <w:pPr>
              <w:numPr>
                <w:ilvl w:val="0"/>
                <w:numId w:val="0"/>
              </w:numPr>
              <w:jc w:val="both"/>
              <w:rPr>
                <w:rFonts w:hint="default"/>
                <w:lang w:val="en-US" w:eastAsia="zh-CN"/>
              </w:rPr>
            </w:pPr>
            <w:r>
              <w:rPr>
                <w:rFonts w:hint="eastAsia"/>
                <w:lang w:val="en-US" w:eastAsia="zh-CN"/>
              </w:rPr>
              <w:t>448000.00</w:t>
            </w:r>
          </w:p>
        </w:tc>
      </w:tr>
    </w:tbl>
    <w:p>
      <w:pPr>
        <w:numPr>
          <w:ilvl w:val="0"/>
          <w:numId w:val="1"/>
        </w:numPr>
        <w:rPr>
          <w:rFonts w:hint="eastAsia"/>
        </w:rPr>
      </w:pPr>
      <w:r>
        <w:rPr>
          <w:rFonts w:hint="eastAsia"/>
        </w:rPr>
        <w:t>采购人名称:</w:t>
      </w:r>
      <w:r>
        <w:rPr>
          <w:rFonts w:hint="eastAsia"/>
          <w:lang w:eastAsia="zh-CN"/>
        </w:rPr>
        <w:t>铜仁市机关事务中心</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lang w:eastAsia="zh-CN"/>
        </w:rPr>
        <w:t>铜仁市机关事务中心</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何先生</w:t>
      </w:r>
    </w:p>
    <w:p>
      <w:pPr>
        <w:numPr>
          <w:ilvl w:val="0"/>
          <w:numId w:val="0"/>
        </w:numPr>
        <w:ind w:firstLine="420" w:firstLineChars="200"/>
        <w:rPr>
          <w:rFonts w:hint="default" w:eastAsia="宋体"/>
          <w:sz w:val="21"/>
          <w:szCs w:val="21"/>
          <w:lang w:val="en-US" w:eastAsia="zh-CN"/>
        </w:rPr>
      </w:pPr>
      <w:r>
        <w:rPr>
          <w:rFonts w:hint="eastAsia"/>
          <w:sz w:val="21"/>
          <w:szCs w:val="21"/>
        </w:rPr>
        <w:t>联系电话:</w:t>
      </w:r>
      <w:r>
        <w:rPr>
          <w:rFonts w:hint="eastAsia"/>
          <w:sz w:val="21"/>
          <w:szCs w:val="21"/>
          <w:lang w:val="en-US" w:eastAsia="zh-CN"/>
        </w:rPr>
        <w:t>0856-5209531</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龙娅芝</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贵州黔智慧汽车销售有限公司</w:t>
            </w:r>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7D7BA4"/>
    <w:rsid w:val="029D1BFA"/>
    <w:rsid w:val="02A87992"/>
    <w:rsid w:val="0474224E"/>
    <w:rsid w:val="052C3508"/>
    <w:rsid w:val="069432DC"/>
    <w:rsid w:val="0851720B"/>
    <w:rsid w:val="09F97CF6"/>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DA2525"/>
    <w:rsid w:val="15FF7EAD"/>
    <w:rsid w:val="16032C35"/>
    <w:rsid w:val="16245444"/>
    <w:rsid w:val="166E62D4"/>
    <w:rsid w:val="17977B0B"/>
    <w:rsid w:val="18206AAD"/>
    <w:rsid w:val="196E10D6"/>
    <w:rsid w:val="19754DFF"/>
    <w:rsid w:val="197A170C"/>
    <w:rsid w:val="19B126EA"/>
    <w:rsid w:val="1AE516E0"/>
    <w:rsid w:val="1B71575D"/>
    <w:rsid w:val="1CB84FA4"/>
    <w:rsid w:val="1CE32679"/>
    <w:rsid w:val="1D08187C"/>
    <w:rsid w:val="1D4B04E3"/>
    <w:rsid w:val="1DE56B98"/>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2E8335A2"/>
    <w:rsid w:val="316A63BD"/>
    <w:rsid w:val="32B847D5"/>
    <w:rsid w:val="330B27ED"/>
    <w:rsid w:val="333F2D21"/>
    <w:rsid w:val="34592268"/>
    <w:rsid w:val="36CA2F0D"/>
    <w:rsid w:val="374C4969"/>
    <w:rsid w:val="39BE7447"/>
    <w:rsid w:val="39D63E9A"/>
    <w:rsid w:val="3B4045C6"/>
    <w:rsid w:val="3B4833D4"/>
    <w:rsid w:val="3C0954C5"/>
    <w:rsid w:val="3C9D532E"/>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821087"/>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796A43"/>
    <w:rsid w:val="52C15E15"/>
    <w:rsid w:val="53FC4271"/>
    <w:rsid w:val="550C2ADB"/>
    <w:rsid w:val="566038F8"/>
    <w:rsid w:val="56C43AA2"/>
    <w:rsid w:val="572F06A0"/>
    <w:rsid w:val="597A0962"/>
    <w:rsid w:val="59EF77AB"/>
    <w:rsid w:val="5A4C4D62"/>
    <w:rsid w:val="5A82516F"/>
    <w:rsid w:val="5B23666E"/>
    <w:rsid w:val="5B380549"/>
    <w:rsid w:val="5C770418"/>
    <w:rsid w:val="5E201D8E"/>
    <w:rsid w:val="5F3D2286"/>
    <w:rsid w:val="5FB038B9"/>
    <w:rsid w:val="5FD9450E"/>
    <w:rsid w:val="60C02399"/>
    <w:rsid w:val="60E1450F"/>
    <w:rsid w:val="61157615"/>
    <w:rsid w:val="61FF4104"/>
    <w:rsid w:val="62627818"/>
    <w:rsid w:val="626F5DB5"/>
    <w:rsid w:val="63D6127C"/>
    <w:rsid w:val="64AA3FFD"/>
    <w:rsid w:val="65364694"/>
    <w:rsid w:val="67CE4B37"/>
    <w:rsid w:val="67F014ED"/>
    <w:rsid w:val="68404195"/>
    <w:rsid w:val="68BD54E2"/>
    <w:rsid w:val="69645C10"/>
    <w:rsid w:val="6A436FDB"/>
    <w:rsid w:val="6A980C3A"/>
    <w:rsid w:val="6D126A8C"/>
    <w:rsid w:val="6D925039"/>
    <w:rsid w:val="6E567335"/>
    <w:rsid w:val="6F2515FC"/>
    <w:rsid w:val="70394A29"/>
    <w:rsid w:val="70795370"/>
    <w:rsid w:val="710A120D"/>
    <w:rsid w:val="7231629D"/>
    <w:rsid w:val="72CF5F18"/>
    <w:rsid w:val="73533BD9"/>
    <w:rsid w:val="73A705A5"/>
    <w:rsid w:val="76192F7E"/>
    <w:rsid w:val="76680709"/>
    <w:rsid w:val="76CE7859"/>
    <w:rsid w:val="76D22001"/>
    <w:rsid w:val="770779D4"/>
    <w:rsid w:val="772F7A48"/>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ascii="Consolas" w:hAnsi="Consolas" w:eastAsia="Consolas" w:cs="Consolas"/>
      <w:color w:val="FFFFFF"/>
      <w:sz w:val="21"/>
      <w:szCs w:val="21"/>
      <w:shd w:val="clear" w:fill="333333"/>
    </w:rPr>
  </w:style>
  <w:style w:type="character" w:styleId="19">
    <w:name w:val="HTML Sample"/>
    <w:basedOn w:val="8"/>
    <w:semiHidden/>
    <w:unhideWhenUsed/>
    <w:qFormat/>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qFormat/>
    <w:uiPriority w:val="0"/>
    <w:rPr>
      <w:color w:val="0063BA"/>
    </w:rPr>
  </w:style>
  <w:style w:type="character" w:customStyle="1" w:styleId="29">
    <w:name w:val="margin_right202"/>
    <w:basedOn w:val="8"/>
    <w:qFormat/>
    <w:uiPriority w:val="0"/>
  </w:style>
  <w:style w:type="character" w:customStyle="1" w:styleId="30">
    <w:name w:val="active6"/>
    <w:basedOn w:val="8"/>
    <w:qFormat/>
    <w:uiPriority w:val="0"/>
    <w:rPr>
      <w:color w:val="FFFFFF"/>
      <w:shd w:val="clear" w:fill="E223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MyGirl</cp:lastModifiedBy>
  <cp:lastPrinted>2021-02-01T05:38:00Z</cp:lastPrinted>
  <dcterms:modified xsi:type="dcterms:W3CDTF">2021-02-01T07:09:16Z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