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铜仁市公共资源交易中心电子招投标系统软件运维项目</w:t>
      </w:r>
    </w:p>
    <w:p>
      <w:pPr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单一来源（成交）公告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项目名称</w:t>
      </w:r>
      <w:r>
        <w:rPr>
          <w:rFonts w:hint="eastAsia"/>
          <w:lang w:eastAsia="zh-CN"/>
        </w:rPr>
        <w:t>：</w:t>
      </w:r>
      <w:r>
        <w:rPr>
          <w:rFonts w:hint="default"/>
        </w:rPr>
        <w:t> </w:t>
      </w:r>
      <w:r>
        <w:rPr>
          <w:rFonts w:hint="eastAsia"/>
          <w:lang w:eastAsia="zh-CN"/>
        </w:rPr>
        <w:t xml:space="preserve"> 铜仁市公共资源交易中心电子招投标系统软件运维项目 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/>
        </w:rPr>
        <w:t>2、项目编号</w:t>
      </w:r>
      <w:r>
        <w:rPr>
          <w:rFonts w:hint="eastAsia"/>
          <w:lang w:eastAsia="zh-CN"/>
        </w:rPr>
        <w:t>：</w:t>
      </w:r>
      <w:r>
        <w:rPr>
          <w:rFonts w:hint="default"/>
        </w:rPr>
        <w:t> TRZFCG-20</w:t>
      </w:r>
      <w:r>
        <w:rPr>
          <w:rFonts w:hint="eastAsia"/>
          <w:lang w:val="en-US" w:eastAsia="zh-CN"/>
        </w:rPr>
        <w:t>21-001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3、项目联系人</w:t>
      </w:r>
      <w:r>
        <w:rPr>
          <w:rFonts w:hint="eastAsia"/>
          <w:lang w:eastAsia="zh-CN"/>
        </w:rPr>
        <w:t>：</w:t>
      </w:r>
      <w:r>
        <w:rPr>
          <w:rFonts w:hint="default"/>
        </w:rPr>
        <w:t> </w:t>
      </w:r>
      <w:r>
        <w:rPr>
          <w:rFonts w:hint="eastAsia"/>
          <w:lang w:eastAsia="zh-CN"/>
        </w:rPr>
        <w:t>杨玄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4、项目联系电话</w:t>
      </w:r>
      <w:r>
        <w:rPr>
          <w:rFonts w:hint="eastAsia"/>
          <w:lang w:eastAsia="zh-CN"/>
        </w:rPr>
        <w:t>：</w:t>
      </w:r>
      <w:r>
        <w:rPr>
          <w:rFonts w:hint="default"/>
        </w:rPr>
        <w:t> 085</w:t>
      </w:r>
      <w:r>
        <w:rPr>
          <w:rFonts w:hint="eastAsia"/>
          <w:lang w:val="en-US" w:eastAsia="zh-CN"/>
        </w:rPr>
        <w:t>6-3912922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5、项目预算金额（元）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150000.00</w:t>
      </w:r>
    </w:p>
    <w:p>
      <w:r>
        <w:rPr>
          <w:rFonts w:hint="default"/>
        </w:rPr>
        <w:t>6、单一来源类型</w:t>
      </w:r>
      <w:r>
        <w:rPr>
          <w:rFonts w:hint="eastAsia"/>
          <w:lang w:eastAsia="zh-CN"/>
        </w:rPr>
        <w:t>：</w:t>
      </w:r>
      <w:r>
        <w:rPr>
          <w:rFonts w:hint="default"/>
        </w:rPr>
        <w:t> </w:t>
      </w:r>
      <w:r>
        <w:rPr>
          <w:rFonts w:hint="eastAsia"/>
          <w:lang w:eastAsia="zh-CN"/>
        </w:rPr>
        <w:t>服务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7、单一来源采购人员名单</w:t>
      </w:r>
      <w:r>
        <w:rPr>
          <w:rFonts w:hint="eastAsia"/>
          <w:lang w:eastAsia="zh-CN"/>
        </w:rPr>
        <w:t>：冉鑫，谭世兵，何历怀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8、单一来源成交信息</w:t>
      </w:r>
      <w:r>
        <w:rPr>
          <w:rFonts w:hint="eastAsia"/>
          <w:lang w:eastAsia="zh-CN"/>
        </w:rPr>
        <w:t>：</w:t>
      </w:r>
    </w:p>
    <w:tbl>
      <w:tblPr>
        <w:tblStyle w:val="4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749"/>
        <w:gridCol w:w="1607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贵州梵云大数据集团有限公司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贵州省铜仁市碧江区南长城路瑞特酒店二楼999室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电子招投标系统软件运维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1485000.00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9、采购人名称</w:t>
      </w:r>
      <w:r>
        <w:rPr>
          <w:rFonts w:hint="eastAsia"/>
          <w:lang w:val="en-US" w:eastAsia="zh-CN"/>
        </w:rPr>
        <w:t>：铜仁市公共资源交易中心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联系地址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铜仁市公共资源交易中心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联系人</w:t>
      </w:r>
      <w:r>
        <w:rPr>
          <w:rFonts w:hint="eastAsia"/>
          <w:lang w:val="en-US" w:eastAsia="zh-CN"/>
        </w:rPr>
        <w:t>：赵科长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联系电话</w:t>
      </w:r>
      <w:r>
        <w:rPr>
          <w:rFonts w:hint="eastAsia"/>
          <w:lang w:val="en-US" w:eastAsia="zh-CN"/>
        </w:rPr>
        <w:t>：0856-3912912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10、采购代理机构全称</w:t>
      </w:r>
      <w:r>
        <w:rPr>
          <w:rFonts w:hint="eastAsia"/>
          <w:lang w:eastAsia="zh-CN"/>
        </w:rPr>
        <w:t>：</w:t>
      </w:r>
      <w:r>
        <w:rPr>
          <w:rFonts w:hint="default"/>
        </w:rPr>
        <w:t> 铜仁市公共资源交易中心</w:t>
      </w:r>
    </w:p>
    <w:p>
      <w:r>
        <w:rPr>
          <w:rFonts w:hint="default"/>
        </w:rPr>
        <w:t>  联系地址</w:t>
      </w:r>
      <w:r>
        <w:rPr>
          <w:rFonts w:hint="eastAsia"/>
          <w:lang w:eastAsia="zh-CN"/>
        </w:rPr>
        <w:t>：</w:t>
      </w:r>
      <w:r>
        <w:rPr>
          <w:rFonts w:hint="default"/>
        </w:rPr>
        <w:t>铜仁市公共服务中心（川硐教育园区麒龙国际旁）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 项目联系人</w:t>
      </w:r>
      <w:r>
        <w:rPr>
          <w:rFonts w:hint="eastAsia"/>
          <w:lang w:eastAsia="zh-CN"/>
        </w:rPr>
        <w:t>：杨玄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  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0856-3912922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11、开标时间：2021年1月14日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12、开标地址： 铜仁市公共资源交易中心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/>
        </w:rPr>
        <w:t>、采购的货物或服务说明： </w:t>
      </w:r>
      <w:r>
        <w:rPr>
          <w:rFonts w:hint="eastAsia"/>
          <w:lang w:eastAsia="zh-CN"/>
        </w:rPr>
        <w:t xml:space="preserve">铜仁市公共资源交易中心电子招投标系统软件运维项目 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、采用单一来源采购方式的原因及相关说明：</w:t>
      </w:r>
      <w:r>
        <w:rPr>
          <w:rFonts w:hint="eastAsia"/>
          <w:lang w:eastAsia="zh-CN"/>
        </w:rPr>
        <w:t>见附件</w:t>
      </w:r>
      <w:r>
        <w:rPr>
          <w:rFonts w:hint="default"/>
        </w:rPr>
        <w:t>。</w:t>
      </w:r>
    </w:p>
    <w:p>
      <w:r>
        <w:rPr>
          <w:rFonts w:hint="default"/>
        </w:rPr>
        <w:t>15、ppp项目： 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铜仁市公共资源交易中心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2021年1月14日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789"/>
    <w:rsid w:val="033F1D5F"/>
    <w:rsid w:val="048E6557"/>
    <w:rsid w:val="09574560"/>
    <w:rsid w:val="12A507F3"/>
    <w:rsid w:val="168D634C"/>
    <w:rsid w:val="28AB578F"/>
    <w:rsid w:val="2BFC228A"/>
    <w:rsid w:val="3D3B4789"/>
    <w:rsid w:val="41E13764"/>
    <w:rsid w:val="44163BD1"/>
    <w:rsid w:val="454405EF"/>
    <w:rsid w:val="48DF1A92"/>
    <w:rsid w:val="4C083827"/>
    <w:rsid w:val="531441EC"/>
    <w:rsid w:val="61FE4DF2"/>
    <w:rsid w:val="69DF4253"/>
    <w:rsid w:val="707F08CF"/>
    <w:rsid w:val="76CF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2017-03-29T03:52:00Z</dcterms:created>
  <dc:creator>Administrator</dc:creator>
  <cp:lastModifiedBy>麦子</cp:lastModifiedBy>
  <cp:lastPrinted>2020-07-29T09:01:00Z</cp:lastPrinted>
  <dcterms:modified xsi:type="dcterms:W3CDTF">2021-01-14T03:34:06Z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