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480" w:firstLineChars="200"/>
      </w:pPr>
      <w:bookmarkStart w:id="0" w:name="OLE_LINK2"/>
      <w:bookmarkStart w:id="1" w:name="OLE_LINK1"/>
      <w:r>
        <w:rPr>
          <w:rFonts w:hint="eastAsia"/>
          <w:sz w:val="24"/>
          <w:szCs w:val="24"/>
          <w:shd w:val="clear" w:color="auto" w:fill="FFFFFF"/>
        </w:rPr>
        <w:t>标讯地区</w:t>
      </w:r>
      <w:r>
        <w:rPr>
          <w:sz w:val="24"/>
          <w:szCs w:val="24"/>
          <w:shd w:val="clear" w:color="auto" w:fill="FFFFFF"/>
        </w:rPr>
        <w:t>:  </w:t>
      </w:r>
      <w:r>
        <w:rPr>
          <w:rFonts w:hint="eastAsia"/>
          <w:sz w:val="24"/>
          <w:szCs w:val="24"/>
          <w:shd w:val="clear" w:color="auto" w:fill="FFFFFF"/>
        </w:rPr>
        <w:t>铜仁市</w:t>
      </w:r>
      <w:r>
        <w:rPr>
          <w:szCs w:val="21"/>
          <w:shd w:val="clear" w:color="auto" w:fill="FFFFFF"/>
        </w:rPr>
        <w:t>                                      </w:t>
      </w:r>
      <w:r>
        <w:rPr>
          <w:rFonts w:hint="eastAsia"/>
          <w:szCs w:val="21"/>
          <w:shd w:val="clear" w:color="auto" w:fill="FFFFFF"/>
        </w:rPr>
        <w:t>                       </w:t>
      </w:r>
      <w:r>
        <w:rPr>
          <w:szCs w:val="21"/>
          <w:shd w:val="clear" w:color="auto" w:fill="FFFFFF"/>
        </w:rPr>
        <w:t>  </w:t>
      </w:r>
      <w:r>
        <w:rPr>
          <w:rFonts w:hint="eastAsia"/>
          <w:szCs w:val="21"/>
          <w:shd w:val="clear" w:color="auto" w:fill="FFFFFF"/>
        </w:rPr>
        <w:t> </w:t>
      </w:r>
      <w:r>
        <w:rPr>
          <w:szCs w:val="21"/>
          <w:shd w:val="clear" w:color="auto" w:fill="FFFFFF"/>
        </w:rPr>
        <w:t>  </w:t>
      </w:r>
      <w:r>
        <w:rPr>
          <w:sz w:val="24"/>
          <w:szCs w:val="24"/>
          <w:shd w:val="clear" w:color="auto" w:fill="FFFFFF"/>
        </w:rPr>
        <w:t> </w:t>
      </w:r>
      <w:r>
        <w:rPr>
          <w:rFonts w:hint="eastAsia"/>
          <w:sz w:val="24"/>
          <w:szCs w:val="24"/>
          <w:shd w:val="clear" w:color="auto" w:fill="FFFFFF"/>
        </w:rPr>
        <w:t>品目</w:t>
      </w:r>
      <w:r>
        <w:rPr>
          <w:sz w:val="24"/>
          <w:szCs w:val="24"/>
          <w:shd w:val="clear" w:color="auto" w:fill="FFFFFF"/>
        </w:rPr>
        <w:t>:  </w:t>
      </w:r>
      <w:r>
        <w:rPr>
          <w:rFonts w:hint="eastAsia"/>
          <w:sz w:val="24"/>
          <w:szCs w:val="24"/>
          <w:shd w:val="clear" w:color="auto" w:fill="FFFFFF"/>
        </w:rPr>
        <w:t> 货物</w:t>
      </w:r>
      <w:r>
        <w:rPr>
          <w:sz w:val="24"/>
          <w:szCs w:val="24"/>
          <w:shd w:val="clear" w:color="auto" w:fill="FFFFFF"/>
        </w:rPr>
        <w:t>   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left="420"/>
        <w:jc w:val="center"/>
        <w:rPr>
          <w:rFonts w:hint="eastAsia" w:eastAsia="宋体" w:cs="Calibri"/>
          <w:b/>
          <w:bCs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hint="eastAsia" w:cs="Calibri"/>
          <w:b/>
          <w:bCs/>
          <w:color w:val="333333"/>
          <w:sz w:val="30"/>
          <w:szCs w:val="30"/>
          <w:shd w:val="clear" w:color="auto" w:fill="FFFFFF"/>
        </w:rPr>
        <w:t>贵州省梵净山地区生物多样性保护与利用重点实验室2020年第二批仪器设备采购及安装废标</w:t>
      </w:r>
      <w:r>
        <w:rPr>
          <w:rFonts w:hint="eastAsia" w:cs="Calibri"/>
          <w:b/>
          <w:bCs/>
          <w:color w:val="333333"/>
          <w:sz w:val="30"/>
          <w:szCs w:val="30"/>
          <w:shd w:val="clear" w:color="auto" w:fill="FFFFFF"/>
          <w:lang w:eastAsia="zh-CN"/>
        </w:rPr>
        <w:t>公示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hint="eastAsia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一、项目编号：TRZFCG-2020-183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二、项目名称：贵州省梵净山地区生物多样性保护与利用重点实验室2020年第二批仪器设备采购及安装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left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三、采购人名称：</w:t>
      </w:r>
      <w:r>
        <w:rPr>
          <w:rFonts w:hint="eastAsia" w:ascii="宋体" w:hAnsi="宋体" w:cs="宋体"/>
          <w:color w:val="000000"/>
          <w:sz w:val="24"/>
          <w:shd w:val="clear" w:color="auto" w:fill="FFFFFF"/>
          <w:lang w:eastAsia="zh-CN"/>
        </w:rPr>
        <w:t>铜仁学院</w:t>
      </w:r>
      <w:r>
        <w:rPr>
          <w:rFonts w:hint="eastAsia"/>
          <w:color w:val="000000"/>
          <w:shd w:val="clear" w:color="auto" w:fill="FFFFFF"/>
        </w:rPr>
        <w:t xml:space="preserve"> 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840" w:firstLineChars="35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采购人地址：</w:t>
      </w:r>
      <w:r>
        <w:rPr>
          <w:rFonts w:hint="eastAsia" w:ascii="宋体" w:hAnsi="宋体" w:cs="宋体"/>
          <w:color w:val="000000"/>
          <w:sz w:val="24"/>
          <w:shd w:val="clear" w:color="auto" w:fill="FFFFFF"/>
          <w:lang w:eastAsia="zh-CN"/>
        </w:rPr>
        <w:t>铜仁学院</w:t>
      </w:r>
      <w:r>
        <w:rPr>
          <w:rFonts w:hint="eastAsia"/>
          <w:color w:val="000000"/>
          <w:sz w:val="24"/>
          <w:lang w:val="en-US" w:eastAsia="zh-CN"/>
        </w:rPr>
        <w:t xml:space="preserve"> </w:t>
      </w:r>
      <w:r>
        <w:rPr>
          <w:rFonts w:hint="eastAsia"/>
        </w:rPr>
        <w:t xml:space="preserve"> 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840" w:firstLineChars="350"/>
        <w:jc w:val="both"/>
        <w:rPr>
          <w:rFonts w:hint="eastAsia" w:asciiTheme="minorEastAsia" w:hAnsiTheme="minorEastAsia" w:eastAsiaTheme="minorEastAsia"/>
          <w:color w:val="333333"/>
          <w:lang w:eastAsia="zh-CN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采购人联系电话：0856-5230998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  <w:lang w:val="en-US" w:eastAsia="zh-CN"/>
        </w:rPr>
        <w:t xml:space="preserve"> 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四、代理机构名称：铜仁市公共资源交易中心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840" w:firstLineChars="35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代理机构地址：铜仁市公共服务中心四楼（川硐教育园区麒龙国际旁）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840" w:firstLineChars="35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采购代理联系电话：</w:t>
      </w:r>
      <w:r>
        <w:rPr>
          <w:rFonts w:cs="Calibri" w:asciiTheme="minorEastAsia" w:hAnsiTheme="minorEastAsia" w:eastAsiaTheme="minorEastAsia"/>
          <w:color w:val="333333"/>
          <w:shd w:val="clear" w:color="auto" w:fill="FFFFFF"/>
        </w:rPr>
        <w:t>0856-3912933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hint="eastAsia" w:asciiTheme="minorEastAsia" w:hAnsiTheme="minorEastAsia" w:eastAsiaTheme="minorEastAsia"/>
          <w:color w:val="333333"/>
          <w:lang w:eastAsia="zh-CN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五、采购方式：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  <w:lang w:eastAsia="zh-CN"/>
        </w:rPr>
        <w:t>公开招标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left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六、公告发布日期：2020年12月18日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hint="eastAsia" w:eastAsia="宋体" w:asciiTheme="minorEastAsia" w:hAnsiTheme="minorEastAsia"/>
          <w:color w:val="333333"/>
          <w:lang w:eastAsia="zh-CN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七、开标（谈判）日期：</w:t>
      </w:r>
      <w:r>
        <w:rPr>
          <w:rFonts w:hint="eastAsia" w:ascii="宋体" w:hAnsi="宋体"/>
          <w:color w:val="000000"/>
          <w:sz w:val="24"/>
        </w:rPr>
        <w:t>20</w:t>
      </w:r>
      <w:r>
        <w:rPr>
          <w:rFonts w:hint="eastAsia" w:ascii="宋体" w:hAnsi="宋体"/>
          <w:color w:val="000000"/>
          <w:sz w:val="24"/>
          <w:lang w:val="en-US" w:eastAsia="zh-CN"/>
        </w:rPr>
        <w:t>21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lang w:val="en-US" w:eastAsia="zh-CN"/>
        </w:rPr>
        <w:t>13</w:t>
      </w:r>
      <w:r>
        <w:rPr>
          <w:rFonts w:hint="eastAsia" w:ascii="宋体" w:hAnsi="宋体"/>
          <w:color w:val="000000"/>
          <w:sz w:val="24"/>
        </w:rPr>
        <w:t>日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hint="eastAsia" w:eastAsia="宋体" w:asciiTheme="minorEastAsia" w:hAnsiTheme="minorEastAsia"/>
          <w:color w:val="333333"/>
          <w:lang w:eastAsia="zh-CN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八、废标日期：</w:t>
      </w:r>
      <w:r>
        <w:rPr>
          <w:rFonts w:hint="eastAsia" w:ascii="宋体" w:hAnsi="宋体"/>
          <w:color w:val="000000"/>
          <w:sz w:val="24"/>
        </w:rPr>
        <w:t>20</w:t>
      </w:r>
      <w:r>
        <w:rPr>
          <w:rFonts w:hint="eastAsia" w:ascii="宋体" w:hAnsi="宋体"/>
          <w:color w:val="000000"/>
          <w:sz w:val="24"/>
          <w:lang w:val="en-US" w:eastAsia="zh-CN"/>
        </w:rPr>
        <w:t>21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lang w:val="en-US" w:eastAsia="zh-CN"/>
        </w:rPr>
        <w:t>13</w:t>
      </w:r>
      <w:r>
        <w:rPr>
          <w:rFonts w:hint="eastAsia" w:ascii="宋体" w:hAnsi="宋体"/>
          <w:color w:val="000000"/>
          <w:sz w:val="24"/>
        </w:rPr>
        <w:t>日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九、</w:t>
      </w:r>
      <w:r>
        <w:rPr>
          <w:rFonts w:cs="Calibri" w:asciiTheme="minorEastAsia" w:hAnsiTheme="minorEastAsia" w:eastAsiaTheme="minorEastAsia"/>
          <w:color w:val="333333"/>
          <w:shd w:val="clear" w:color="auto" w:fill="FFFFFF"/>
        </w:rPr>
        <w:t>PPP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项目</w:t>
      </w:r>
      <w:r>
        <w:rPr>
          <w:rFonts w:cs="Calibri" w:asciiTheme="minorEastAsia" w:hAnsiTheme="minorEastAsia" w:eastAsiaTheme="minorEastAsia"/>
          <w:color w:val="333333"/>
          <w:shd w:val="clear" w:color="auto" w:fill="FFFFFF"/>
        </w:rPr>
        <w:t> 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：否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hint="eastAsia" w:asciiTheme="minorEastAsia" w:hAnsiTheme="minorEastAsia" w:eastAsiaTheme="minorEastAsia"/>
          <w:color w:val="333333"/>
          <w:lang w:eastAsia="zh-CN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十、废标原因：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  <w:lang w:eastAsia="zh-CN"/>
        </w:rPr>
        <w:t>实质性响应供应商不足三家</w:t>
      </w:r>
      <w:bookmarkStart w:id="2" w:name="_GoBack"/>
      <w:bookmarkEnd w:id="2"/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。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十一、项目联系人：冉思平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联系电话：</w:t>
      </w:r>
      <w:r>
        <w:rPr>
          <w:rFonts w:cs="Calibri" w:asciiTheme="minorEastAsia" w:hAnsiTheme="minorEastAsia" w:eastAsiaTheme="minorEastAsia"/>
          <w:color w:val="333333"/>
          <w:shd w:val="clear" w:color="auto" w:fill="FFFFFF"/>
        </w:rPr>
        <w:t>0856-3912933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传真：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邮箱：</w:t>
      </w:r>
      <w:r>
        <w:rPr>
          <w:rFonts w:cs="Calibri" w:asciiTheme="minorEastAsia" w:hAnsiTheme="minorEastAsia" w:eastAsiaTheme="minorEastAsia"/>
          <w:color w:val="333333"/>
          <w:shd w:val="clear" w:color="auto" w:fill="FFFFFF"/>
        </w:rPr>
        <w:t> 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十二、附件：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cs="Calibri" w:asciiTheme="minorEastAsia" w:hAnsiTheme="minorEastAsia" w:eastAsiaTheme="minorEastAsia"/>
          <w:color w:val="333333"/>
          <w:shd w:val="clear" w:color="auto" w:fill="FFFFFF"/>
        </w:rPr>
        <w:t> 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jc w:val="both"/>
        <w:rPr>
          <w:rFonts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 xml:space="preserve">                                        铜仁市公共资源交易中心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5040"/>
        <w:jc w:val="both"/>
        <w:rPr>
          <w:rFonts w:hint="eastAsia" w:eastAsia="宋体" w:asciiTheme="minorEastAsia" w:hAnsiTheme="minorEastAsia"/>
          <w:color w:val="333333"/>
          <w:lang w:eastAsia="zh-CN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 xml:space="preserve">  </w:t>
      </w:r>
      <w:r>
        <w:rPr>
          <w:rFonts w:hint="eastAsia" w:ascii="宋体" w:hAnsi="宋体"/>
          <w:color w:val="000000"/>
          <w:sz w:val="24"/>
        </w:rPr>
        <w:t>20</w:t>
      </w:r>
      <w:r>
        <w:rPr>
          <w:rFonts w:hint="eastAsia" w:ascii="宋体" w:hAnsi="宋体"/>
          <w:color w:val="000000"/>
          <w:sz w:val="24"/>
          <w:lang w:val="en-US" w:eastAsia="zh-CN"/>
        </w:rPr>
        <w:t>21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lang w:val="en-US" w:eastAsia="zh-CN"/>
        </w:rPr>
        <w:t>13</w:t>
      </w:r>
      <w:r>
        <w:rPr>
          <w:rFonts w:hint="eastAsia" w:ascii="宋体" w:hAnsi="宋体"/>
          <w:color w:val="000000"/>
          <w:sz w:val="24"/>
        </w:rPr>
        <w:t>日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</w:t>
      </w:r>
    </w:p>
    <w:bookmarkEnd w:id="0"/>
    <w:bookmarkEnd w:id="1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655E"/>
    <w:rsid w:val="00015C9B"/>
    <w:rsid w:val="000A7086"/>
    <w:rsid w:val="0013298F"/>
    <w:rsid w:val="00180124"/>
    <w:rsid w:val="001E1D1E"/>
    <w:rsid w:val="001E4C5C"/>
    <w:rsid w:val="001F30A4"/>
    <w:rsid w:val="0026548E"/>
    <w:rsid w:val="0026617F"/>
    <w:rsid w:val="002941B8"/>
    <w:rsid w:val="002C0406"/>
    <w:rsid w:val="00301F7C"/>
    <w:rsid w:val="00343484"/>
    <w:rsid w:val="003434BD"/>
    <w:rsid w:val="00344D91"/>
    <w:rsid w:val="003F7258"/>
    <w:rsid w:val="00421002"/>
    <w:rsid w:val="00485B43"/>
    <w:rsid w:val="004A62E3"/>
    <w:rsid w:val="004F3EE2"/>
    <w:rsid w:val="00501D62"/>
    <w:rsid w:val="00556D9C"/>
    <w:rsid w:val="005D00A5"/>
    <w:rsid w:val="005E636E"/>
    <w:rsid w:val="0060655E"/>
    <w:rsid w:val="00634C27"/>
    <w:rsid w:val="006777AE"/>
    <w:rsid w:val="006B55F7"/>
    <w:rsid w:val="006D29C2"/>
    <w:rsid w:val="00762E48"/>
    <w:rsid w:val="00790EA8"/>
    <w:rsid w:val="007C30E0"/>
    <w:rsid w:val="007D3707"/>
    <w:rsid w:val="00846AC9"/>
    <w:rsid w:val="00896646"/>
    <w:rsid w:val="008F1DDB"/>
    <w:rsid w:val="009C1ADA"/>
    <w:rsid w:val="009E3EE8"/>
    <w:rsid w:val="009F273E"/>
    <w:rsid w:val="00B036FD"/>
    <w:rsid w:val="00B43510"/>
    <w:rsid w:val="00BC6DC4"/>
    <w:rsid w:val="00BD5095"/>
    <w:rsid w:val="00C36F88"/>
    <w:rsid w:val="00C44259"/>
    <w:rsid w:val="00C615E8"/>
    <w:rsid w:val="00CB021D"/>
    <w:rsid w:val="00CB3289"/>
    <w:rsid w:val="00D13C04"/>
    <w:rsid w:val="00D7208A"/>
    <w:rsid w:val="00D72380"/>
    <w:rsid w:val="00D801F1"/>
    <w:rsid w:val="00DF4CF9"/>
    <w:rsid w:val="00E26C3B"/>
    <w:rsid w:val="00E26EE9"/>
    <w:rsid w:val="00EA4549"/>
    <w:rsid w:val="00EB4160"/>
    <w:rsid w:val="00EF0AF4"/>
    <w:rsid w:val="00FC414F"/>
    <w:rsid w:val="00FC557D"/>
    <w:rsid w:val="06804CA2"/>
    <w:rsid w:val="0AE311C1"/>
    <w:rsid w:val="0B176B24"/>
    <w:rsid w:val="10F539A7"/>
    <w:rsid w:val="14366837"/>
    <w:rsid w:val="24A01736"/>
    <w:rsid w:val="370111A3"/>
    <w:rsid w:val="3BAF249F"/>
    <w:rsid w:val="3E3608BB"/>
    <w:rsid w:val="3F3E0CA8"/>
    <w:rsid w:val="41525626"/>
    <w:rsid w:val="492F4E13"/>
    <w:rsid w:val="6971635D"/>
    <w:rsid w:val="6A091E7C"/>
    <w:rsid w:val="7346671D"/>
    <w:rsid w:val="787073AA"/>
    <w:rsid w:val="7B28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434</Characters>
  <Lines>3</Lines>
  <Paragraphs>1</Paragraphs>
  <TotalTime>0</TotalTime>
  <ScaleCrop>false</ScaleCrop>
  <LinksUpToDate>false</LinksUpToDate>
  <CharactersWithSpaces>508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2017-03-15T07:25:00Z</dcterms:created>
  <dc:creator>456</dc:creator>
  <cp:lastModifiedBy>NTKO</cp:lastModifiedBy>
  <cp:lastPrinted>2019-10-12T05:41:00Z</cp:lastPrinted>
  <dcterms:modified xsi:type="dcterms:W3CDTF">2021-01-13T05:35:08Z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