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color w:val="000000" w:themeColor="text1"/>
          <w:sz w:val="28"/>
          <w:szCs w:val="28"/>
          <w:highlight w:val="none"/>
        </w:rPr>
      </w:pPr>
      <w:bookmarkStart w:id="0" w:name="OLE_LINK3"/>
      <w:bookmarkStart w:id="1" w:name="OLE_LINK2"/>
      <w:bookmarkStart w:id="2" w:name="OLE_LINK1"/>
      <w:bookmarkStart w:id="3" w:name="OLE_LINK4"/>
      <w:r>
        <w:rPr>
          <w:rFonts w:hint="eastAsia" w:ascii="宋体" w:hAnsi="宋体" w:cs="宋体"/>
          <w:b/>
          <w:bCs/>
          <w:color w:val="000000" w:themeColor="text1"/>
          <w:sz w:val="28"/>
          <w:szCs w:val="28"/>
          <w:highlight w:val="none"/>
        </w:rPr>
        <w:t>采购需求公示</w:t>
      </w:r>
    </w:p>
    <w:p>
      <w:pPr>
        <w:widowControl/>
        <w:spacing w:line="500" w:lineRule="exact"/>
        <w:jc w:val="left"/>
        <w:rPr>
          <w:rFonts w:ascii="宋体" w:hAnsi="宋体" w:cs="宋体"/>
          <w:color w:val="000000" w:themeColor="text1"/>
          <w:kern w:val="0"/>
          <w:sz w:val="18"/>
          <w:szCs w:val="18"/>
          <w:highlight w:val="none"/>
        </w:rPr>
      </w:pPr>
      <w:bookmarkStart w:id="4" w:name="OLE_LINK5"/>
      <w:r>
        <w:rPr>
          <w:rFonts w:hint="eastAsia" w:ascii="宋体" w:hAnsi="宋体" w:cs="宋体"/>
          <w:b/>
          <w:bCs/>
          <w:color w:val="000000" w:themeColor="text1"/>
          <w:sz w:val="28"/>
          <w:szCs w:val="28"/>
          <w:highlight w:val="none"/>
        </w:rPr>
        <w:t>1.项目名称：铜仁学院教材供应商资格招标采购项目</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rPr>
      </w:pPr>
      <w:r>
        <w:rPr>
          <w:rFonts w:hint="eastAsia" w:ascii="宋体" w:hAnsi="宋体" w:cs="宋体"/>
          <w:b/>
          <w:bCs/>
          <w:color w:val="000000" w:themeColor="text1"/>
          <w:sz w:val="28"/>
          <w:szCs w:val="28"/>
          <w:highlight w:val="none"/>
        </w:rPr>
        <w:t>2.项目编号：TRZFCG-2020-</w:t>
      </w:r>
      <w:r>
        <w:rPr>
          <w:rFonts w:hint="eastAsia" w:ascii="宋体" w:hAnsi="宋体" w:cs="宋体"/>
          <w:b/>
          <w:bCs/>
          <w:color w:val="000000" w:themeColor="text1"/>
          <w:sz w:val="28"/>
          <w:szCs w:val="28"/>
          <w:highlight w:val="none"/>
          <w:lang w:val="en-US" w:eastAsia="zh-CN"/>
        </w:rPr>
        <w:t xml:space="preserve">119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3.采购方式：</w:t>
      </w:r>
      <w:r>
        <w:rPr>
          <w:rFonts w:hint="eastAsia" w:ascii="宋体" w:hAnsi="宋体" w:cs="宋体"/>
          <w:b/>
          <w:bCs/>
          <w:color w:val="000000" w:themeColor="text1"/>
          <w:sz w:val="28"/>
          <w:szCs w:val="28"/>
          <w:highlight w:val="none"/>
          <w:lang w:eastAsia="zh-CN"/>
        </w:rPr>
        <w:t>公开招标</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4.公示期限（不少于2个工作日）:</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12</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16</w:t>
      </w:r>
      <w:r>
        <w:rPr>
          <w:rFonts w:hint="eastAsia" w:ascii="宋体" w:hAnsi="宋体" w:cs="宋体"/>
          <w:b/>
          <w:bCs/>
          <w:color w:val="000000" w:themeColor="text1"/>
          <w:sz w:val="28"/>
          <w:szCs w:val="28"/>
          <w:highlight w:val="none"/>
        </w:rPr>
        <w:t>日-20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12</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17</w:t>
      </w:r>
      <w:r>
        <w:rPr>
          <w:rFonts w:hint="eastAsia" w:ascii="宋体" w:hAnsi="宋体" w:cs="宋体"/>
          <w:b/>
          <w:bCs/>
          <w:color w:val="000000" w:themeColor="text1"/>
          <w:sz w:val="28"/>
          <w:szCs w:val="28"/>
          <w:highlight w:val="none"/>
        </w:rPr>
        <w:t>日</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rPr>
      </w:pPr>
      <w:r>
        <w:rPr>
          <w:rFonts w:hint="eastAsia" w:ascii="宋体" w:hAnsi="宋体" w:cs="宋体"/>
          <w:b/>
          <w:bCs/>
          <w:color w:val="000000" w:themeColor="text1"/>
          <w:sz w:val="28"/>
          <w:szCs w:val="28"/>
          <w:highlight w:val="none"/>
        </w:rPr>
        <w:t>5.采购预算</w:t>
      </w:r>
      <w:r>
        <w:rPr>
          <w:rFonts w:hint="eastAsia" w:ascii="宋体" w:hAnsi="宋体" w:cs="宋体"/>
          <w:b/>
          <w:bCs/>
          <w:color w:val="000000" w:themeColor="text1"/>
          <w:sz w:val="28"/>
          <w:szCs w:val="28"/>
          <w:highlight w:val="none"/>
          <w:lang w:val="en-US" w:eastAsia="zh-CN"/>
        </w:rPr>
        <w:t>(人民币)</w:t>
      </w:r>
      <w:r>
        <w:rPr>
          <w:rFonts w:hint="eastAsia" w:ascii="宋体" w:hAnsi="宋体" w:cs="宋体"/>
          <w:b/>
          <w:bCs/>
          <w:color w:val="000000" w:themeColor="text1"/>
          <w:sz w:val="28"/>
          <w:szCs w:val="28"/>
          <w:highlight w:val="none"/>
        </w:rPr>
        <w:t>：3900000元</w:t>
      </w:r>
      <w:r>
        <w:rPr>
          <w:rFonts w:hint="eastAsia" w:ascii="宋体" w:hAnsi="宋体" w:cs="宋体"/>
          <w:b/>
          <w:bCs/>
          <w:color w:val="000000" w:themeColor="text1"/>
          <w:sz w:val="28"/>
          <w:szCs w:val="28"/>
          <w:highlight w:val="none"/>
          <w:lang w:val="en-US" w:eastAsia="zh-CN"/>
        </w:rPr>
        <w:t>,</w:t>
      </w:r>
      <w:r>
        <w:rPr>
          <w:rFonts w:hint="eastAsia" w:ascii="宋体" w:hAnsi="宋体" w:cs="宋体"/>
          <w:b/>
          <w:bCs/>
          <w:color w:val="000000" w:themeColor="text1"/>
          <w:sz w:val="28"/>
          <w:szCs w:val="28"/>
          <w:highlight w:val="none"/>
        </w:rPr>
        <w:t>最高限价：3900000元</w:t>
      </w:r>
      <w:r>
        <w:rPr>
          <w:rFonts w:hint="eastAsia" w:ascii="宋体" w:hAnsi="宋体" w:cs="宋体"/>
          <w:b/>
          <w:bCs/>
          <w:color w:val="000000" w:themeColor="text1"/>
          <w:sz w:val="28"/>
          <w:szCs w:val="28"/>
          <w:highlight w:val="none"/>
          <w:lang w:val="en-US" w:eastAsia="zh-CN"/>
        </w:rPr>
        <w:t>.</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6.采购预算确定依据:</w:t>
      </w:r>
    </w:p>
    <w:p>
      <w:pPr>
        <w:widowControl/>
        <w:spacing w:line="500" w:lineRule="exact"/>
        <w:jc w:val="left"/>
        <w:rPr>
          <w:rFonts w:hint="eastAsia" w:ascii="宋体" w:hAnsi="宋体" w:cs="宋体"/>
          <w:b/>
          <w:bCs/>
          <w:color w:val="000000" w:themeColor="text1"/>
          <w:sz w:val="28"/>
          <w:szCs w:val="28"/>
          <w:highlight w:val="none"/>
        </w:rPr>
      </w:pPr>
      <w:r>
        <w:rPr>
          <w:rFonts w:hint="eastAsia" w:ascii="宋体" w:hAnsi="宋体" w:cs="宋体"/>
          <w:b/>
          <w:bCs/>
          <w:color w:val="000000" w:themeColor="text1"/>
          <w:sz w:val="28"/>
          <w:szCs w:val="28"/>
          <w:highlight w:val="none"/>
        </w:rPr>
        <w:t>铜仁市直单位政府采购（集中采购）申报表</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7.采购人名称:铜仁学院</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联系地址: 铜仁学院</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项目联系人:曾科长</w:t>
      </w:r>
    </w:p>
    <w:p>
      <w:pPr>
        <w:widowControl/>
        <w:spacing w:line="500" w:lineRule="exact"/>
        <w:jc w:val="left"/>
        <w:rPr>
          <w:rFonts w:hint="eastAsia" w:ascii="宋体" w:hAnsi="宋体" w:cs="宋体"/>
          <w:b/>
          <w:bCs/>
          <w:color w:val="000000" w:themeColor="text1"/>
          <w:sz w:val="28"/>
          <w:szCs w:val="28"/>
          <w:highlight w:val="none"/>
          <w:lang w:val="en-US" w:eastAsia="zh-CN"/>
        </w:rPr>
      </w:pPr>
      <w:r>
        <w:rPr>
          <w:rFonts w:hint="eastAsia" w:ascii="宋体" w:hAnsi="宋体" w:cs="宋体"/>
          <w:b/>
          <w:bCs/>
          <w:color w:val="000000" w:themeColor="text1"/>
          <w:sz w:val="28"/>
          <w:szCs w:val="28"/>
          <w:highlight w:val="none"/>
        </w:rPr>
        <w:t>联系电话:</w:t>
      </w:r>
      <w:r>
        <w:rPr>
          <w:rFonts w:ascii="宋体" w:hAnsi="宋体" w:cs="宋体"/>
          <w:b/>
          <w:bCs/>
          <w:color w:val="000000" w:themeColor="text1"/>
          <w:sz w:val="28"/>
          <w:szCs w:val="28"/>
          <w:highlight w:val="none"/>
        </w:rPr>
        <w:t xml:space="preserve"> </w:t>
      </w:r>
      <w:r>
        <w:rPr>
          <w:rFonts w:hint="eastAsia" w:ascii="宋体" w:hAnsi="宋体" w:cs="宋体"/>
          <w:b/>
          <w:bCs/>
          <w:color w:val="000000" w:themeColor="text1"/>
          <w:sz w:val="28"/>
          <w:szCs w:val="28"/>
          <w:highlight w:val="none"/>
        </w:rPr>
        <w:t>15885786630</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8.采购代理机构全称:铜仁市公共资源交易中心</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联系地址:铜仁市公共服务中心四楼（川硐麒龙国际会展城）</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项目联系人:冉思平</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联系电话:0856-3912933</w:t>
      </w:r>
    </w:p>
    <w:p>
      <w:pPr>
        <w:pStyle w:val="17"/>
        <w:spacing w:line="500" w:lineRule="exact"/>
        <w:rPr>
          <w:rFonts w:ascii="汉鼎简魏碑" w:eastAsia="汉鼎简魏碑"/>
          <w:b/>
          <w:color w:val="000000" w:themeColor="text1"/>
          <w:sz w:val="48"/>
          <w:szCs w:val="48"/>
          <w:highlight w:val="none"/>
        </w:rPr>
      </w:pPr>
      <w:r>
        <w:rPr>
          <w:rFonts w:hint="eastAsia" w:hAnsi="宋体" w:cs="宋体"/>
          <w:b/>
          <w:bCs/>
          <w:color w:val="000000" w:themeColor="text1"/>
          <w:sz w:val="28"/>
          <w:szCs w:val="28"/>
          <w:highlight w:val="none"/>
        </w:rPr>
        <w:t>9.任何单位和个人对本项目采购文件需求公示有异议的，可在公示期限内，反馈意见给代理机构。</w:t>
      </w:r>
      <w:bookmarkEnd w:id="0"/>
      <w:bookmarkEnd w:id="1"/>
      <w:bookmarkEnd w:id="2"/>
      <w:bookmarkEnd w:id="3"/>
      <w:bookmarkEnd w:id="4"/>
      <w:r>
        <w:rPr>
          <w:rFonts w:hint="eastAsia"/>
          <w:color w:val="000000" w:themeColor="text1"/>
          <w:spacing w:val="-140"/>
          <w:sz w:val="28"/>
          <w:szCs w:val="28"/>
          <w:highlight w:val="none"/>
        </w:rPr>
        <w:t xml:space="preserve">       </w:t>
      </w:r>
    </w:p>
    <w:p>
      <w:pPr>
        <w:rPr>
          <w:rFonts w:hint="eastAsia" w:ascii="宋体" w:hAnsi="宋体" w:eastAsia="宋体" w:cs="宋体"/>
          <w:b/>
          <w:bCs/>
          <w:color w:val="000000" w:themeColor="text1"/>
          <w:kern w:val="0"/>
          <w:sz w:val="24"/>
          <w:szCs w:val="24"/>
          <w:highlight w:val="none"/>
          <w:lang w:eastAsia="zh-CN"/>
        </w:rPr>
      </w:pPr>
    </w:p>
    <w:p>
      <w:pPr>
        <w:rPr>
          <w:rFonts w:hint="eastAsia" w:ascii="宋体" w:hAnsi="宋体" w:eastAsia="宋体" w:cs="宋体"/>
          <w:b/>
          <w:bCs/>
          <w:color w:val="000000" w:themeColor="text1"/>
          <w:kern w:val="0"/>
          <w:sz w:val="24"/>
          <w:szCs w:val="24"/>
          <w:highlight w:val="none"/>
          <w:lang w:eastAsia="zh-CN"/>
        </w:rPr>
      </w:pPr>
      <w:r>
        <w:rPr>
          <w:rFonts w:hint="eastAsia" w:ascii="宋体" w:hAnsi="宋体" w:eastAsia="宋体" w:cs="宋体"/>
          <w:b/>
          <w:bCs/>
          <w:color w:val="000000" w:themeColor="text1"/>
          <w:kern w:val="0"/>
          <w:sz w:val="24"/>
          <w:szCs w:val="24"/>
          <w:highlight w:val="none"/>
          <w:lang w:eastAsia="zh-CN"/>
        </w:rPr>
        <w:t>具体需求见附件</w:t>
      </w:r>
    </w:p>
    <w:p>
      <w:pPr>
        <w:rPr>
          <w:rFonts w:ascii="宋体" w:hAnsi="宋体" w:eastAsia="宋体" w:cs="宋体"/>
          <w:b/>
          <w:bCs/>
          <w:color w:val="000000" w:themeColor="text1"/>
          <w:kern w:val="0"/>
          <w:sz w:val="24"/>
          <w:szCs w:val="24"/>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lang w:eastAsia="zh-CN"/>
        </w:rPr>
      </w:pPr>
    </w:p>
    <w:p>
      <w:pPr>
        <w:jc w:val="center"/>
        <w:rPr>
          <w:rFonts w:hint="eastAsia" w:ascii="宋体" w:hAnsi="宋体"/>
          <w:b/>
          <w:bCs/>
          <w:color w:val="000000" w:themeColor="text1"/>
          <w:sz w:val="36"/>
          <w:highlight w:val="none"/>
        </w:rPr>
      </w:pPr>
      <w:r>
        <w:rPr>
          <w:rFonts w:hint="eastAsia" w:ascii="宋体" w:hAnsi="宋体"/>
          <w:b/>
          <w:bCs/>
          <w:color w:val="000000" w:themeColor="text1"/>
          <w:sz w:val="36"/>
          <w:highlight w:val="none"/>
          <w:lang w:eastAsia="zh-CN"/>
        </w:rPr>
        <w:t>评分标准及</w:t>
      </w:r>
      <w:r>
        <w:rPr>
          <w:rFonts w:hint="eastAsia" w:ascii="宋体" w:hAnsi="宋体"/>
          <w:b/>
          <w:bCs/>
          <w:color w:val="000000" w:themeColor="text1"/>
          <w:sz w:val="36"/>
          <w:highlight w:val="none"/>
        </w:rPr>
        <w:t>采购人需求</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b/>
          <w:color w:val="000000"/>
          <w:sz w:val="28"/>
          <w:szCs w:val="28"/>
          <w:highlight w:val="none"/>
        </w:rPr>
      </w:pPr>
      <w:r>
        <w:rPr>
          <w:rFonts w:hint="eastAsia" w:ascii="宋体" w:hAnsi="宋体"/>
          <w:b/>
          <w:color w:val="000000"/>
          <w:sz w:val="28"/>
          <w:szCs w:val="28"/>
          <w:highlight w:val="none"/>
        </w:rPr>
        <w:t>评分</w:t>
      </w:r>
      <w:r>
        <w:rPr>
          <w:rFonts w:hint="eastAsia" w:ascii="宋体" w:hAnsi="宋体"/>
          <w:b/>
          <w:color w:val="000000"/>
          <w:sz w:val="28"/>
          <w:szCs w:val="28"/>
          <w:highlight w:val="none"/>
          <w:lang w:eastAsia="zh-CN"/>
        </w:rPr>
        <w:t>项目</w:t>
      </w:r>
      <w:r>
        <w:rPr>
          <w:rFonts w:hint="eastAsia" w:ascii="宋体" w:hAnsi="宋体"/>
          <w:b/>
          <w:color w:val="000000"/>
          <w:sz w:val="28"/>
          <w:szCs w:val="28"/>
          <w:highlight w:val="none"/>
        </w:rPr>
        <w:t>标准</w:t>
      </w:r>
    </w:p>
    <w:p>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技术服务</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承诺分</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bl>
      <w:tblPr>
        <w:tblStyle w:val="13"/>
        <w:tblW w:w="92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189"/>
        <w:gridCol w:w="739"/>
        <w:gridCol w:w="63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87" w:type="dxa"/>
            <w:noWrap w:val="0"/>
            <w:vAlign w:val="center"/>
          </w:tcPr>
          <w:p>
            <w:pPr>
              <w:spacing w:line="36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项目</w:t>
            </w:r>
          </w:p>
        </w:tc>
        <w:tc>
          <w:tcPr>
            <w:tcW w:w="1189" w:type="dxa"/>
            <w:noWrap w:val="0"/>
            <w:vAlign w:val="center"/>
          </w:tcPr>
          <w:p>
            <w:pPr>
              <w:spacing w:line="36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评分因素</w:t>
            </w:r>
          </w:p>
        </w:tc>
        <w:tc>
          <w:tcPr>
            <w:tcW w:w="739" w:type="dxa"/>
            <w:noWrap w:val="0"/>
            <w:vAlign w:val="center"/>
          </w:tcPr>
          <w:p>
            <w:pPr>
              <w:spacing w:line="36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分值</w:t>
            </w:r>
          </w:p>
        </w:tc>
        <w:tc>
          <w:tcPr>
            <w:tcW w:w="6343" w:type="dxa"/>
            <w:noWrap w:val="0"/>
            <w:vAlign w:val="center"/>
          </w:tcPr>
          <w:p>
            <w:pPr>
              <w:spacing w:line="36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87" w:type="dxa"/>
            <w:vMerge w:val="restart"/>
            <w:noWrap w:val="0"/>
            <w:vAlign w:val="center"/>
          </w:tcPr>
          <w:p>
            <w:pPr>
              <w:spacing w:line="320" w:lineRule="exact"/>
              <w:ind w:right="59" w:rightChars="28"/>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商务部分</w:t>
            </w:r>
          </w:p>
          <w:p>
            <w:pPr>
              <w:spacing w:line="32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30分</w:t>
            </w:r>
          </w:p>
        </w:tc>
        <w:tc>
          <w:tcPr>
            <w:tcW w:w="1189" w:type="dxa"/>
            <w:noWrap w:val="0"/>
            <w:vAlign w:val="center"/>
          </w:tcPr>
          <w:p>
            <w:pPr>
              <w:spacing w:line="280" w:lineRule="exact"/>
              <w:jc w:val="center"/>
              <w:rPr>
                <w:rFonts w:hint="eastAsia" w:ascii="仿宋" w:hAnsi="仿宋" w:eastAsia="仿宋" w:cs="宋体"/>
                <w:color w:val="000000"/>
                <w:kern w:val="2"/>
                <w:sz w:val="24"/>
                <w:szCs w:val="24"/>
                <w:highlight w:val="none"/>
                <w:lang w:val="en-US" w:eastAsia="zh-CN" w:bidi="ar-SA"/>
              </w:rPr>
            </w:pPr>
            <w:r>
              <w:rPr>
                <w:rFonts w:hint="eastAsia" w:ascii="仿宋" w:hAnsi="仿宋" w:eastAsia="仿宋" w:cs="宋体"/>
                <w:color w:val="FF0000"/>
                <w:sz w:val="24"/>
                <w:szCs w:val="24"/>
                <w:highlight w:val="none"/>
                <w:lang w:val="en-US" w:eastAsia="zh-CN"/>
              </w:rPr>
              <w:t>体系认证</w:t>
            </w:r>
          </w:p>
        </w:tc>
        <w:tc>
          <w:tcPr>
            <w:tcW w:w="739" w:type="dxa"/>
            <w:noWrap w:val="0"/>
            <w:vAlign w:val="center"/>
          </w:tcPr>
          <w:p>
            <w:pPr>
              <w:pStyle w:val="32"/>
              <w:widowControl w:val="0"/>
              <w:pBdr>
                <w:left w:val="none" w:color="auto" w:sz="0" w:space="0"/>
                <w:bottom w:val="none" w:color="auto" w:sz="0" w:space="0"/>
                <w:right w:val="none" w:color="auto" w:sz="0" w:space="0"/>
              </w:pBdr>
              <w:spacing w:before="0" w:beforeAutospacing="0" w:after="0" w:afterAutospacing="0" w:line="280" w:lineRule="exact"/>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highlight w:val="none"/>
              </w:rPr>
              <w:t>4</w:t>
            </w:r>
          </w:p>
        </w:tc>
        <w:tc>
          <w:tcPr>
            <w:tcW w:w="6343" w:type="dxa"/>
            <w:noWrap w:val="0"/>
            <w:vAlign w:val="center"/>
          </w:tcPr>
          <w:p>
            <w:pPr>
              <w:spacing w:line="280" w:lineRule="exact"/>
              <w:rPr>
                <w:rFonts w:ascii="仿宋" w:hAnsi="仿宋" w:eastAsia="仿宋" w:cs="宋体"/>
                <w:color w:val="FF0000"/>
                <w:sz w:val="24"/>
                <w:szCs w:val="24"/>
                <w:highlight w:val="none"/>
              </w:rPr>
            </w:pPr>
            <w:r>
              <w:rPr>
                <w:rFonts w:hint="eastAsia" w:ascii="仿宋" w:hAnsi="仿宋" w:eastAsia="仿宋" w:cs="宋体"/>
                <w:color w:val="FF0000"/>
                <w:sz w:val="24"/>
                <w:szCs w:val="24"/>
                <w:highlight w:val="none"/>
              </w:rPr>
              <w:t>1.提供本公司ISO9001质量管理体系认证证书得</w:t>
            </w:r>
            <w:r>
              <w:rPr>
                <w:rFonts w:hint="eastAsia" w:ascii="仿宋" w:hAnsi="仿宋" w:eastAsia="仿宋" w:cs="宋体"/>
                <w:color w:val="FF0000"/>
                <w:sz w:val="24"/>
                <w:szCs w:val="24"/>
                <w:highlight w:val="none"/>
                <w:lang w:val="en-US" w:eastAsia="zh-CN"/>
              </w:rPr>
              <w:t>2</w:t>
            </w:r>
            <w:r>
              <w:rPr>
                <w:rFonts w:hint="eastAsia" w:ascii="仿宋" w:hAnsi="仿宋" w:eastAsia="仿宋" w:cs="宋体"/>
                <w:color w:val="FF0000"/>
                <w:sz w:val="24"/>
                <w:szCs w:val="24"/>
                <w:highlight w:val="none"/>
              </w:rPr>
              <w:t>分。</w:t>
            </w:r>
          </w:p>
          <w:p>
            <w:pPr>
              <w:spacing w:line="280" w:lineRule="exact"/>
              <w:rPr>
                <w:rFonts w:ascii="仿宋" w:hAnsi="仿宋" w:eastAsia="仿宋" w:cs="宋体"/>
                <w:color w:val="000000"/>
                <w:kern w:val="2"/>
                <w:sz w:val="24"/>
                <w:szCs w:val="24"/>
                <w:highlight w:val="none"/>
                <w:lang w:val="zh-CN" w:eastAsia="zh-CN" w:bidi="ar-SA"/>
              </w:rPr>
            </w:pPr>
            <w:r>
              <w:rPr>
                <w:rFonts w:hint="eastAsia" w:ascii="仿宋" w:hAnsi="仿宋" w:eastAsia="仿宋" w:cs="宋体"/>
                <w:color w:val="FF0000"/>
                <w:sz w:val="24"/>
                <w:szCs w:val="24"/>
                <w:highlight w:val="none"/>
              </w:rPr>
              <w:t>2.提供本公司ISO14001环保认证证书得</w:t>
            </w:r>
            <w:r>
              <w:rPr>
                <w:rFonts w:hint="eastAsia" w:ascii="仿宋" w:hAnsi="仿宋" w:eastAsia="仿宋" w:cs="宋体"/>
                <w:color w:val="FF0000"/>
                <w:sz w:val="24"/>
                <w:szCs w:val="24"/>
                <w:highlight w:val="none"/>
                <w:lang w:val="en-US" w:eastAsia="zh-CN"/>
              </w:rPr>
              <w:t>2</w:t>
            </w:r>
            <w:r>
              <w:rPr>
                <w:rFonts w:hint="eastAsia" w:ascii="仿宋" w:hAnsi="仿宋" w:eastAsia="仿宋" w:cs="宋体"/>
                <w:color w:val="FF0000"/>
                <w:sz w:val="24"/>
                <w:szCs w:val="24"/>
                <w:highlight w:val="none"/>
              </w:rPr>
              <w:t>分。（注：原件备查</w:t>
            </w:r>
            <w:r>
              <w:rPr>
                <w:rFonts w:hint="eastAsia" w:ascii="仿宋" w:hAnsi="仿宋" w:eastAsia="仿宋" w:cs="宋体"/>
                <w:color w:val="FF0000"/>
                <w:sz w:val="24"/>
                <w:szCs w:val="24"/>
                <w:highlight w:val="none"/>
                <w:lang w:eastAsia="zh-CN"/>
              </w:rPr>
              <w:t>，不提供不得分</w:t>
            </w:r>
            <w:r>
              <w:rPr>
                <w:rFonts w:hint="eastAsia" w:ascii="仿宋" w:hAnsi="仿宋" w:eastAsia="仿宋" w:cs="宋体"/>
                <w:color w:val="FF0000"/>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987" w:type="dxa"/>
            <w:vMerge w:val="continue"/>
            <w:noWrap w:val="0"/>
            <w:vAlign w:val="center"/>
          </w:tcPr>
          <w:p>
            <w:pPr>
              <w:spacing w:line="320" w:lineRule="exact"/>
              <w:jc w:val="center"/>
              <w:rPr>
                <w:rFonts w:ascii="仿宋" w:hAnsi="仿宋" w:eastAsia="仿宋"/>
                <w:color w:val="000000"/>
                <w:sz w:val="24"/>
                <w:szCs w:val="24"/>
                <w:highlight w:val="none"/>
              </w:rPr>
            </w:pPr>
          </w:p>
        </w:tc>
        <w:tc>
          <w:tcPr>
            <w:tcW w:w="1189" w:type="dxa"/>
            <w:noWrap w:val="0"/>
            <w:vAlign w:val="center"/>
          </w:tcPr>
          <w:p>
            <w:pPr>
              <w:spacing w:line="280" w:lineRule="exact"/>
              <w:jc w:val="center"/>
              <w:rPr>
                <w:rFonts w:hint="default" w:ascii="仿宋" w:hAnsi="仿宋" w:eastAsia="仿宋"/>
                <w:color w:val="000000"/>
                <w:kern w:val="2"/>
                <w:sz w:val="24"/>
                <w:szCs w:val="24"/>
                <w:highlight w:val="none"/>
                <w:lang w:eastAsia="zh-CN" w:bidi="ar-SA"/>
              </w:rPr>
            </w:pPr>
            <w:r>
              <w:rPr>
                <w:rFonts w:hint="eastAsia" w:ascii="仿宋" w:hAnsi="仿宋" w:eastAsia="仿宋"/>
                <w:color w:val="000000"/>
                <w:sz w:val="24"/>
                <w:szCs w:val="24"/>
                <w:highlight w:val="none"/>
              </w:rPr>
              <w:t>出版社</w:t>
            </w:r>
            <w:r>
              <w:rPr>
                <w:rFonts w:hint="default" w:ascii="仿宋" w:hAnsi="仿宋" w:eastAsia="仿宋"/>
                <w:color w:val="000000"/>
                <w:sz w:val="24"/>
                <w:szCs w:val="24"/>
                <w:highlight w:val="none"/>
                <w:lang w:eastAsia="zh-CN"/>
              </w:rPr>
              <w:t>发行授权</w:t>
            </w:r>
          </w:p>
        </w:tc>
        <w:tc>
          <w:tcPr>
            <w:tcW w:w="739" w:type="dxa"/>
            <w:noWrap w:val="0"/>
            <w:vAlign w:val="center"/>
          </w:tcPr>
          <w:p>
            <w:pPr>
              <w:pStyle w:val="33"/>
              <w:spacing w:line="280" w:lineRule="exact"/>
              <w:jc w:val="center"/>
              <w:rPr>
                <w:rFonts w:hint="default" w:ascii="Times New Roman" w:hAnsi="Times New Roman" w:eastAsia="仿宋" w:cs="Times New Roman"/>
                <w:color w:val="000000"/>
                <w:kern w:val="2"/>
                <w:sz w:val="24"/>
                <w:szCs w:val="22"/>
                <w:highlight w:val="none"/>
                <w:lang w:val="en-US" w:eastAsia="en-US" w:bidi="ar-SA"/>
              </w:rPr>
            </w:pPr>
            <w:r>
              <w:rPr>
                <w:rFonts w:hint="default" w:ascii="Times New Roman" w:hAnsi="Times New Roman" w:cs="Times New Roman"/>
                <w:color w:val="000000"/>
                <w:sz w:val="24"/>
                <w:highlight w:val="none"/>
              </w:rPr>
              <w:t>8</w:t>
            </w:r>
          </w:p>
        </w:tc>
        <w:tc>
          <w:tcPr>
            <w:tcW w:w="6343" w:type="dxa"/>
            <w:noWrap w:val="0"/>
            <w:vAlign w:val="center"/>
          </w:tcPr>
          <w:p>
            <w:pPr>
              <w:pStyle w:val="33"/>
              <w:spacing w:line="280" w:lineRule="exact"/>
              <w:rPr>
                <w:rFonts w:ascii="仿宋" w:hAnsi="仿宋" w:eastAsia="仿宋"/>
                <w:color w:val="000000"/>
                <w:kern w:val="2"/>
                <w:sz w:val="24"/>
                <w:szCs w:val="22"/>
                <w:highlight w:val="none"/>
                <w:lang w:val="en-US" w:eastAsia="en-US" w:bidi="ar-SA"/>
              </w:rPr>
            </w:pPr>
            <w:r>
              <w:rPr>
                <w:rFonts w:hint="eastAsia" w:ascii="仿宋" w:hAnsi="仿宋" w:eastAsia="仿宋"/>
                <w:color w:val="000000"/>
                <w:sz w:val="24"/>
                <w:highlight w:val="none"/>
              </w:rPr>
              <w:t>提供有</w:t>
            </w:r>
            <w:r>
              <w:rPr>
                <w:rFonts w:hint="eastAsia" w:ascii="仿宋" w:hAnsi="仿宋" w:eastAsia="仿宋"/>
                <w:color w:val="000000"/>
                <w:sz w:val="24"/>
                <w:highlight w:val="none"/>
                <w:lang w:val="en-US" w:eastAsia="zh-CN"/>
              </w:rPr>
              <w:t>时</w:t>
            </w:r>
            <w:r>
              <w:rPr>
                <w:rFonts w:hint="eastAsia" w:ascii="仿宋" w:hAnsi="仿宋" w:eastAsia="仿宋"/>
                <w:color w:val="000000"/>
                <w:sz w:val="24"/>
                <w:highlight w:val="none"/>
              </w:rPr>
              <w:t>效</w:t>
            </w:r>
            <w:r>
              <w:rPr>
                <w:rFonts w:hint="eastAsia" w:ascii="仿宋" w:hAnsi="仿宋" w:eastAsia="仿宋"/>
                <w:color w:val="000000"/>
                <w:sz w:val="24"/>
                <w:highlight w:val="none"/>
                <w:lang w:val="en-US" w:eastAsia="zh-CN"/>
              </w:rPr>
              <w:t>的具有高等学校教材出版资质的</w:t>
            </w:r>
            <w:r>
              <w:rPr>
                <w:rFonts w:hint="eastAsia" w:ascii="仿宋" w:hAnsi="仿宋" w:eastAsia="仿宋"/>
                <w:color w:val="000000"/>
                <w:sz w:val="24"/>
                <w:highlight w:val="none"/>
              </w:rPr>
              <w:t>全国出版社</w:t>
            </w:r>
            <w:r>
              <w:rPr>
                <w:rFonts w:hint="eastAsia" w:ascii="仿宋" w:hAnsi="仿宋" w:eastAsia="仿宋"/>
                <w:color w:val="000000"/>
                <w:sz w:val="24"/>
                <w:highlight w:val="none"/>
                <w:lang w:val="en-US" w:eastAsia="zh-CN"/>
              </w:rPr>
              <w:t>发行</w:t>
            </w:r>
            <w:r>
              <w:rPr>
                <w:rFonts w:hint="eastAsia" w:ascii="仿宋" w:hAnsi="仿宋" w:eastAsia="仿宋"/>
                <w:color w:val="000000"/>
                <w:sz w:val="24"/>
                <w:highlight w:val="none"/>
              </w:rPr>
              <w:t>授权书</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rPr>
              <w:t>每</w:t>
            </w:r>
            <w:r>
              <w:rPr>
                <w:rFonts w:hint="eastAsia" w:ascii="仿宋" w:hAnsi="仿宋" w:eastAsia="仿宋"/>
                <w:color w:val="000000"/>
                <w:sz w:val="24"/>
                <w:highlight w:val="none"/>
                <w:lang w:val="en-US" w:eastAsia="zh-CN"/>
              </w:rPr>
              <w:t>1</w:t>
            </w:r>
            <w:r>
              <w:rPr>
                <w:rFonts w:hint="eastAsia" w:ascii="仿宋" w:hAnsi="仿宋" w:eastAsia="仿宋"/>
                <w:color w:val="000000"/>
                <w:sz w:val="24"/>
                <w:highlight w:val="none"/>
              </w:rPr>
              <w:t>0家得1分，最高8分</w:t>
            </w:r>
            <w:r>
              <w:rPr>
                <w:rFonts w:hint="default" w:ascii="仿宋" w:hAnsi="仿宋" w:eastAsia="仿宋"/>
                <w:color w:val="000000"/>
                <w:sz w:val="24"/>
                <w:highlight w:val="none"/>
                <w:lang w:val="en-US"/>
              </w:rPr>
              <w:t>。</w:t>
            </w:r>
            <w:r>
              <w:rPr>
                <w:rFonts w:hint="eastAsia" w:ascii="仿宋" w:hAnsi="仿宋" w:eastAsia="仿宋"/>
                <w:color w:val="000000"/>
                <w:sz w:val="24"/>
                <w:highlight w:val="none"/>
              </w:rPr>
              <w:t>（注：授权委托书</w:t>
            </w:r>
            <w:r>
              <w:rPr>
                <w:rFonts w:hint="default" w:ascii="仿宋" w:hAnsi="仿宋" w:eastAsia="仿宋"/>
                <w:color w:val="000000"/>
                <w:sz w:val="24"/>
                <w:highlight w:val="none"/>
                <w:lang w:val="en-US"/>
              </w:rPr>
              <w:t>须</w:t>
            </w:r>
            <w:r>
              <w:rPr>
                <w:rFonts w:hint="eastAsia" w:ascii="仿宋" w:hAnsi="仿宋" w:eastAsia="仿宋"/>
                <w:color w:val="000000"/>
                <w:sz w:val="24"/>
                <w:highlight w:val="none"/>
              </w:rPr>
              <w:t>提供原件备查，不提供不得分）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7" w:type="dxa"/>
            <w:vMerge w:val="continue"/>
            <w:noWrap w:val="0"/>
            <w:vAlign w:val="center"/>
          </w:tcPr>
          <w:p>
            <w:pPr>
              <w:spacing w:line="320" w:lineRule="exact"/>
              <w:jc w:val="center"/>
              <w:rPr>
                <w:rFonts w:ascii="仿宋" w:hAnsi="仿宋" w:eastAsia="仿宋"/>
                <w:color w:val="000000"/>
                <w:sz w:val="24"/>
                <w:szCs w:val="24"/>
                <w:highlight w:val="none"/>
              </w:rPr>
            </w:pPr>
          </w:p>
        </w:tc>
        <w:tc>
          <w:tcPr>
            <w:tcW w:w="1189" w:type="dxa"/>
            <w:noWrap w:val="0"/>
            <w:vAlign w:val="center"/>
          </w:tcPr>
          <w:p>
            <w:pPr>
              <w:spacing w:line="280" w:lineRule="exact"/>
              <w:jc w:val="center"/>
              <w:rPr>
                <w:rFonts w:ascii="仿宋" w:hAnsi="仿宋" w:eastAsia="仿宋"/>
                <w:color w:val="000000"/>
                <w:kern w:val="2"/>
                <w:sz w:val="24"/>
                <w:szCs w:val="24"/>
                <w:highlight w:val="none"/>
                <w:lang w:val="en-US" w:eastAsia="zh-CN" w:bidi="ar-SA"/>
              </w:rPr>
            </w:pPr>
            <w:r>
              <w:rPr>
                <w:rFonts w:hint="eastAsia" w:ascii="仿宋" w:hAnsi="仿宋" w:eastAsia="仿宋"/>
                <w:color w:val="000000"/>
                <w:sz w:val="24"/>
                <w:szCs w:val="24"/>
                <w:highlight w:val="none"/>
                <w:lang w:val="en-US" w:eastAsia="zh-CN"/>
              </w:rPr>
              <w:t>同类</w:t>
            </w:r>
            <w:r>
              <w:rPr>
                <w:rFonts w:hint="eastAsia" w:ascii="仿宋" w:hAnsi="仿宋" w:eastAsia="仿宋"/>
                <w:color w:val="000000"/>
                <w:sz w:val="24"/>
                <w:szCs w:val="24"/>
                <w:highlight w:val="none"/>
              </w:rPr>
              <w:t>业绩</w:t>
            </w:r>
          </w:p>
        </w:tc>
        <w:tc>
          <w:tcPr>
            <w:tcW w:w="739" w:type="dxa"/>
            <w:noWrap w:val="0"/>
            <w:vAlign w:val="center"/>
          </w:tcPr>
          <w:p>
            <w:pPr>
              <w:pStyle w:val="33"/>
              <w:spacing w:line="280" w:lineRule="exact"/>
              <w:jc w:val="center"/>
              <w:rPr>
                <w:rFonts w:hint="default" w:ascii="Times New Roman" w:hAnsi="Times New Roman" w:eastAsia="仿宋" w:cs="Times New Roman"/>
                <w:color w:val="000000"/>
                <w:kern w:val="2"/>
                <w:sz w:val="24"/>
                <w:szCs w:val="22"/>
                <w:highlight w:val="none"/>
                <w:lang w:val="en-US" w:eastAsia="en-US" w:bidi="ar-SA"/>
              </w:rPr>
            </w:pPr>
            <w:r>
              <w:rPr>
                <w:rFonts w:hint="default" w:ascii="Times New Roman" w:hAnsi="Times New Roman" w:eastAsia="仿宋" w:cs="Times New Roman"/>
                <w:color w:val="000000"/>
                <w:sz w:val="24"/>
                <w:highlight w:val="none"/>
              </w:rPr>
              <w:t>10</w:t>
            </w:r>
          </w:p>
        </w:tc>
        <w:tc>
          <w:tcPr>
            <w:tcW w:w="6343" w:type="dxa"/>
            <w:noWrap w:val="0"/>
            <w:vAlign w:val="center"/>
          </w:tcPr>
          <w:p>
            <w:pPr>
              <w:pStyle w:val="33"/>
              <w:spacing w:line="280" w:lineRule="exact"/>
              <w:rPr>
                <w:rFonts w:ascii="仿宋" w:hAnsi="仿宋" w:eastAsia="仿宋"/>
                <w:color w:val="000000"/>
                <w:kern w:val="2"/>
                <w:sz w:val="24"/>
                <w:szCs w:val="22"/>
                <w:highlight w:val="none"/>
                <w:lang w:val="en-US" w:eastAsia="en-US" w:bidi="ar-SA"/>
              </w:rPr>
            </w:pPr>
            <w:r>
              <w:rPr>
                <w:rFonts w:hint="eastAsia" w:ascii="仿宋" w:hAnsi="仿宋" w:eastAsia="仿宋"/>
                <w:color w:val="000000"/>
                <w:sz w:val="24"/>
                <w:highlight w:val="none"/>
              </w:rPr>
              <w:t>近三年</w:t>
            </w:r>
            <w:r>
              <w:rPr>
                <w:rFonts w:hint="eastAsia" w:ascii="仿宋" w:hAnsi="仿宋" w:eastAsia="仿宋"/>
                <w:color w:val="000000"/>
                <w:sz w:val="24"/>
                <w:highlight w:val="none"/>
                <w:lang w:val="en-US" w:eastAsia="zh-CN"/>
              </w:rPr>
              <w:t>有</w:t>
            </w:r>
            <w:r>
              <w:rPr>
                <w:rFonts w:hint="default" w:ascii="仿宋" w:hAnsi="仿宋" w:eastAsia="仿宋"/>
                <w:color w:val="000000"/>
                <w:sz w:val="24"/>
                <w:highlight w:val="none"/>
                <w:lang w:eastAsia="zh-CN"/>
              </w:rPr>
              <w:t>类似</w:t>
            </w:r>
            <w:r>
              <w:rPr>
                <w:rFonts w:hint="eastAsia" w:ascii="仿宋" w:hAnsi="仿宋" w:eastAsia="仿宋"/>
                <w:color w:val="000000"/>
                <w:sz w:val="24"/>
                <w:highlight w:val="none"/>
              </w:rPr>
              <w:t>业绩，每提供</w:t>
            </w:r>
            <w:r>
              <w:rPr>
                <w:rFonts w:hint="eastAsia" w:ascii="仿宋" w:hAnsi="仿宋" w:eastAsia="仿宋"/>
                <w:color w:val="000000"/>
                <w:sz w:val="24"/>
                <w:highlight w:val="none"/>
                <w:lang w:val="en-US" w:eastAsia="zh-CN"/>
              </w:rPr>
              <w:t>2</w:t>
            </w:r>
            <w:r>
              <w:rPr>
                <w:rFonts w:hint="eastAsia" w:ascii="仿宋" w:hAnsi="仿宋" w:eastAsia="仿宋"/>
                <w:color w:val="000000"/>
                <w:sz w:val="24"/>
                <w:highlight w:val="none"/>
              </w:rPr>
              <w:t>家得1</w:t>
            </w:r>
            <w:r>
              <w:rPr>
                <w:rFonts w:ascii="仿宋" w:hAnsi="仿宋" w:eastAsia="仿宋"/>
                <w:color w:val="000000"/>
                <w:sz w:val="24"/>
                <w:highlight w:val="none"/>
              </w:rPr>
              <w:t>分</w:t>
            </w:r>
            <w:r>
              <w:rPr>
                <w:rFonts w:hint="eastAsia" w:ascii="仿宋" w:hAnsi="仿宋" w:eastAsia="仿宋"/>
                <w:color w:val="000000"/>
                <w:sz w:val="24"/>
                <w:highlight w:val="none"/>
              </w:rPr>
              <w:t>，最高</w:t>
            </w:r>
            <w:r>
              <w:rPr>
                <w:rFonts w:hint="eastAsia" w:ascii="仿宋" w:hAnsi="仿宋" w:eastAsia="仿宋"/>
                <w:color w:val="000000"/>
                <w:sz w:val="24"/>
                <w:highlight w:val="none"/>
                <w:lang w:val="en-US" w:eastAsia="zh-CN"/>
              </w:rPr>
              <w:t>10</w:t>
            </w:r>
            <w:r>
              <w:rPr>
                <w:rFonts w:hint="eastAsia" w:ascii="仿宋" w:hAnsi="仿宋" w:eastAsia="仿宋"/>
                <w:color w:val="000000"/>
                <w:sz w:val="24"/>
                <w:highlight w:val="none"/>
              </w:rPr>
              <w:t>分；</w:t>
            </w:r>
            <w:r>
              <w:rPr>
                <w:rFonts w:ascii="仿宋" w:hAnsi="仿宋" w:eastAsia="仿宋"/>
                <w:color w:val="000000"/>
                <w:sz w:val="24"/>
                <w:highlight w:val="none"/>
              </w:rPr>
              <w:t>未提供的不</w:t>
            </w:r>
            <w:r>
              <w:rPr>
                <w:rFonts w:ascii="仿宋" w:hAnsi="仿宋" w:eastAsia="仿宋"/>
                <w:color w:val="000000"/>
                <w:sz w:val="24"/>
                <w:highlight w:val="none"/>
                <w:lang w:val="en-US"/>
              </w:rPr>
              <w:t>得</w:t>
            </w:r>
            <w:r>
              <w:rPr>
                <w:rFonts w:ascii="仿宋" w:hAnsi="仿宋" w:eastAsia="仿宋"/>
                <w:color w:val="000000"/>
                <w:sz w:val="24"/>
                <w:highlight w:val="none"/>
              </w:rPr>
              <w:t>分。</w:t>
            </w:r>
            <w:r>
              <w:rPr>
                <w:rFonts w:ascii="仿宋" w:hAnsi="仿宋" w:eastAsia="仿宋"/>
                <w:color w:val="000000"/>
                <w:sz w:val="24"/>
                <w:highlight w:val="none"/>
                <w:lang w:val="en-US"/>
              </w:rPr>
              <w:t>（注：须</w:t>
            </w:r>
            <w:r>
              <w:rPr>
                <w:rFonts w:hint="eastAsia" w:ascii="仿宋" w:hAnsi="仿宋" w:eastAsia="仿宋"/>
                <w:color w:val="000000"/>
                <w:sz w:val="24"/>
                <w:highlight w:val="none"/>
                <w:lang w:val="en-US" w:eastAsia="zh-CN"/>
              </w:rPr>
              <w:t>现场</w:t>
            </w:r>
            <w:r>
              <w:rPr>
                <w:rFonts w:ascii="仿宋" w:hAnsi="仿宋" w:eastAsia="仿宋"/>
                <w:color w:val="000000"/>
                <w:sz w:val="24"/>
                <w:highlight w:val="none"/>
                <w:lang w:val="en-US"/>
              </w:rPr>
              <w:t>提供中标通知书或合同原件备查</w:t>
            </w:r>
            <w:r>
              <w:rPr>
                <w:rFonts w:hint="eastAsia" w:ascii="仿宋" w:hAnsi="仿宋" w:eastAsia="仿宋"/>
                <w:color w:val="000000"/>
                <w:sz w:val="24"/>
                <w:highlight w:val="none"/>
                <w:lang w:val="en-US" w:eastAsia="zh-CN"/>
              </w:rPr>
              <w:t>，未提供不得分</w:t>
            </w:r>
            <w:r>
              <w:rPr>
                <w:rFonts w:ascii="仿宋" w:hAnsi="仿宋" w:eastAsia="仿宋"/>
                <w:color w:val="000000"/>
                <w:sz w:val="24"/>
                <w:highlight w:val="none"/>
                <w:lang w:val="en-US"/>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987" w:type="dxa"/>
            <w:vMerge w:val="continue"/>
            <w:noWrap w:val="0"/>
            <w:vAlign w:val="center"/>
          </w:tcPr>
          <w:p>
            <w:pPr>
              <w:spacing w:line="320" w:lineRule="exact"/>
              <w:jc w:val="center"/>
              <w:rPr>
                <w:rFonts w:ascii="仿宋" w:hAnsi="仿宋" w:eastAsia="仿宋"/>
                <w:color w:val="000000"/>
                <w:sz w:val="24"/>
                <w:szCs w:val="24"/>
                <w:highlight w:val="none"/>
              </w:rPr>
            </w:pPr>
          </w:p>
        </w:tc>
        <w:tc>
          <w:tcPr>
            <w:tcW w:w="1189" w:type="dxa"/>
            <w:noWrap w:val="0"/>
            <w:vAlign w:val="center"/>
          </w:tcPr>
          <w:p>
            <w:pPr>
              <w:spacing w:line="28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售后服务</w:t>
            </w:r>
          </w:p>
          <w:p>
            <w:pPr>
              <w:spacing w:line="280" w:lineRule="exact"/>
              <w:jc w:val="center"/>
              <w:rPr>
                <w:rFonts w:hint="default" w:ascii="仿宋" w:hAnsi="仿宋" w:eastAsia="仿宋"/>
                <w:color w:val="000000"/>
                <w:kern w:val="2"/>
                <w:sz w:val="24"/>
                <w:szCs w:val="24"/>
                <w:highlight w:val="none"/>
                <w:lang w:val="en-US" w:eastAsia="zh-CN" w:bidi="ar-SA"/>
              </w:rPr>
            </w:pPr>
            <w:r>
              <w:rPr>
                <w:rFonts w:hint="eastAsia" w:ascii="仿宋" w:hAnsi="仿宋" w:eastAsia="仿宋" w:cs="宋体"/>
                <w:color w:val="000000"/>
                <w:sz w:val="24"/>
                <w:szCs w:val="24"/>
                <w:highlight w:val="none"/>
              </w:rPr>
              <w:t>信誉</w:t>
            </w:r>
          </w:p>
        </w:tc>
        <w:tc>
          <w:tcPr>
            <w:tcW w:w="739" w:type="dxa"/>
            <w:noWrap w:val="0"/>
            <w:vAlign w:val="center"/>
          </w:tcPr>
          <w:p>
            <w:pPr>
              <w:pStyle w:val="33"/>
              <w:spacing w:line="280" w:lineRule="exact"/>
              <w:jc w:val="center"/>
              <w:rPr>
                <w:rFonts w:hint="default" w:ascii="Times New Roman" w:hAnsi="Times New Roman" w:eastAsia="仿宋" w:cs="Times New Roman"/>
                <w:color w:val="000000"/>
                <w:kern w:val="2"/>
                <w:sz w:val="24"/>
                <w:szCs w:val="22"/>
                <w:highlight w:val="none"/>
                <w:lang w:val="en-US" w:eastAsia="en-US" w:bidi="ar-SA"/>
              </w:rPr>
            </w:pPr>
            <w:r>
              <w:rPr>
                <w:rFonts w:hint="default" w:ascii="Times New Roman" w:hAnsi="Times New Roman" w:eastAsia="仿宋" w:cs="Times New Roman"/>
                <w:color w:val="000000"/>
                <w:sz w:val="24"/>
                <w:highlight w:val="none"/>
              </w:rPr>
              <w:t>8</w:t>
            </w:r>
          </w:p>
        </w:tc>
        <w:tc>
          <w:tcPr>
            <w:tcW w:w="6343" w:type="dxa"/>
            <w:noWrap w:val="0"/>
            <w:vAlign w:val="center"/>
          </w:tcPr>
          <w:p>
            <w:pPr>
              <w:numPr>
                <w:ilvl w:val="0"/>
                <w:numId w:val="0"/>
              </w:numPr>
              <w:spacing w:line="280" w:lineRule="exact"/>
              <w:ind w:left="0" w:leftChars="0" w:firstLine="0" w:firstLineChars="0"/>
              <w:rPr>
                <w:rFonts w:ascii="仿宋" w:hAnsi="仿宋" w:eastAsia="仿宋"/>
                <w:color w:val="000000"/>
                <w:kern w:val="2"/>
                <w:sz w:val="24"/>
                <w:szCs w:val="24"/>
                <w:highlight w:val="none"/>
                <w:lang w:val="zh-CN" w:eastAsia="zh-CN" w:bidi="ar-SA"/>
              </w:rPr>
            </w:pPr>
            <w:r>
              <w:rPr>
                <w:rFonts w:hint="eastAsia" w:ascii="仿宋" w:hAnsi="仿宋" w:eastAsia="仿宋" w:cs="宋体"/>
                <w:color w:val="000000"/>
                <w:sz w:val="24"/>
                <w:szCs w:val="24"/>
                <w:highlight w:val="none"/>
              </w:rPr>
              <w:t>每提供一份</w:t>
            </w:r>
            <w:r>
              <w:rPr>
                <w:rFonts w:hint="eastAsia" w:ascii="仿宋" w:hAnsi="仿宋" w:eastAsia="仿宋" w:cs="宋体"/>
                <w:color w:val="000000"/>
                <w:sz w:val="24"/>
                <w:szCs w:val="24"/>
                <w:highlight w:val="none"/>
                <w:lang w:val="en-US" w:eastAsia="zh-CN"/>
              </w:rPr>
              <w:t>类似</w:t>
            </w:r>
            <w:r>
              <w:rPr>
                <w:rFonts w:hint="default" w:ascii="仿宋" w:hAnsi="仿宋" w:eastAsia="仿宋" w:cs="宋体"/>
                <w:color w:val="000000"/>
                <w:sz w:val="24"/>
                <w:szCs w:val="24"/>
                <w:highlight w:val="none"/>
                <w:lang w:eastAsia="zh-CN"/>
              </w:rPr>
              <w:t>学校</w:t>
            </w:r>
            <w:r>
              <w:rPr>
                <w:rFonts w:hint="eastAsia" w:ascii="仿宋" w:hAnsi="仿宋" w:eastAsia="仿宋" w:cs="宋体"/>
                <w:color w:val="000000"/>
                <w:sz w:val="24"/>
                <w:szCs w:val="24"/>
                <w:highlight w:val="none"/>
              </w:rPr>
              <w:t>关于教材采购过程中</w:t>
            </w:r>
            <w:r>
              <w:rPr>
                <w:rFonts w:hint="eastAsia" w:ascii="仿宋" w:hAnsi="仿宋" w:eastAsia="仿宋" w:cs="宋体"/>
                <w:color w:val="000000"/>
                <w:sz w:val="24"/>
                <w:szCs w:val="24"/>
                <w:highlight w:val="none"/>
                <w:lang w:val="en-US" w:eastAsia="zh-CN"/>
              </w:rPr>
              <w:t>本</w:t>
            </w:r>
            <w:r>
              <w:rPr>
                <w:rFonts w:hint="eastAsia" w:ascii="仿宋" w:hAnsi="仿宋" w:eastAsia="仿宋" w:cs="宋体"/>
                <w:color w:val="000000"/>
                <w:sz w:val="24"/>
                <w:szCs w:val="24"/>
                <w:highlight w:val="none"/>
              </w:rPr>
              <w:t>公司信誉良好的证明材料的得</w:t>
            </w:r>
            <w:r>
              <w:rPr>
                <w:rFonts w:hint="eastAsia" w:ascii="仿宋" w:hAnsi="仿宋" w:eastAsia="仿宋" w:cs="宋体"/>
                <w:color w:val="000000"/>
                <w:sz w:val="24"/>
                <w:szCs w:val="24"/>
                <w:highlight w:val="none"/>
                <w:lang w:val="en-US" w:eastAsia="zh-CN"/>
              </w:rPr>
              <w:t>2</w:t>
            </w:r>
            <w:r>
              <w:rPr>
                <w:rFonts w:hint="eastAsia" w:ascii="仿宋" w:hAnsi="仿宋" w:eastAsia="仿宋" w:cs="宋体"/>
                <w:color w:val="000000"/>
                <w:sz w:val="24"/>
                <w:szCs w:val="24"/>
                <w:highlight w:val="none"/>
              </w:rPr>
              <w:t>分，最高分</w:t>
            </w:r>
            <w:r>
              <w:rPr>
                <w:rFonts w:hint="eastAsia" w:ascii="仿宋" w:hAnsi="仿宋" w:eastAsia="仿宋"/>
                <w:color w:val="000000"/>
                <w:sz w:val="24"/>
                <w:szCs w:val="24"/>
                <w:highlight w:val="none"/>
                <w:lang w:val="en-US" w:eastAsia="zh-CN"/>
              </w:rPr>
              <w:t>8</w:t>
            </w:r>
            <w:r>
              <w:rPr>
                <w:rFonts w:hint="eastAsia" w:ascii="仿宋" w:hAnsi="仿宋" w:eastAsia="仿宋" w:cs="宋体"/>
                <w:color w:val="000000"/>
                <w:sz w:val="24"/>
                <w:szCs w:val="24"/>
                <w:highlight w:val="none"/>
              </w:rPr>
              <w:t>分。</w:t>
            </w:r>
            <w:r>
              <w:rPr>
                <w:rFonts w:hint="eastAsia" w:ascii="仿宋" w:hAnsi="仿宋" w:eastAsia="仿宋"/>
                <w:color w:val="000000"/>
                <w:sz w:val="24"/>
                <w:highlight w:val="none"/>
              </w:rPr>
              <w:t>（注：</w:t>
            </w:r>
            <w:r>
              <w:rPr>
                <w:rFonts w:hint="default" w:ascii="仿宋" w:hAnsi="仿宋" w:eastAsia="仿宋"/>
                <w:color w:val="000000"/>
                <w:sz w:val="24"/>
                <w:highlight w:val="none"/>
                <w:lang w:val="en-US"/>
              </w:rPr>
              <w:t>须</w:t>
            </w:r>
            <w:r>
              <w:rPr>
                <w:rFonts w:hint="eastAsia" w:ascii="仿宋" w:hAnsi="仿宋" w:eastAsia="仿宋"/>
                <w:color w:val="000000"/>
                <w:sz w:val="24"/>
                <w:highlight w:val="none"/>
                <w:lang w:val="en-US" w:eastAsia="zh-CN"/>
              </w:rPr>
              <w:t>现场</w:t>
            </w:r>
            <w:r>
              <w:rPr>
                <w:rFonts w:hint="default" w:ascii="仿宋" w:hAnsi="仿宋" w:eastAsia="仿宋"/>
                <w:color w:val="000000"/>
                <w:sz w:val="24"/>
                <w:highlight w:val="none"/>
                <w:lang w:val="en-US"/>
              </w:rPr>
              <w:t>提供</w:t>
            </w:r>
            <w:r>
              <w:rPr>
                <w:rFonts w:hint="eastAsia" w:ascii="仿宋" w:hAnsi="仿宋" w:eastAsia="仿宋"/>
                <w:color w:val="000000"/>
                <w:sz w:val="24"/>
                <w:highlight w:val="none"/>
                <w:lang w:val="en-US" w:eastAsia="zh-CN"/>
              </w:rPr>
              <w:t>证明材料的</w:t>
            </w:r>
            <w:r>
              <w:rPr>
                <w:rFonts w:hint="default" w:ascii="仿宋" w:hAnsi="仿宋" w:eastAsia="仿宋"/>
                <w:color w:val="000000"/>
                <w:sz w:val="24"/>
                <w:highlight w:val="none"/>
                <w:lang w:val="en-US"/>
              </w:rPr>
              <w:t>原件备查</w:t>
            </w:r>
            <w:r>
              <w:rPr>
                <w:rFonts w:hint="eastAsia" w:ascii="仿宋" w:hAnsi="仿宋" w:eastAsia="仿宋"/>
                <w:color w:val="000000"/>
                <w:sz w:val="24"/>
                <w:highlight w:val="none"/>
                <w:lang w:val="en-US" w:eastAsia="zh-CN"/>
              </w:rPr>
              <w:t>，未提供不得分</w:t>
            </w:r>
            <w:r>
              <w:rPr>
                <w:rFonts w:hint="eastAsia" w:ascii="仿宋" w:hAnsi="仿宋" w:eastAsia="仿宋"/>
                <w:color w:val="000000"/>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987" w:type="dxa"/>
            <w:vMerge w:val="restart"/>
            <w:noWrap w:val="0"/>
            <w:vAlign w:val="center"/>
          </w:tcPr>
          <w:p>
            <w:pPr>
              <w:spacing w:line="32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技术服务及承诺</w:t>
            </w:r>
          </w:p>
          <w:p>
            <w:pPr>
              <w:spacing w:line="320" w:lineRule="exact"/>
              <w:jc w:val="center"/>
              <w:rPr>
                <w:rFonts w:ascii="仿宋" w:hAnsi="仿宋" w:eastAsia="仿宋"/>
                <w:color w:val="000000"/>
                <w:sz w:val="24"/>
                <w:szCs w:val="24"/>
                <w:highlight w:val="none"/>
              </w:rPr>
            </w:pPr>
            <w:r>
              <w:rPr>
                <w:rFonts w:ascii="仿宋" w:hAnsi="仿宋" w:eastAsia="仿宋"/>
                <w:color w:val="000000"/>
                <w:sz w:val="24"/>
                <w:szCs w:val="24"/>
                <w:highlight w:val="none"/>
              </w:rPr>
              <w:t>（</w:t>
            </w:r>
            <w:r>
              <w:rPr>
                <w:rFonts w:hint="eastAsia" w:ascii="仿宋" w:hAnsi="仿宋" w:eastAsia="仿宋"/>
                <w:color w:val="000000"/>
                <w:sz w:val="24"/>
                <w:szCs w:val="24"/>
                <w:highlight w:val="none"/>
              </w:rPr>
              <w:t>满分</w:t>
            </w:r>
            <w:r>
              <w:rPr>
                <w:rFonts w:hint="eastAsia" w:ascii="仿宋" w:hAnsi="仿宋" w:eastAsia="仿宋"/>
                <w:color w:val="000000"/>
                <w:sz w:val="24"/>
                <w:szCs w:val="24"/>
                <w:highlight w:val="none"/>
                <w:lang w:val="en-US" w:eastAsia="zh-CN"/>
              </w:rPr>
              <w:t>4</w:t>
            </w:r>
            <w:r>
              <w:rPr>
                <w:rFonts w:hint="eastAsia" w:ascii="仿宋" w:hAnsi="仿宋" w:eastAsia="仿宋"/>
                <w:color w:val="000000"/>
                <w:sz w:val="24"/>
                <w:szCs w:val="24"/>
                <w:highlight w:val="none"/>
              </w:rPr>
              <w:t>0分</w:t>
            </w:r>
            <w:r>
              <w:rPr>
                <w:rFonts w:ascii="仿宋" w:hAnsi="仿宋" w:eastAsia="仿宋"/>
                <w:color w:val="000000"/>
                <w:sz w:val="24"/>
                <w:szCs w:val="24"/>
                <w:highlight w:val="none"/>
              </w:rPr>
              <w:t>）</w:t>
            </w:r>
          </w:p>
        </w:tc>
        <w:tc>
          <w:tcPr>
            <w:tcW w:w="1189" w:type="dxa"/>
            <w:noWrap w:val="0"/>
            <w:vAlign w:val="center"/>
          </w:tcPr>
          <w:p>
            <w:pPr>
              <w:spacing w:line="280" w:lineRule="exact"/>
              <w:jc w:val="center"/>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rPr>
              <w:t>教材质量</w:t>
            </w:r>
          </w:p>
        </w:tc>
        <w:tc>
          <w:tcPr>
            <w:tcW w:w="739" w:type="dxa"/>
            <w:noWrap w:val="0"/>
            <w:vAlign w:val="center"/>
          </w:tcPr>
          <w:p>
            <w:pPr>
              <w:pStyle w:val="32"/>
              <w:widowControl w:val="0"/>
              <w:pBdr>
                <w:left w:val="none" w:color="auto" w:sz="0" w:space="0"/>
                <w:bottom w:val="none" w:color="auto" w:sz="0" w:space="0"/>
                <w:right w:val="none" w:color="auto" w:sz="0" w:space="0"/>
              </w:pBdr>
              <w:spacing w:before="0" w:beforeAutospacing="0" w:after="0" w:afterAutospacing="0" w:line="280" w:lineRule="exact"/>
              <w:textAlignment w:val="auto"/>
              <w:rPr>
                <w:rFonts w:hint="default" w:ascii="Times New Roman" w:hAnsi="Times New Roman" w:eastAsia="仿宋" w:cs="Times New Roman"/>
                <w:color w:val="000000"/>
                <w:highlight w:val="none"/>
                <w:lang w:eastAsia="zh-CN"/>
              </w:rPr>
            </w:pPr>
            <w:r>
              <w:rPr>
                <w:rFonts w:hint="eastAsia" w:ascii="Times New Roman" w:hAnsi="Times New Roman" w:eastAsia="仿宋" w:cs="Times New Roman"/>
                <w:color w:val="000000"/>
                <w:highlight w:val="none"/>
                <w:lang w:val="en-US" w:eastAsia="zh-CN"/>
              </w:rPr>
              <w:t>2</w:t>
            </w:r>
          </w:p>
        </w:tc>
        <w:tc>
          <w:tcPr>
            <w:tcW w:w="6343" w:type="dxa"/>
            <w:noWrap w:val="0"/>
            <w:vAlign w:val="center"/>
          </w:tcPr>
          <w:p>
            <w:pPr>
              <w:spacing w:line="280" w:lineRule="exact"/>
              <w:rPr>
                <w:rFonts w:hint="eastAsia"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en-US" w:eastAsia="zh-CN"/>
              </w:rPr>
              <w:t>1.</w:t>
            </w:r>
            <w:r>
              <w:rPr>
                <w:rFonts w:hint="eastAsia" w:ascii="仿宋" w:hAnsi="仿宋" w:eastAsia="仿宋" w:cs="宋体"/>
                <w:color w:val="000000"/>
                <w:sz w:val="24"/>
                <w:szCs w:val="24"/>
                <w:highlight w:val="none"/>
                <w:lang w:val="zh-CN"/>
              </w:rPr>
              <w:t>承诺提供正版</w:t>
            </w:r>
            <w:r>
              <w:rPr>
                <w:rFonts w:hint="eastAsia" w:ascii="仿宋" w:hAnsi="仿宋" w:eastAsia="仿宋" w:cs="宋体"/>
                <w:color w:val="000000"/>
                <w:sz w:val="24"/>
                <w:szCs w:val="24"/>
                <w:highlight w:val="none"/>
                <w:lang w:val="en-US" w:eastAsia="zh-CN"/>
              </w:rPr>
              <w:t>及最近时期出版的教材，</w:t>
            </w:r>
            <w:r>
              <w:rPr>
                <w:rFonts w:hint="eastAsia" w:ascii="仿宋" w:hAnsi="仿宋" w:eastAsia="仿宋" w:cs="宋体"/>
                <w:color w:val="000000"/>
                <w:sz w:val="24"/>
                <w:szCs w:val="24"/>
                <w:highlight w:val="none"/>
                <w:lang w:val="zh-CN"/>
              </w:rPr>
              <w:t>得</w:t>
            </w:r>
            <w:r>
              <w:rPr>
                <w:rFonts w:hint="eastAsia" w:ascii="仿宋" w:hAnsi="仿宋" w:eastAsia="仿宋" w:cs="宋体"/>
                <w:color w:val="000000"/>
                <w:sz w:val="24"/>
                <w:szCs w:val="24"/>
                <w:highlight w:val="none"/>
                <w:lang w:val="en-US" w:eastAsia="zh-CN"/>
              </w:rPr>
              <w:t>1</w:t>
            </w:r>
            <w:r>
              <w:rPr>
                <w:rFonts w:hint="eastAsia" w:ascii="仿宋" w:hAnsi="仿宋" w:eastAsia="仿宋" w:cs="宋体"/>
                <w:color w:val="000000"/>
                <w:sz w:val="24"/>
                <w:szCs w:val="24"/>
                <w:highlight w:val="none"/>
                <w:lang w:val="zh-CN"/>
              </w:rPr>
              <w:t>分。</w:t>
            </w:r>
          </w:p>
          <w:p>
            <w:pPr>
              <w:spacing w:line="280" w:lineRule="exact"/>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en-US" w:eastAsia="zh-CN"/>
              </w:rPr>
              <w:t>2.</w:t>
            </w:r>
            <w:r>
              <w:rPr>
                <w:rFonts w:hint="eastAsia" w:ascii="仿宋" w:hAnsi="仿宋" w:eastAsia="仿宋" w:cs="宋体"/>
                <w:color w:val="000000"/>
                <w:sz w:val="24"/>
                <w:szCs w:val="24"/>
                <w:highlight w:val="none"/>
                <w:lang w:val="zh-CN"/>
              </w:rPr>
              <w:t>承诺</w:t>
            </w:r>
            <w:r>
              <w:rPr>
                <w:rFonts w:hint="eastAsia" w:ascii="仿宋" w:hAnsi="仿宋" w:eastAsia="仿宋" w:cs="宋体"/>
                <w:color w:val="000000"/>
                <w:sz w:val="24"/>
                <w:szCs w:val="24"/>
                <w:highlight w:val="none"/>
                <w:lang w:val="en-US" w:eastAsia="zh-CN"/>
              </w:rPr>
              <w:t>采购</w:t>
            </w:r>
            <w:r>
              <w:rPr>
                <w:rFonts w:hint="eastAsia" w:ascii="仿宋" w:hAnsi="仿宋" w:eastAsia="仿宋" w:cs="宋体"/>
                <w:color w:val="000000"/>
                <w:sz w:val="24"/>
                <w:szCs w:val="24"/>
                <w:highlight w:val="none"/>
                <w:lang w:val="zh-CN"/>
              </w:rPr>
              <w:t>清单详细，外包装完整、标识清晰</w:t>
            </w:r>
            <w:r>
              <w:rPr>
                <w:rFonts w:hint="eastAsia" w:ascii="仿宋" w:hAnsi="仿宋" w:eastAsia="仿宋" w:cs="宋体"/>
                <w:color w:val="000000"/>
                <w:sz w:val="24"/>
                <w:szCs w:val="24"/>
                <w:highlight w:val="none"/>
                <w:lang w:val="en-US" w:eastAsia="zh-CN"/>
              </w:rPr>
              <w:t>的</w:t>
            </w:r>
            <w:r>
              <w:rPr>
                <w:rFonts w:hint="eastAsia" w:ascii="仿宋" w:hAnsi="仿宋" w:eastAsia="仿宋" w:cs="宋体"/>
                <w:color w:val="000000"/>
                <w:sz w:val="24"/>
                <w:szCs w:val="24"/>
                <w:highlight w:val="none"/>
                <w:lang w:val="zh-CN"/>
              </w:rPr>
              <w:t>，得</w:t>
            </w:r>
            <w:r>
              <w:rPr>
                <w:rFonts w:hint="eastAsia" w:ascii="仿宋" w:hAnsi="仿宋" w:eastAsia="仿宋" w:cs="宋体"/>
                <w:color w:val="000000"/>
                <w:sz w:val="24"/>
                <w:szCs w:val="24"/>
                <w:highlight w:val="none"/>
                <w:lang w:val="en-US" w:eastAsia="zh-CN"/>
              </w:rPr>
              <w:t>1</w:t>
            </w:r>
            <w:r>
              <w:rPr>
                <w:rFonts w:hint="eastAsia" w:ascii="仿宋" w:hAnsi="仿宋" w:eastAsia="仿宋" w:cs="宋体"/>
                <w:color w:val="000000"/>
                <w:sz w:val="24"/>
                <w:szCs w:val="24"/>
                <w:highlight w:val="none"/>
                <w:lang w:val="zh-CN"/>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18" w:hRule="atLeast"/>
          <w:jc w:val="center"/>
        </w:trPr>
        <w:tc>
          <w:tcPr>
            <w:tcW w:w="987" w:type="dxa"/>
            <w:vMerge w:val="continue"/>
            <w:noWrap w:val="0"/>
            <w:vAlign w:val="center"/>
          </w:tcPr>
          <w:p>
            <w:pPr>
              <w:spacing w:line="320" w:lineRule="exact"/>
              <w:jc w:val="center"/>
              <w:rPr>
                <w:rFonts w:ascii="仿宋" w:hAnsi="仿宋" w:eastAsia="仿宋"/>
                <w:color w:val="000000"/>
                <w:sz w:val="24"/>
                <w:szCs w:val="24"/>
                <w:highlight w:val="none"/>
              </w:rPr>
            </w:pPr>
          </w:p>
        </w:tc>
        <w:tc>
          <w:tcPr>
            <w:tcW w:w="1189" w:type="dxa"/>
            <w:noWrap w:val="0"/>
            <w:vAlign w:val="center"/>
          </w:tcPr>
          <w:p>
            <w:pPr>
              <w:spacing w:line="280" w:lineRule="exact"/>
              <w:jc w:val="center"/>
              <w:rPr>
                <w:rFonts w:hint="default"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供货服务</w:t>
            </w:r>
          </w:p>
        </w:tc>
        <w:tc>
          <w:tcPr>
            <w:tcW w:w="739" w:type="dxa"/>
            <w:noWrap w:val="0"/>
            <w:vAlign w:val="center"/>
          </w:tcPr>
          <w:p>
            <w:pPr>
              <w:pStyle w:val="32"/>
              <w:widowControl w:val="0"/>
              <w:pBdr>
                <w:left w:val="none" w:color="auto" w:sz="0" w:space="0"/>
                <w:bottom w:val="none" w:color="auto" w:sz="0" w:space="0"/>
                <w:right w:val="none" w:color="auto" w:sz="0" w:space="0"/>
              </w:pBdr>
              <w:spacing w:before="0" w:beforeAutospacing="0" w:after="0" w:afterAutospacing="0" w:line="280" w:lineRule="exact"/>
              <w:textAlignment w:val="auto"/>
              <w:rPr>
                <w:rFonts w:hint="default" w:ascii="Times New Roman" w:hAnsi="Times New Roman" w:eastAsia="仿宋" w:cs="Times New Roman"/>
                <w:b w:val="0"/>
                <w:bCs w:val="0"/>
                <w:color w:val="000000"/>
                <w:highlight w:val="none"/>
                <w:lang w:val="en-US" w:eastAsia="zh-CN"/>
              </w:rPr>
            </w:pPr>
            <w:r>
              <w:rPr>
                <w:rFonts w:hint="eastAsia" w:ascii="Times New Roman" w:hAnsi="Times New Roman" w:eastAsia="仿宋" w:cs="Times New Roman"/>
                <w:b w:val="0"/>
                <w:bCs w:val="0"/>
                <w:color w:val="000000"/>
                <w:highlight w:val="none"/>
                <w:lang w:val="en-US" w:eastAsia="zh-CN"/>
              </w:rPr>
              <w:t>14</w:t>
            </w:r>
          </w:p>
        </w:tc>
        <w:tc>
          <w:tcPr>
            <w:tcW w:w="6343"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ascii="仿宋" w:hAnsi="仿宋" w:eastAsia="仿宋" w:cs="宋体"/>
                <w:b/>
                <w:bCs/>
                <w:color w:val="000000"/>
                <w:sz w:val="24"/>
                <w:szCs w:val="24"/>
                <w:highlight w:val="none"/>
                <w:lang w:val="en-US" w:eastAsia="zh-CN"/>
              </w:rPr>
            </w:pPr>
            <w:r>
              <w:rPr>
                <w:rFonts w:hint="eastAsia" w:ascii="仿宋" w:hAnsi="仿宋" w:eastAsia="仿宋" w:cs="宋体"/>
                <w:b/>
                <w:bCs/>
                <w:color w:val="000000"/>
                <w:sz w:val="24"/>
                <w:szCs w:val="24"/>
                <w:highlight w:val="none"/>
                <w:lang w:val="en-US" w:eastAsia="zh-CN"/>
              </w:rPr>
              <w:t>1.制定有详实的供货服务方案的，得2分。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宋体"/>
                <w:b/>
                <w:bCs/>
                <w:color w:val="000000"/>
                <w:sz w:val="24"/>
                <w:szCs w:val="24"/>
                <w:highlight w:val="none"/>
                <w:lang w:val="en-US" w:eastAsia="zh-CN"/>
              </w:rPr>
            </w:pPr>
            <w:r>
              <w:rPr>
                <w:rFonts w:hint="eastAsia" w:ascii="仿宋" w:hAnsi="仿宋" w:eastAsia="仿宋" w:cs="宋体"/>
                <w:b/>
                <w:bCs/>
                <w:color w:val="000000"/>
                <w:sz w:val="24"/>
                <w:szCs w:val="24"/>
                <w:highlight w:val="none"/>
                <w:lang w:val="en-US" w:eastAsia="zh-CN"/>
              </w:rPr>
              <w:t>2.及时免费提供准确的书目（1分）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en-US" w:eastAsia="zh-CN"/>
              </w:rPr>
              <w:t>要求：承诺中标后,免费</w:t>
            </w:r>
            <w:r>
              <w:rPr>
                <w:rFonts w:hint="eastAsia" w:ascii="仿宋" w:hAnsi="仿宋" w:eastAsia="仿宋" w:cs="宋体"/>
                <w:color w:val="000000"/>
                <w:sz w:val="24"/>
                <w:szCs w:val="24"/>
                <w:highlight w:val="none"/>
                <w:lang w:val="zh-CN"/>
              </w:rPr>
              <w:t>提供10套及以上《全国大中专教学用书汇编订购目录》（</w:t>
            </w:r>
            <w:r>
              <w:rPr>
                <w:rFonts w:hint="eastAsia" w:ascii="仿宋" w:hAnsi="仿宋" w:eastAsia="仿宋" w:cs="宋体"/>
                <w:color w:val="000000"/>
                <w:sz w:val="24"/>
                <w:szCs w:val="24"/>
                <w:highlight w:val="none"/>
                <w:lang w:val="en-US" w:eastAsia="zh-CN"/>
              </w:rPr>
              <w:t>含光盘</w:t>
            </w:r>
            <w:r>
              <w:rPr>
                <w:rFonts w:hint="eastAsia" w:ascii="仿宋" w:hAnsi="仿宋" w:eastAsia="仿宋" w:cs="宋体"/>
                <w:color w:val="000000"/>
                <w:sz w:val="24"/>
                <w:szCs w:val="24"/>
                <w:highlight w:val="none"/>
                <w:lang w:val="zh-CN"/>
              </w:rPr>
              <w:t>）</w:t>
            </w:r>
            <w:r>
              <w:rPr>
                <w:rFonts w:hint="eastAsia" w:ascii="仿宋" w:hAnsi="仿宋" w:eastAsia="仿宋" w:cs="宋体"/>
                <w:color w:val="000000"/>
                <w:sz w:val="24"/>
                <w:szCs w:val="24"/>
                <w:highlight w:val="none"/>
                <w:lang w:val="en-US" w:eastAsia="zh-CN"/>
              </w:rPr>
              <w:t>及最新马工程教材目录的</w:t>
            </w:r>
            <w:r>
              <w:rPr>
                <w:rFonts w:hint="eastAsia" w:ascii="仿宋" w:hAnsi="仿宋" w:eastAsia="仿宋" w:cs="宋体"/>
                <w:color w:val="000000"/>
                <w:sz w:val="24"/>
                <w:szCs w:val="24"/>
                <w:highlight w:val="none"/>
                <w:lang w:val="zh-CN"/>
              </w:rPr>
              <w:t>，得</w:t>
            </w:r>
            <w:r>
              <w:rPr>
                <w:rFonts w:hint="eastAsia" w:ascii="仿宋" w:hAnsi="仿宋" w:eastAsia="仿宋" w:cs="宋体"/>
                <w:color w:val="000000"/>
                <w:sz w:val="24"/>
                <w:szCs w:val="24"/>
                <w:highlight w:val="none"/>
                <w:lang w:val="en-US" w:eastAsia="zh-CN"/>
              </w:rPr>
              <w:t>1</w:t>
            </w:r>
            <w:r>
              <w:rPr>
                <w:rFonts w:hint="eastAsia" w:ascii="仿宋" w:hAnsi="仿宋" w:eastAsia="仿宋" w:cs="宋体"/>
                <w:color w:val="000000"/>
                <w:sz w:val="24"/>
                <w:szCs w:val="24"/>
                <w:highlight w:val="none"/>
                <w:lang w:val="zh-CN"/>
              </w:rPr>
              <w:t>分。不足10套和未提供的，及未承诺的，不得分。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宋体"/>
                <w:b/>
                <w:bCs/>
                <w:color w:val="000000"/>
                <w:sz w:val="24"/>
                <w:szCs w:val="24"/>
                <w:highlight w:val="none"/>
                <w:lang w:val="zh-CN" w:eastAsia="zh-CN"/>
              </w:rPr>
            </w:pPr>
            <w:r>
              <w:rPr>
                <w:rFonts w:hint="eastAsia" w:ascii="仿宋" w:hAnsi="仿宋" w:eastAsia="仿宋" w:cs="宋体"/>
                <w:b/>
                <w:bCs/>
                <w:color w:val="000000"/>
                <w:sz w:val="24"/>
                <w:szCs w:val="24"/>
                <w:highlight w:val="none"/>
                <w:lang w:val="en-US" w:eastAsia="zh-CN"/>
              </w:rPr>
              <w:t>3.</w:t>
            </w:r>
            <w:r>
              <w:rPr>
                <w:rFonts w:hint="eastAsia" w:ascii="仿宋" w:hAnsi="仿宋" w:eastAsia="仿宋" w:cs="宋体"/>
                <w:b/>
                <w:bCs/>
                <w:color w:val="000000"/>
                <w:sz w:val="24"/>
                <w:szCs w:val="24"/>
                <w:highlight w:val="none"/>
                <w:lang w:val="zh-CN"/>
              </w:rPr>
              <w:t>交货时间承诺</w:t>
            </w:r>
            <w:r>
              <w:rPr>
                <w:rFonts w:hint="eastAsia" w:ascii="仿宋" w:hAnsi="仿宋" w:eastAsia="仿宋" w:cs="宋体"/>
                <w:b/>
                <w:bCs/>
                <w:color w:val="000000"/>
                <w:sz w:val="24"/>
                <w:szCs w:val="24"/>
                <w:highlight w:val="none"/>
                <w:lang w:val="zh-CN" w:eastAsia="zh-CN"/>
              </w:rPr>
              <w:t>（</w:t>
            </w:r>
            <w:r>
              <w:rPr>
                <w:rFonts w:hint="eastAsia" w:ascii="仿宋" w:hAnsi="仿宋" w:eastAsia="仿宋" w:cs="宋体"/>
                <w:b/>
                <w:bCs/>
                <w:color w:val="000000"/>
                <w:sz w:val="24"/>
                <w:szCs w:val="24"/>
                <w:highlight w:val="none"/>
                <w:lang w:val="en-US" w:eastAsia="zh-CN"/>
              </w:rPr>
              <w:t>4分</w:t>
            </w:r>
            <w:r>
              <w:rPr>
                <w:rFonts w:hint="eastAsia" w:ascii="仿宋" w:hAnsi="仿宋" w:eastAsia="仿宋" w:cs="宋体"/>
                <w:b/>
                <w:bCs/>
                <w:color w:val="000000"/>
                <w:sz w:val="24"/>
                <w:szCs w:val="24"/>
                <w:highlight w:val="none"/>
                <w:lang w:val="zh-CN"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宋体"/>
                <w:color w:val="000000"/>
                <w:sz w:val="24"/>
                <w:szCs w:val="24"/>
                <w:highlight w:val="none"/>
                <w:lang w:val="zh-CN"/>
              </w:rPr>
            </w:pPr>
            <w:r>
              <w:rPr>
                <w:rFonts w:hint="eastAsia" w:ascii="仿宋" w:hAnsi="仿宋" w:eastAsia="仿宋" w:cs="宋体"/>
                <w:b/>
                <w:bCs/>
                <w:color w:val="000000"/>
                <w:sz w:val="24"/>
                <w:szCs w:val="24"/>
                <w:highlight w:val="none"/>
                <w:lang w:val="zh-CN"/>
              </w:rPr>
              <w:t>（</w:t>
            </w:r>
            <w:r>
              <w:rPr>
                <w:rFonts w:hint="eastAsia" w:ascii="仿宋" w:hAnsi="仿宋" w:eastAsia="仿宋" w:cs="宋体"/>
                <w:b/>
                <w:bCs/>
                <w:color w:val="000000"/>
                <w:sz w:val="24"/>
                <w:szCs w:val="24"/>
                <w:highlight w:val="none"/>
                <w:lang w:val="en-US" w:eastAsia="zh-CN"/>
              </w:rPr>
              <w:t>1</w:t>
            </w:r>
            <w:r>
              <w:rPr>
                <w:rFonts w:hint="eastAsia" w:ascii="仿宋" w:hAnsi="仿宋" w:eastAsia="仿宋" w:cs="宋体"/>
                <w:b/>
                <w:bCs/>
                <w:color w:val="000000"/>
                <w:sz w:val="24"/>
                <w:szCs w:val="24"/>
                <w:highlight w:val="none"/>
                <w:lang w:val="zh-CN"/>
              </w:rPr>
              <w:t>）正常证订</w:t>
            </w:r>
            <w:r>
              <w:rPr>
                <w:rFonts w:hint="eastAsia" w:ascii="仿宋" w:hAnsi="仿宋" w:eastAsia="仿宋" w:cs="宋体"/>
                <w:b/>
                <w:bCs/>
                <w:color w:val="000000"/>
                <w:sz w:val="24"/>
                <w:szCs w:val="24"/>
                <w:highlight w:val="none"/>
                <w:lang w:val="en-US" w:eastAsia="zh-CN"/>
              </w:rPr>
              <w:t>教材交货时间</w:t>
            </w:r>
            <w:r>
              <w:rPr>
                <w:rFonts w:hint="eastAsia" w:ascii="仿宋" w:hAnsi="仿宋" w:eastAsia="仿宋" w:cs="宋体"/>
                <w:b/>
                <w:bCs/>
                <w:color w:val="000000"/>
                <w:sz w:val="24"/>
                <w:szCs w:val="24"/>
                <w:highlight w:val="none"/>
                <w:lang w:val="zh-CN"/>
              </w:rPr>
              <w:t>：</w:t>
            </w:r>
            <w:r>
              <w:rPr>
                <w:rFonts w:hint="eastAsia" w:ascii="仿宋" w:hAnsi="仿宋" w:eastAsia="仿宋" w:cs="宋体"/>
                <w:color w:val="000000"/>
                <w:sz w:val="24"/>
                <w:szCs w:val="24"/>
                <w:highlight w:val="none"/>
                <w:lang w:val="zh-CN"/>
              </w:rPr>
              <w:t>①订单发出后，承诺15天内到货的，得</w:t>
            </w:r>
            <w:r>
              <w:rPr>
                <w:rFonts w:hint="eastAsia" w:ascii="仿宋" w:hAnsi="仿宋" w:eastAsia="仿宋" w:cs="宋体"/>
                <w:color w:val="000000"/>
                <w:sz w:val="24"/>
                <w:szCs w:val="24"/>
                <w:highlight w:val="none"/>
                <w:lang w:val="en-US" w:eastAsia="zh-CN"/>
              </w:rPr>
              <w:t>2</w:t>
            </w:r>
            <w:r>
              <w:rPr>
                <w:rFonts w:hint="eastAsia" w:ascii="仿宋" w:hAnsi="仿宋" w:eastAsia="仿宋" w:cs="宋体"/>
                <w:color w:val="000000"/>
                <w:sz w:val="24"/>
                <w:szCs w:val="24"/>
                <w:highlight w:val="none"/>
                <w:lang w:val="zh-CN"/>
              </w:rPr>
              <w:t>分。②订单发出后，承诺15天到30天内到货的，得</w:t>
            </w:r>
            <w:r>
              <w:rPr>
                <w:rFonts w:hint="eastAsia" w:ascii="仿宋" w:hAnsi="仿宋" w:eastAsia="仿宋" w:cs="宋体"/>
                <w:color w:val="000000"/>
                <w:sz w:val="24"/>
                <w:szCs w:val="24"/>
                <w:highlight w:val="none"/>
                <w:lang w:val="en-US" w:eastAsia="zh-CN"/>
              </w:rPr>
              <w:t>1</w:t>
            </w:r>
            <w:r>
              <w:rPr>
                <w:rFonts w:hint="eastAsia" w:ascii="仿宋" w:hAnsi="仿宋" w:eastAsia="仿宋" w:cs="宋体"/>
                <w:color w:val="000000"/>
                <w:sz w:val="24"/>
                <w:szCs w:val="24"/>
                <w:highlight w:val="none"/>
                <w:lang w:val="zh-CN"/>
              </w:rPr>
              <w:t>分。③</w:t>
            </w:r>
            <w:r>
              <w:rPr>
                <w:rFonts w:hint="eastAsia" w:ascii="仿宋" w:hAnsi="仿宋" w:eastAsia="仿宋" w:cs="宋体"/>
                <w:color w:val="000000"/>
                <w:sz w:val="24"/>
                <w:szCs w:val="24"/>
                <w:highlight w:val="none"/>
                <w:lang w:val="en-US" w:eastAsia="zh-CN"/>
              </w:rPr>
              <w:t>超过30天及</w:t>
            </w:r>
            <w:r>
              <w:rPr>
                <w:rFonts w:hint="eastAsia" w:ascii="仿宋" w:hAnsi="仿宋" w:eastAsia="仿宋" w:cs="宋体"/>
                <w:color w:val="000000"/>
                <w:sz w:val="24"/>
                <w:szCs w:val="24"/>
                <w:highlight w:val="none"/>
                <w:lang w:val="zh-CN"/>
              </w:rPr>
              <w:t>未承诺</w:t>
            </w:r>
            <w:r>
              <w:rPr>
                <w:rFonts w:hint="default" w:ascii="仿宋" w:hAnsi="仿宋" w:eastAsia="仿宋" w:cs="宋体"/>
                <w:color w:val="000000"/>
                <w:sz w:val="24"/>
                <w:szCs w:val="24"/>
                <w:highlight w:val="none"/>
                <w:lang w:val="en-US"/>
              </w:rPr>
              <w:t>的</w:t>
            </w:r>
            <w:r>
              <w:rPr>
                <w:rFonts w:hint="eastAsia" w:ascii="仿宋" w:hAnsi="仿宋" w:eastAsia="仿宋" w:cs="宋体"/>
                <w:color w:val="000000"/>
                <w:sz w:val="24"/>
                <w:szCs w:val="24"/>
                <w:highlight w:val="none"/>
                <w:lang w:val="zh-CN"/>
              </w:rPr>
              <w:t>，不得分。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宋体"/>
                <w:color w:val="000000"/>
                <w:sz w:val="24"/>
                <w:szCs w:val="24"/>
                <w:highlight w:val="none"/>
                <w:lang w:val="zh-CN"/>
              </w:rPr>
            </w:pPr>
            <w:r>
              <w:rPr>
                <w:rFonts w:hint="eastAsia" w:ascii="仿宋" w:hAnsi="仿宋" w:eastAsia="仿宋" w:cs="宋体"/>
                <w:b/>
                <w:bCs/>
                <w:color w:val="000000"/>
                <w:sz w:val="24"/>
                <w:szCs w:val="24"/>
                <w:highlight w:val="none"/>
                <w:lang w:val="zh-CN"/>
              </w:rPr>
              <w:t>（</w:t>
            </w:r>
            <w:r>
              <w:rPr>
                <w:rFonts w:hint="eastAsia" w:ascii="仿宋" w:hAnsi="仿宋" w:eastAsia="仿宋" w:cs="宋体"/>
                <w:b/>
                <w:bCs/>
                <w:color w:val="000000"/>
                <w:sz w:val="24"/>
                <w:szCs w:val="24"/>
                <w:highlight w:val="none"/>
                <w:lang w:val="en-US" w:eastAsia="zh-CN"/>
              </w:rPr>
              <w:t>2</w:t>
            </w:r>
            <w:r>
              <w:rPr>
                <w:rFonts w:hint="eastAsia" w:ascii="仿宋" w:hAnsi="仿宋" w:eastAsia="仿宋" w:cs="宋体"/>
                <w:b/>
                <w:bCs/>
                <w:color w:val="000000"/>
                <w:sz w:val="24"/>
                <w:szCs w:val="24"/>
                <w:highlight w:val="none"/>
                <w:lang w:val="zh-CN"/>
              </w:rPr>
              <w:t>）补订部分</w:t>
            </w:r>
            <w:r>
              <w:rPr>
                <w:rFonts w:hint="eastAsia" w:ascii="仿宋" w:hAnsi="仿宋" w:eastAsia="仿宋" w:cs="宋体"/>
                <w:b/>
                <w:bCs/>
                <w:color w:val="000000"/>
                <w:sz w:val="24"/>
                <w:szCs w:val="24"/>
                <w:highlight w:val="none"/>
                <w:lang w:val="en-US" w:eastAsia="zh-CN"/>
              </w:rPr>
              <w:t>教材交货时间</w:t>
            </w:r>
            <w:r>
              <w:rPr>
                <w:rFonts w:hint="eastAsia" w:ascii="仿宋" w:hAnsi="仿宋" w:eastAsia="仿宋" w:cs="宋体"/>
                <w:b/>
                <w:bCs/>
                <w:color w:val="000000"/>
                <w:sz w:val="24"/>
                <w:szCs w:val="24"/>
                <w:highlight w:val="none"/>
                <w:lang w:val="zh-CN"/>
              </w:rPr>
              <w:t>：</w:t>
            </w:r>
            <w:r>
              <w:rPr>
                <w:rFonts w:hint="eastAsia" w:ascii="仿宋" w:hAnsi="仿宋" w:eastAsia="仿宋" w:cs="宋体"/>
                <w:color w:val="000000"/>
                <w:sz w:val="24"/>
                <w:szCs w:val="24"/>
                <w:highlight w:val="none"/>
                <w:lang w:val="zh-CN"/>
              </w:rPr>
              <w:t>①承诺10天内到货的，得2分。②承诺10天到15天内到货的，得1分。③</w:t>
            </w:r>
            <w:r>
              <w:rPr>
                <w:rFonts w:hint="eastAsia" w:ascii="仿宋" w:hAnsi="仿宋" w:eastAsia="仿宋" w:cs="宋体"/>
                <w:color w:val="000000"/>
                <w:sz w:val="24"/>
                <w:szCs w:val="24"/>
                <w:highlight w:val="none"/>
                <w:lang w:val="en-US" w:eastAsia="zh-CN"/>
              </w:rPr>
              <w:t>超过15天及</w:t>
            </w:r>
            <w:r>
              <w:rPr>
                <w:rFonts w:hint="eastAsia" w:ascii="仿宋" w:hAnsi="仿宋" w:eastAsia="仿宋" w:cs="宋体"/>
                <w:color w:val="000000"/>
                <w:sz w:val="24"/>
                <w:szCs w:val="24"/>
                <w:highlight w:val="none"/>
                <w:lang w:val="zh-CN"/>
              </w:rPr>
              <w:t>未承诺</w:t>
            </w:r>
            <w:r>
              <w:rPr>
                <w:rFonts w:hint="default" w:ascii="仿宋" w:hAnsi="仿宋" w:eastAsia="仿宋" w:cs="宋体"/>
                <w:color w:val="000000"/>
                <w:sz w:val="24"/>
                <w:szCs w:val="24"/>
                <w:highlight w:val="none"/>
                <w:lang w:val="en-US"/>
              </w:rPr>
              <w:t>的</w:t>
            </w:r>
            <w:r>
              <w:rPr>
                <w:rFonts w:hint="eastAsia" w:ascii="仿宋" w:hAnsi="仿宋" w:eastAsia="仿宋" w:cs="宋体"/>
                <w:color w:val="000000"/>
                <w:sz w:val="24"/>
                <w:szCs w:val="24"/>
                <w:highlight w:val="none"/>
                <w:lang w:val="zh-CN"/>
              </w:rPr>
              <w:t>，不得分。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宋体"/>
                <w:color w:val="000000"/>
                <w:sz w:val="24"/>
                <w:szCs w:val="24"/>
                <w:highlight w:val="none"/>
                <w:lang w:val="zh-CN"/>
              </w:rPr>
            </w:pPr>
            <w:r>
              <w:rPr>
                <w:rFonts w:hint="eastAsia" w:ascii="仿宋" w:hAnsi="仿宋" w:eastAsia="仿宋" w:cs="宋体"/>
                <w:b/>
                <w:bCs/>
                <w:color w:val="000000"/>
                <w:sz w:val="24"/>
                <w:szCs w:val="24"/>
                <w:highlight w:val="none"/>
                <w:lang w:val="en-US" w:eastAsia="zh-CN"/>
              </w:rPr>
              <w:t>4.退换货（3分）：</w:t>
            </w:r>
            <w:r>
              <w:rPr>
                <w:rFonts w:hint="eastAsia" w:ascii="仿宋" w:hAnsi="仿宋" w:eastAsia="仿宋" w:cs="宋体"/>
                <w:color w:val="000000"/>
                <w:sz w:val="24"/>
                <w:szCs w:val="24"/>
                <w:highlight w:val="none"/>
                <w:lang w:val="zh-CN"/>
              </w:rPr>
              <w:t>承诺</w:t>
            </w:r>
            <w:r>
              <w:rPr>
                <w:rFonts w:hint="eastAsia" w:ascii="仿宋" w:hAnsi="仿宋" w:eastAsia="仿宋" w:cs="宋体"/>
                <w:color w:val="000000"/>
                <w:sz w:val="24"/>
                <w:szCs w:val="24"/>
                <w:highlight w:val="none"/>
                <w:lang w:val="en-US" w:eastAsia="zh-CN"/>
              </w:rPr>
              <w:t>对学校征订的教材</w:t>
            </w:r>
            <w:r>
              <w:rPr>
                <w:rFonts w:hint="eastAsia" w:ascii="仿宋" w:hAnsi="仿宋" w:eastAsia="仿宋" w:cs="宋体"/>
                <w:color w:val="000000"/>
                <w:sz w:val="24"/>
                <w:szCs w:val="24"/>
                <w:highlight w:val="none"/>
                <w:lang w:val="zh-CN"/>
              </w:rPr>
              <w:t>无条件</w:t>
            </w:r>
            <w:r>
              <w:rPr>
                <w:rFonts w:hint="eastAsia" w:ascii="仿宋" w:hAnsi="仿宋" w:eastAsia="仿宋" w:cs="宋体"/>
                <w:color w:val="000000"/>
                <w:sz w:val="24"/>
                <w:szCs w:val="24"/>
                <w:highlight w:val="none"/>
                <w:lang w:val="en-US" w:eastAsia="zh-CN"/>
              </w:rPr>
              <w:t>免费</w:t>
            </w:r>
            <w:r>
              <w:rPr>
                <w:rFonts w:hint="eastAsia" w:ascii="仿宋" w:hAnsi="仿宋" w:eastAsia="仿宋" w:cs="宋体"/>
                <w:color w:val="000000"/>
                <w:sz w:val="24"/>
                <w:szCs w:val="24"/>
                <w:highlight w:val="none"/>
                <w:lang w:val="zh-CN"/>
              </w:rPr>
              <w:t>退、</w:t>
            </w:r>
            <w:r>
              <w:rPr>
                <w:rFonts w:hint="eastAsia" w:ascii="仿宋" w:hAnsi="仿宋" w:eastAsia="仿宋" w:cs="宋体"/>
                <w:color w:val="000000"/>
                <w:sz w:val="24"/>
                <w:szCs w:val="24"/>
                <w:highlight w:val="none"/>
                <w:lang w:val="en-US" w:eastAsia="zh-CN"/>
              </w:rPr>
              <w:t>换</w:t>
            </w:r>
            <w:r>
              <w:rPr>
                <w:rFonts w:hint="eastAsia" w:ascii="仿宋" w:hAnsi="仿宋" w:eastAsia="仿宋" w:cs="宋体"/>
                <w:color w:val="000000"/>
                <w:sz w:val="24"/>
                <w:szCs w:val="24"/>
                <w:highlight w:val="none"/>
                <w:lang w:val="zh-CN"/>
              </w:rPr>
              <w:t>货的，得</w:t>
            </w:r>
            <w:r>
              <w:rPr>
                <w:rFonts w:hint="eastAsia" w:ascii="仿宋" w:hAnsi="仿宋" w:eastAsia="仿宋" w:cs="宋体"/>
                <w:color w:val="000000"/>
                <w:sz w:val="24"/>
                <w:szCs w:val="24"/>
                <w:highlight w:val="none"/>
                <w:lang w:val="en-US" w:eastAsia="zh-CN"/>
              </w:rPr>
              <w:t>3</w:t>
            </w:r>
            <w:r>
              <w:rPr>
                <w:rFonts w:hint="eastAsia" w:ascii="仿宋" w:hAnsi="仿宋" w:eastAsia="仿宋" w:cs="宋体"/>
                <w:color w:val="000000"/>
                <w:sz w:val="24"/>
                <w:szCs w:val="24"/>
                <w:highlight w:val="none"/>
                <w:lang w:val="zh-CN"/>
              </w:rPr>
              <w:t>分。未承诺</w:t>
            </w:r>
            <w:r>
              <w:rPr>
                <w:rFonts w:hint="default" w:ascii="仿宋" w:hAnsi="仿宋" w:eastAsia="仿宋" w:cs="宋体"/>
                <w:color w:val="000000"/>
                <w:sz w:val="24"/>
                <w:szCs w:val="24"/>
                <w:highlight w:val="none"/>
                <w:lang w:val="en-US"/>
              </w:rPr>
              <w:t>的</w:t>
            </w:r>
            <w:r>
              <w:rPr>
                <w:rFonts w:hint="eastAsia" w:ascii="仿宋" w:hAnsi="仿宋" w:eastAsia="仿宋" w:cs="宋体"/>
                <w:color w:val="000000"/>
                <w:sz w:val="24"/>
                <w:szCs w:val="24"/>
                <w:highlight w:val="none"/>
                <w:lang w:val="zh-CN"/>
              </w:rPr>
              <w:t>，不得分。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ascii="仿宋" w:hAnsi="仿宋" w:eastAsia="仿宋" w:cs="宋体"/>
                <w:color w:val="000000"/>
                <w:sz w:val="24"/>
                <w:szCs w:val="24"/>
                <w:highlight w:val="none"/>
                <w:lang w:val="en-US"/>
              </w:rPr>
            </w:pPr>
            <w:r>
              <w:rPr>
                <w:rFonts w:hint="eastAsia" w:ascii="仿宋" w:hAnsi="仿宋" w:eastAsia="仿宋" w:cs="宋体"/>
                <w:b/>
                <w:bCs/>
                <w:color w:val="000000"/>
                <w:sz w:val="24"/>
                <w:szCs w:val="24"/>
                <w:highlight w:val="none"/>
                <w:lang w:val="en-US" w:eastAsia="zh-CN"/>
              </w:rPr>
              <w:t>5.点对点服务（3分）：</w:t>
            </w:r>
            <w:r>
              <w:rPr>
                <w:rFonts w:hint="eastAsia" w:ascii="仿宋" w:hAnsi="仿宋" w:eastAsia="仿宋" w:cs="宋体"/>
                <w:color w:val="000000"/>
                <w:sz w:val="24"/>
                <w:szCs w:val="24"/>
                <w:highlight w:val="none"/>
                <w:lang w:val="en-US" w:eastAsia="zh-CN"/>
              </w:rPr>
              <w:t>承诺</w:t>
            </w:r>
            <w:r>
              <w:rPr>
                <w:rFonts w:hint="eastAsia" w:ascii="仿宋" w:hAnsi="仿宋" w:eastAsia="仿宋" w:cs="宋体"/>
                <w:color w:val="000000"/>
                <w:sz w:val="24"/>
                <w:szCs w:val="24"/>
                <w:highlight w:val="none"/>
                <w:lang w:val="zh-CN"/>
              </w:rPr>
              <w:t>无偿</w:t>
            </w:r>
            <w:r>
              <w:rPr>
                <w:rFonts w:hint="eastAsia" w:ascii="仿宋" w:hAnsi="仿宋" w:eastAsia="仿宋" w:cs="宋体"/>
                <w:color w:val="000000"/>
                <w:sz w:val="24"/>
                <w:szCs w:val="24"/>
                <w:highlight w:val="none"/>
                <w:lang w:val="en-US" w:eastAsia="zh-CN"/>
              </w:rPr>
              <w:t>及时</w:t>
            </w:r>
            <w:r>
              <w:rPr>
                <w:rFonts w:hint="eastAsia" w:ascii="仿宋" w:hAnsi="仿宋" w:eastAsia="仿宋" w:cs="宋体"/>
                <w:color w:val="000000"/>
                <w:sz w:val="24"/>
                <w:szCs w:val="24"/>
                <w:highlight w:val="none"/>
                <w:lang w:val="zh-CN"/>
              </w:rPr>
              <w:t>提供</w:t>
            </w:r>
            <w:r>
              <w:rPr>
                <w:rFonts w:hint="default" w:ascii="仿宋" w:hAnsi="仿宋" w:eastAsia="仿宋" w:cs="宋体"/>
                <w:color w:val="000000"/>
                <w:sz w:val="24"/>
                <w:szCs w:val="24"/>
                <w:highlight w:val="none"/>
                <w:lang w:val="en-US"/>
              </w:rPr>
              <w:t>教材</w:t>
            </w:r>
            <w:r>
              <w:rPr>
                <w:rFonts w:hint="eastAsia" w:ascii="仿宋" w:hAnsi="仿宋" w:eastAsia="仿宋" w:cs="宋体"/>
                <w:color w:val="000000"/>
                <w:sz w:val="24"/>
                <w:szCs w:val="24"/>
                <w:highlight w:val="none"/>
                <w:lang w:val="zh-CN"/>
              </w:rPr>
              <w:t>送货上门、入库、</w:t>
            </w:r>
            <w:r>
              <w:rPr>
                <w:rFonts w:hint="eastAsia" w:ascii="仿宋" w:hAnsi="仿宋" w:eastAsia="仿宋" w:cs="宋体"/>
                <w:color w:val="000000"/>
                <w:sz w:val="24"/>
                <w:szCs w:val="24"/>
                <w:highlight w:val="none"/>
                <w:lang w:val="en-US" w:eastAsia="zh-CN"/>
              </w:rPr>
              <w:t>分类</w:t>
            </w:r>
            <w:r>
              <w:rPr>
                <w:rFonts w:hint="eastAsia" w:ascii="仿宋" w:hAnsi="仿宋" w:eastAsia="仿宋" w:cs="宋体"/>
                <w:color w:val="000000"/>
                <w:sz w:val="24"/>
                <w:szCs w:val="24"/>
                <w:highlight w:val="none"/>
                <w:lang w:val="zh-CN"/>
              </w:rPr>
              <w:t>堆放、上架、发</w:t>
            </w:r>
            <w:r>
              <w:rPr>
                <w:rFonts w:hint="default" w:ascii="仿宋" w:hAnsi="仿宋" w:eastAsia="仿宋" w:cs="宋体"/>
                <w:color w:val="000000"/>
                <w:sz w:val="24"/>
                <w:szCs w:val="24"/>
                <w:highlight w:val="none"/>
                <w:lang w:val="en-US"/>
              </w:rPr>
              <w:t>放</w:t>
            </w:r>
            <w:r>
              <w:rPr>
                <w:rFonts w:hint="eastAsia" w:ascii="仿宋" w:hAnsi="仿宋" w:eastAsia="仿宋" w:cs="宋体"/>
                <w:color w:val="000000"/>
                <w:sz w:val="24"/>
                <w:szCs w:val="24"/>
                <w:highlight w:val="none"/>
                <w:lang w:val="en-US" w:eastAsia="zh-CN"/>
              </w:rPr>
              <w:t>至班级</w:t>
            </w:r>
            <w:r>
              <w:rPr>
                <w:rFonts w:hint="default" w:ascii="仿宋" w:hAnsi="仿宋" w:eastAsia="仿宋" w:cs="宋体"/>
                <w:color w:val="000000"/>
                <w:sz w:val="24"/>
                <w:szCs w:val="24"/>
                <w:highlight w:val="none"/>
                <w:lang w:val="en-US"/>
              </w:rPr>
              <w:t>等服务</w:t>
            </w:r>
            <w:r>
              <w:rPr>
                <w:rFonts w:hint="eastAsia" w:ascii="仿宋" w:hAnsi="仿宋" w:eastAsia="仿宋" w:cs="宋体"/>
                <w:color w:val="000000"/>
                <w:sz w:val="24"/>
                <w:szCs w:val="24"/>
                <w:highlight w:val="none"/>
                <w:lang w:val="en-US" w:eastAsia="zh-CN"/>
              </w:rPr>
              <w:t>的，得</w:t>
            </w:r>
            <w:r>
              <w:rPr>
                <w:rFonts w:hint="eastAsia" w:ascii="仿宋" w:hAnsi="仿宋" w:eastAsia="仿宋" w:cs="宋体"/>
                <w:color w:val="FF0000"/>
                <w:sz w:val="24"/>
                <w:szCs w:val="24"/>
                <w:highlight w:val="none"/>
                <w:lang w:val="en-US" w:eastAsia="zh-CN"/>
              </w:rPr>
              <w:t>3分</w:t>
            </w:r>
            <w:r>
              <w:rPr>
                <w:rFonts w:hint="default" w:ascii="仿宋" w:hAnsi="仿宋" w:eastAsia="仿宋" w:cs="宋体"/>
                <w:color w:val="000000"/>
                <w:sz w:val="24"/>
                <w:szCs w:val="24"/>
                <w:highlight w:val="none"/>
                <w:lang w:val="en-US"/>
              </w:rPr>
              <w:t>。</w:t>
            </w:r>
            <w:r>
              <w:rPr>
                <w:rFonts w:hint="eastAsia" w:ascii="仿宋" w:hAnsi="仿宋" w:eastAsia="仿宋" w:cs="宋体"/>
                <w:color w:val="000000"/>
                <w:sz w:val="24"/>
                <w:szCs w:val="24"/>
                <w:highlight w:val="none"/>
                <w:lang w:val="zh-CN"/>
              </w:rPr>
              <w:t>未承诺</w:t>
            </w:r>
            <w:r>
              <w:rPr>
                <w:rFonts w:hint="default" w:ascii="仿宋" w:hAnsi="仿宋" w:eastAsia="仿宋" w:cs="宋体"/>
                <w:color w:val="000000"/>
                <w:sz w:val="24"/>
                <w:szCs w:val="24"/>
                <w:highlight w:val="none"/>
                <w:lang w:val="en-US"/>
              </w:rPr>
              <w:t>的</w:t>
            </w:r>
            <w:r>
              <w:rPr>
                <w:rFonts w:hint="eastAsia" w:ascii="仿宋" w:hAnsi="仿宋" w:eastAsia="仿宋" w:cs="宋体"/>
                <w:color w:val="000000"/>
                <w:sz w:val="24"/>
                <w:szCs w:val="24"/>
                <w:highlight w:val="none"/>
                <w:lang w:val="zh-CN"/>
              </w:rPr>
              <w:t>，不得分。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ascii="仿宋" w:hAnsi="仿宋" w:eastAsia="仿宋" w:cs="宋体"/>
                <w:color w:val="000000"/>
                <w:sz w:val="24"/>
                <w:szCs w:val="24"/>
                <w:highlight w:val="none"/>
                <w:lang w:val="en-US" w:eastAsia="zh-CN"/>
              </w:rPr>
            </w:pPr>
            <w:r>
              <w:rPr>
                <w:rFonts w:hint="eastAsia" w:ascii="仿宋" w:hAnsi="仿宋" w:eastAsia="仿宋" w:cs="宋体"/>
                <w:b/>
                <w:bCs/>
                <w:color w:val="000000"/>
                <w:sz w:val="24"/>
                <w:szCs w:val="24"/>
                <w:highlight w:val="none"/>
                <w:lang w:val="en-US" w:eastAsia="zh-CN"/>
              </w:rPr>
              <w:t>6.教师用书(1分）</w:t>
            </w:r>
            <w:r>
              <w:rPr>
                <w:rFonts w:hint="eastAsia" w:ascii="仿宋" w:hAnsi="仿宋" w:eastAsia="仿宋" w:cs="宋体"/>
                <w:color w:val="000000"/>
                <w:sz w:val="24"/>
                <w:szCs w:val="24"/>
                <w:highlight w:val="none"/>
                <w:lang w:val="en-US" w:eastAsia="zh-CN"/>
              </w:rPr>
              <w:t>：承诺中标后每年为教师免费提供所授课程教学用书一册</w:t>
            </w:r>
            <w:r>
              <w:rPr>
                <w:rFonts w:hint="eastAsia" w:ascii="仿宋" w:hAnsi="仿宋" w:eastAsia="仿宋" w:cs="宋体"/>
                <w:color w:val="FF0000"/>
                <w:sz w:val="24"/>
                <w:szCs w:val="24"/>
                <w:highlight w:val="none"/>
                <w:lang w:val="en-US" w:eastAsia="zh-CN"/>
              </w:rPr>
              <w:t>的得1分。</w:t>
            </w:r>
            <w:r>
              <w:rPr>
                <w:rFonts w:hint="eastAsia" w:ascii="仿宋" w:hAnsi="仿宋" w:eastAsia="仿宋" w:cs="宋体"/>
                <w:color w:val="000000"/>
                <w:sz w:val="24"/>
                <w:szCs w:val="24"/>
                <w:highlight w:val="none"/>
                <w:lang w:val="zh-CN"/>
              </w:rPr>
              <w:t>未承诺</w:t>
            </w:r>
            <w:r>
              <w:rPr>
                <w:rFonts w:hint="default" w:ascii="仿宋" w:hAnsi="仿宋" w:eastAsia="仿宋" w:cs="宋体"/>
                <w:color w:val="000000"/>
                <w:sz w:val="24"/>
                <w:szCs w:val="24"/>
                <w:highlight w:val="none"/>
                <w:lang w:val="en-US"/>
              </w:rPr>
              <w:t>的</w:t>
            </w:r>
            <w:r>
              <w:rPr>
                <w:rFonts w:hint="eastAsia" w:ascii="仿宋" w:hAnsi="仿宋" w:eastAsia="仿宋" w:cs="宋体"/>
                <w:color w:val="000000"/>
                <w:sz w:val="24"/>
                <w:szCs w:val="24"/>
                <w:highlight w:val="none"/>
                <w:lang w:val="zh-CN"/>
              </w:rPr>
              <w:t>，不得分。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26" w:hRule="atLeast"/>
          <w:jc w:val="center"/>
        </w:trPr>
        <w:tc>
          <w:tcPr>
            <w:tcW w:w="987" w:type="dxa"/>
            <w:vMerge w:val="continue"/>
            <w:noWrap w:val="0"/>
            <w:vAlign w:val="center"/>
          </w:tcPr>
          <w:p>
            <w:pPr>
              <w:spacing w:line="320" w:lineRule="exact"/>
              <w:jc w:val="center"/>
              <w:rPr>
                <w:rFonts w:ascii="仿宋" w:hAnsi="仿宋" w:eastAsia="仿宋"/>
                <w:color w:val="000000"/>
                <w:sz w:val="24"/>
                <w:szCs w:val="24"/>
                <w:highlight w:val="none"/>
              </w:rPr>
            </w:pPr>
          </w:p>
        </w:tc>
        <w:tc>
          <w:tcPr>
            <w:tcW w:w="1189" w:type="dxa"/>
            <w:noWrap w:val="0"/>
            <w:vAlign w:val="center"/>
          </w:tcPr>
          <w:p>
            <w:pPr>
              <w:spacing w:line="280" w:lineRule="exact"/>
              <w:jc w:val="center"/>
              <w:rPr>
                <w:rFonts w:hint="default"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信息化平台建设建设与服务</w:t>
            </w:r>
          </w:p>
        </w:tc>
        <w:tc>
          <w:tcPr>
            <w:tcW w:w="739" w:type="dxa"/>
            <w:noWrap w:val="0"/>
            <w:vAlign w:val="center"/>
          </w:tcPr>
          <w:p>
            <w:pPr>
              <w:pStyle w:val="32"/>
              <w:widowControl w:val="0"/>
              <w:pBdr>
                <w:left w:val="none" w:color="auto" w:sz="0" w:space="0"/>
                <w:bottom w:val="none" w:color="auto" w:sz="0" w:space="0"/>
                <w:right w:val="none" w:color="auto" w:sz="0" w:space="0"/>
              </w:pBdr>
              <w:spacing w:before="0" w:beforeAutospacing="0" w:after="0" w:afterAutospacing="0" w:line="280" w:lineRule="exact"/>
              <w:textAlignment w:val="auto"/>
              <w:rPr>
                <w:rFonts w:hint="default" w:ascii="Times New Roman" w:hAnsi="Times New Roman" w:eastAsia="仿宋" w:cs="Times New Roman"/>
                <w:b w:val="0"/>
                <w:bCs w:val="0"/>
                <w:color w:val="000000"/>
                <w:highlight w:val="none"/>
                <w:lang w:val="en-US" w:eastAsia="zh-CN"/>
              </w:rPr>
            </w:pPr>
            <w:r>
              <w:rPr>
                <w:rFonts w:hint="eastAsia" w:ascii="Times New Roman" w:hAnsi="Times New Roman" w:eastAsia="仿宋" w:cs="Times New Roman"/>
                <w:b w:val="0"/>
                <w:bCs w:val="0"/>
                <w:color w:val="000000"/>
                <w:highlight w:val="none"/>
                <w:lang w:val="en-US" w:eastAsia="zh-CN"/>
              </w:rPr>
              <w:t>10</w:t>
            </w:r>
          </w:p>
        </w:tc>
        <w:tc>
          <w:tcPr>
            <w:tcW w:w="6343" w:type="dxa"/>
            <w:noWrap w:val="0"/>
            <w:vAlign w:val="center"/>
          </w:tcPr>
          <w:p>
            <w:pPr>
              <w:spacing w:line="280" w:lineRule="exact"/>
              <w:rPr>
                <w:rFonts w:hint="eastAsia" w:ascii="仿宋" w:hAnsi="仿宋" w:eastAsia="仿宋"/>
                <w:b/>
                <w:bCs/>
                <w:color w:val="000000"/>
                <w:sz w:val="24"/>
                <w:szCs w:val="24"/>
                <w:highlight w:val="none"/>
                <w:lang w:eastAsia="zh-CN"/>
              </w:rPr>
            </w:pPr>
            <w:r>
              <w:rPr>
                <w:rFonts w:hint="eastAsia" w:ascii="仿宋" w:hAnsi="仿宋" w:eastAsia="仿宋"/>
                <w:b/>
                <w:bCs/>
                <w:color w:val="000000"/>
                <w:sz w:val="24"/>
                <w:szCs w:val="24"/>
                <w:highlight w:val="none"/>
                <w:lang w:val="en-US" w:eastAsia="zh-CN"/>
              </w:rPr>
              <w:t>1.提供</w:t>
            </w:r>
            <w:r>
              <w:rPr>
                <w:rFonts w:hint="eastAsia" w:ascii="仿宋" w:hAnsi="仿宋" w:eastAsia="仿宋"/>
                <w:b/>
                <w:bCs/>
                <w:color w:val="000000"/>
                <w:sz w:val="24"/>
                <w:szCs w:val="24"/>
                <w:highlight w:val="none"/>
              </w:rPr>
              <w:t>教材管理平台</w:t>
            </w:r>
            <w:r>
              <w:rPr>
                <w:rFonts w:hint="eastAsia" w:ascii="仿宋" w:hAnsi="仿宋" w:eastAsia="仿宋"/>
                <w:b/>
                <w:bCs/>
                <w:color w:val="000000"/>
                <w:sz w:val="24"/>
                <w:szCs w:val="24"/>
                <w:highlight w:val="none"/>
                <w:lang w:eastAsia="zh-CN"/>
              </w:rPr>
              <w:t>（</w:t>
            </w:r>
            <w:r>
              <w:rPr>
                <w:rFonts w:hint="eastAsia" w:ascii="仿宋" w:hAnsi="仿宋" w:eastAsia="仿宋"/>
                <w:b/>
                <w:bCs/>
                <w:color w:val="000000"/>
                <w:sz w:val="24"/>
                <w:szCs w:val="24"/>
                <w:highlight w:val="none"/>
                <w:lang w:val="en-US" w:eastAsia="zh-CN"/>
              </w:rPr>
              <w:t>8分</w:t>
            </w:r>
            <w:r>
              <w:rPr>
                <w:rFonts w:hint="eastAsia" w:ascii="仿宋" w:hAnsi="仿宋" w:eastAsia="仿宋"/>
                <w:b/>
                <w:bCs/>
                <w:color w:val="000000"/>
                <w:sz w:val="24"/>
                <w:szCs w:val="24"/>
                <w:highlight w:val="none"/>
                <w:lang w:eastAsia="zh-CN"/>
              </w:rPr>
              <w:t>）</w:t>
            </w:r>
          </w:p>
          <w:p>
            <w:pPr>
              <w:spacing w:line="280" w:lineRule="exact"/>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该平台具有但不限于</w:t>
            </w:r>
            <w:r>
              <w:rPr>
                <w:rFonts w:hint="eastAsia" w:ascii="仿宋" w:hAnsi="仿宋" w:eastAsia="仿宋"/>
                <w:color w:val="000000"/>
                <w:sz w:val="24"/>
                <w:szCs w:val="24"/>
                <w:highlight w:val="none"/>
              </w:rPr>
              <w:t>以下功能：</w:t>
            </w:r>
          </w:p>
          <w:p>
            <w:pPr>
              <w:spacing w:line="280" w:lineRule="exact"/>
              <w:rPr>
                <w:rFonts w:hint="eastAsia" w:ascii="仿宋" w:hAnsi="仿宋" w:eastAsia="仿宋"/>
                <w:color w:val="000000"/>
                <w:sz w:val="24"/>
                <w:szCs w:val="24"/>
                <w:highlight w:val="none"/>
              </w:rPr>
            </w:pP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lang w:val="en-US" w:eastAsia="zh-CN"/>
              </w:rPr>
              <w:t>1</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平台整合了教材出版发行行业链的最新资源，能为学校提供详细准确的教材搜索功能，得</w:t>
            </w:r>
            <w:r>
              <w:rPr>
                <w:rFonts w:hint="eastAsia" w:ascii="仿宋" w:hAnsi="仿宋" w:eastAsia="仿宋"/>
                <w:color w:val="000000"/>
                <w:sz w:val="24"/>
                <w:szCs w:val="24"/>
                <w:highlight w:val="none"/>
                <w:lang w:val="en-US" w:eastAsia="zh-CN"/>
              </w:rPr>
              <w:t>2</w:t>
            </w:r>
            <w:r>
              <w:rPr>
                <w:rFonts w:hint="eastAsia" w:ascii="仿宋" w:hAnsi="仿宋" w:eastAsia="仿宋"/>
                <w:color w:val="000000"/>
                <w:sz w:val="24"/>
                <w:szCs w:val="24"/>
                <w:highlight w:val="none"/>
              </w:rPr>
              <w:t>分。</w:t>
            </w:r>
          </w:p>
          <w:p>
            <w:pPr>
              <w:spacing w:line="280" w:lineRule="exact"/>
              <w:rPr>
                <w:rFonts w:hint="eastAsia" w:ascii="仿宋" w:hAnsi="仿宋" w:eastAsia="仿宋"/>
                <w:color w:val="000000"/>
                <w:sz w:val="24"/>
                <w:szCs w:val="24"/>
                <w:highlight w:val="none"/>
                <w:lang w:eastAsia="zh-CN"/>
              </w:rPr>
            </w:pP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lang w:val="en-US" w:eastAsia="zh-CN"/>
              </w:rPr>
              <w:t>2</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lang w:val="en-US" w:eastAsia="zh-CN"/>
              </w:rPr>
              <w:t>课程</w:t>
            </w:r>
            <w:r>
              <w:rPr>
                <w:rFonts w:hint="eastAsia" w:ascii="仿宋" w:hAnsi="仿宋" w:eastAsia="仿宋"/>
                <w:color w:val="000000"/>
                <w:sz w:val="24"/>
                <w:szCs w:val="24"/>
                <w:highlight w:val="none"/>
              </w:rPr>
              <w:t>任课老师</w:t>
            </w:r>
            <w:r>
              <w:rPr>
                <w:rFonts w:hint="eastAsia" w:ascii="仿宋" w:hAnsi="仿宋" w:eastAsia="仿宋"/>
                <w:color w:val="000000"/>
                <w:sz w:val="24"/>
                <w:szCs w:val="24"/>
                <w:highlight w:val="none"/>
                <w:lang w:val="en-US" w:eastAsia="zh-CN"/>
              </w:rPr>
              <w:t>或管理员能</w:t>
            </w:r>
            <w:r>
              <w:rPr>
                <w:rFonts w:hint="eastAsia" w:ascii="仿宋" w:hAnsi="仿宋" w:eastAsia="仿宋"/>
                <w:color w:val="000000"/>
                <w:sz w:val="24"/>
                <w:szCs w:val="24"/>
                <w:highlight w:val="none"/>
              </w:rPr>
              <w:t>直接登录平台对课程所使用的教材进行搜索选定，</w:t>
            </w:r>
            <w:r>
              <w:rPr>
                <w:rFonts w:hint="eastAsia" w:ascii="仿宋" w:hAnsi="仿宋" w:eastAsia="仿宋"/>
                <w:color w:val="000000"/>
                <w:sz w:val="24"/>
                <w:szCs w:val="24"/>
                <w:highlight w:val="none"/>
                <w:lang w:val="en-US" w:eastAsia="zh-CN"/>
              </w:rPr>
              <w:t>同时</w:t>
            </w:r>
            <w:r>
              <w:rPr>
                <w:rFonts w:hint="eastAsia" w:ascii="仿宋" w:hAnsi="仿宋" w:eastAsia="仿宋"/>
                <w:color w:val="000000"/>
                <w:sz w:val="24"/>
                <w:szCs w:val="24"/>
                <w:highlight w:val="none"/>
              </w:rPr>
              <w:t>注明教材的名称、数量、出版社、作者、版次或代号</w:t>
            </w:r>
            <w:r>
              <w:rPr>
                <w:rFonts w:hint="default" w:ascii="仿宋" w:hAnsi="仿宋" w:eastAsia="仿宋"/>
                <w:color w:val="000000"/>
                <w:sz w:val="24"/>
                <w:szCs w:val="24"/>
                <w:highlight w:val="none"/>
              </w:rPr>
              <w:t>后</w:t>
            </w:r>
            <w:r>
              <w:rPr>
                <w:rFonts w:hint="default" w:ascii="仿宋" w:hAnsi="仿宋" w:eastAsia="仿宋"/>
                <w:color w:val="000000"/>
                <w:sz w:val="24"/>
                <w:szCs w:val="24"/>
                <w:highlight w:val="none"/>
                <w:lang w:val="en-US"/>
              </w:rPr>
              <w:t>，</w:t>
            </w:r>
            <w:r>
              <w:rPr>
                <w:rFonts w:hint="eastAsia" w:ascii="仿宋" w:hAnsi="仿宋" w:eastAsia="仿宋"/>
                <w:color w:val="000000"/>
                <w:sz w:val="24"/>
                <w:szCs w:val="24"/>
                <w:highlight w:val="none"/>
              </w:rPr>
              <w:t>一键指定</w:t>
            </w:r>
            <w:r>
              <w:rPr>
                <w:rFonts w:hint="default" w:ascii="仿宋" w:hAnsi="仿宋" w:eastAsia="仿宋"/>
                <w:color w:val="000000"/>
                <w:sz w:val="24"/>
                <w:szCs w:val="24"/>
                <w:highlight w:val="none"/>
                <w:lang w:val="en-US"/>
              </w:rPr>
              <w:t>教材</w:t>
            </w:r>
            <w:r>
              <w:rPr>
                <w:rFonts w:hint="eastAsia" w:ascii="仿宋" w:hAnsi="仿宋" w:eastAsia="仿宋"/>
                <w:color w:val="000000"/>
                <w:sz w:val="24"/>
                <w:szCs w:val="24"/>
                <w:highlight w:val="none"/>
                <w:lang w:val="en-US" w:eastAsia="zh-CN"/>
              </w:rPr>
              <w:t>的，得2</w:t>
            </w:r>
            <w:r>
              <w:rPr>
                <w:rFonts w:hint="eastAsia" w:ascii="仿宋" w:hAnsi="仿宋" w:eastAsia="仿宋"/>
                <w:color w:val="000000"/>
                <w:sz w:val="24"/>
                <w:szCs w:val="24"/>
                <w:highlight w:val="none"/>
              </w:rPr>
              <w:t>分</w:t>
            </w:r>
            <w:r>
              <w:rPr>
                <w:rFonts w:hint="eastAsia" w:ascii="仿宋" w:hAnsi="仿宋" w:eastAsia="仿宋"/>
                <w:color w:val="000000"/>
                <w:sz w:val="24"/>
                <w:szCs w:val="24"/>
                <w:highlight w:val="none"/>
                <w:lang w:eastAsia="zh-CN"/>
              </w:rPr>
              <w:t>。</w:t>
            </w:r>
          </w:p>
          <w:p>
            <w:pPr>
              <w:spacing w:line="280" w:lineRule="exact"/>
              <w:rPr>
                <w:rFonts w:hint="eastAsia" w:ascii="仿宋" w:hAnsi="仿宋" w:eastAsia="仿宋"/>
                <w:color w:val="000000"/>
                <w:sz w:val="24"/>
                <w:szCs w:val="24"/>
                <w:highlight w:val="none"/>
              </w:rPr>
            </w:pP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lang w:val="en-US" w:eastAsia="zh-CN"/>
              </w:rPr>
              <w:t>3</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如属学校的自编教材或讲义类教材，</w:t>
            </w:r>
            <w:r>
              <w:rPr>
                <w:rFonts w:hint="eastAsia" w:ascii="仿宋" w:hAnsi="仿宋" w:eastAsia="仿宋"/>
                <w:color w:val="000000"/>
                <w:sz w:val="24"/>
                <w:szCs w:val="24"/>
                <w:highlight w:val="none"/>
                <w:lang w:val="en-US" w:eastAsia="zh-CN"/>
              </w:rPr>
              <w:t>或系统中无相关教材信息的，</w:t>
            </w:r>
            <w:r>
              <w:rPr>
                <w:rFonts w:hint="eastAsia" w:ascii="仿宋" w:hAnsi="仿宋" w:eastAsia="仿宋"/>
                <w:color w:val="000000"/>
                <w:sz w:val="24"/>
                <w:szCs w:val="24"/>
                <w:highlight w:val="none"/>
              </w:rPr>
              <w:t>可自主添</w:t>
            </w:r>
            <w:r>
              <w:rPr>
                <w:rFonts w:hint="eastAsia" w:ascii="仿宋" w:hAnsi="仿宋" w:eastAsia="仿宋"/>
                <w:color w:val="000000"/>
                <w:sz w:val="24"/>
                <w:szCs w:val="24"/>
                <w:highlight w:val="none"/>
                <w:lang w:val="en-US" w:eastAsia="zh-CN"/>
              </w:rPr>
              <w:t>加</w:t>
            </w:r>
            <w:r>
              <w:rPr>
                <w:rFonts w:hint="eastAsia" w:ascii="仿宋" w:hAnsi="仿宋" w:eastAsia="仿宋"/>
                <w:color w:val="000000"/>
                <w:sz w:val="24"/>
                <w:szCs w:val="24"/>
                <w:highlight w:val="none"/>
              </w:rPr>
              <w:t>教材信息</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lang w:val="en-US" w:eastAsia="zh-CN"/>
              </w:rPr>
              <w:t>得1分</w:t>
            </w:r>
            <w:r>
              <w:rPr>
                <w:rFonts w:hint="eastAsia" w:ascii="仿宋" w:hAnsi="仿宋" w:eastAsia="仿宋"/>
                <w:color w:val="000000"/>
                <w:sz w:val="24"/>
                <w:szCs w:val="24"/>
                <w:highlight w:val="none"/>
              </w:rPr>
              <w:t>。</w:t>
            </w:r>
          </w:p>
          <w:p>
            <w:pPr>
              <w:spacing w:line="280" w:lineRule="exact"/>
              <w:rPr>
                <w:rFonts w:hint="eastAsia" w:ascii="仿宋" w:hAnsi="仿宋" w:eastAsia="仿宋"/>
                <w:color w:val="000000"/>
                <w:sz w:val="24"/>
                <w:szCs w:val="24"/>
                <w:highlight w:val="none"/>
                <w:lang w:eastAsia="zh-CN"/>
              </w:rPr>
            </w:pP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lang w:val="en-US" w:eastAsia="zh-CN"/>
              </w:rPr>
              <w:t>4</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教师指定教材</w:t>
            </w:r>
            <w:r>
              <w:rPr>
                <w:rFonts w:hint="eastAsia" w:ascii="仿宋" w:hAnsi="仿宋" w:eastAsia="仿宋"/>
                <w:color w:val="000000"/>
                <w:sz w:val="24"/>
                <w:szCs w:val="24"/>
                <w:highlight w:val="none"/>
                <w:lang w:val="en-US"/>
              </w:rPr>
              <w:t>后，二级学院、</w:t>
            </w:r>
            <w:r>
              <w:rPr>
                <w:rFonts w:hint="eastAsia" w:ascii="仿宋" w:hAnsi="仿宋" w:eastAsia="仿宋"/>
                <w:color w:val="000000"/>
                <w:sz w:val="24"/>
                <w:szCs w:val="24"/>
                <w:highlight w:val="none"/>
              </w:rPr>
              <w:t>学校</w:t>
            </w:r>
            <w:r>
              <w:rPr>
                <w:rFonts w:hint="eastAsia" w:ascii="仿宋" w:hAnsi="仿宋" w:eastAsia="仿宋"/>
                <w:color w:val="000000"/>
                <w:sz w:val="24"/>
                <w:szCs w:val="24"/>
                <w:highlight w:val="none"/>
                <w:lang w:val="en-US"/>
              </w:rPr>
              <w:t>可</w:t>
            </w:r>
            <w:r>
              <w:rPr>
                <w:rFonts w:hint="eastAsia" w:ascii="仿宋" w:hAnsi="仿宋" w:eastAsia="仿宋"/>
                <w:color w:val="000000"/>
                <w:sz w:val="24"/>
                <w:szCs w:val="24"/>
                <w:highlight w:val="none"/>
                <w:lang w:val="en-US" w:eastAsia="zh-CN"/>
              </w:rPr>
              <w:t>在平台中</w:t>
            </w:r>
            <w:r>
              <w:rPr>
                <w:rFonts w:hint="eastAsia" w:ascii="仿宋" w:hAnsi="仿宋" w:eastAsia="仿宋"/>
                <w:color w:val="000000"/>
                <w:sz w:val="24"/>
                <w:szCs w:val="24"/>
                <w:highlight w:val="none"/>
              </w:rPr>
              <w:t>逐级</w:t>
            </w:r>
            <w:r>
              <w:rPr>
                <w:rFonts w:hint="eastAsia" w:ascii="仿宋" w:hAnsi="仿宋" w:eastAsia="仿宋"/>
                <w:color w:val="000000"/>
                <w:sz w:val="24"/>
                <w:szCs w:val="24"/>
                <w:highlight w:val="none"/>
                <w:lang w:val="en-US" w:eastAsia="zh-CN"/>
              </w:rPr>
              <w:t>对教师选用</w:t>
            </w:r>
            <w:r>
              <w:rPr>
                <w:rFonts w:hint="eastAsia" w:ascii="仿宋" w:hAnsi="仿宋" w:eastAsia="仿宋"/>
                <w:color w:val="000000"/>
                <w:sz w:val="24"/>
                <w:szCs w:val="24"/>
                <w:highlight w:val="none"/>
                <w:lang w:val="en-US"/>
              </w:rPr>
              <w:t>征订的</w:t>
            </w:r>
            <w:r>
              <w:rPr>
                <w:rFonts w:hint="eastAsia" w:ascii="仿宋" w:hAnsi="仿宋" w:eastAsia="仿宋"/>
                <w:color w:val="000000"/>
                <w:sz w:val="24"/>
                <w:szCs w:val="24"/>
                <w:highlight w:val="none"/>
              </w:rPr>
              <w:t>教材</w:t>
            </w:r>
            <w:r>
              <w:rPr>
                <w:rFonts w:hint="eastAsia" w:ascii="仿宋" w:hAnsi="仿宋" w:eastAsia="仿宋"/>
                <w:color w:val="000000"/>
                <w:sz w:val="24"/>
                <w:szCs w:val="24"/>
                <w:highlight w:val="none"/>
                <w:lang w:val="en-US" w:eastAsia="zh-CN"/>
              </w:rPr>
              <w:t>进行</w:t>
            </w:r>
            <w:r>
              <w:rPr>
                <w:rFonts w:hint="eastAsia" w:ascii="仿宋" w:hAnsi="仿宋" w:eastAsia="仿宋"/>
                <w:color w:val="000000"/>
                <w:sz w:val="24"/>
                <w:szCs w:val="24"/>
                <w:highlight w:val="none"/>
              </w:rPr>
              <w:t>审核</w:t>
            </w:r>
            <w:r>
              <w:rPr>
                <w:rFonts w:hint="eastAsia" w:ascii="仿宋" w:hAnsi="仿宋" w:eastAsia="仿宋"/>
                <w:color w:val="000000"/>
                <w:sz w:val="24"/>
                <w:szCs w:val="24"/>
                <w:highlight w:val="none"/>
                <w:lang w:val="en-US" w:eastAsia="zh-CN"/>
              </w:rPr>
              <w:t>的，</w:t>
            </w:r>
            <w:r>
              <w:rPr>
                <w:rFonts w:hint="eastAsia" w:ascii="仿宋" w:hAnsi="仿宋" w:eastAsia="仿宋"/>
                <w:color w:val="000000"/>
                <w:sz w:val="24"/>
                <w:szCs w:val="24"/>
                <w:highlight w:val="none"/>
              </w:rPr>
              <w:t>得</w:t>
            </w:r>
            <w:r>
              <w:rPr>
                <w:rFonts w:hint="eastAsia" w:ascii="仿宋" w:hAnsi="仿宋" w:eastAsia="仿宋"/>
                <w:color w:val="000000"/>
                <w:sz w:val="24"/>
                <w:szCs w:val="24"/>
                <w:highlight w:val="none"/>
                <w:lang w:val="en-US" w:eastAsia="zh-CN"/>
              </w:rPr>
              <w:t>1</w:t>
            </w:r>
            <w:r>
              <w:rPr>
                <w:rFonts w:hint="eastAsia" w:ascii="仿宋" w:hAnsi="仿宋" w:eastAsia="仿宋"/>
                <w:color w:val="000000"/>
                <w:sz w:val="24"/>
                <w:szCs w:val="24"/>
                <w:highlight w:val="none"/>
              </w:rPr>
              <w:t>分</w:t>
            </w:r>
            <w:r>
              <w:rPr>
                <w:rFonts w:hint="eastAsia" w:ascii="仿宋" w:hAnsi="仿宋" w:eastAsia="仿宋"/>
                <w:color w:val="000000"/>
                <w:sz w:val="24"/>
                <w:szCs w:val="24"/>
                <w:highlight w:val="none"/>
                <w:lang w:eastAsia="zh-CN"/>
              </w:rPr>
              <w:t>。</w:t>
            </w:r>
          </w:p>
          <w:p>
            <w:pPr>
              <w:spacing w:line="280" w:lineRule="exact"/>
              <w:rPr>
                <w:rFonts w:hint="eastAsia" w:eastAsia="仿宋"/>
                <w:color w:val="000000"/>
                <w:highlight w:val="none"/>
                <w:lang w:eastAsia="zh-CN"/>
              </w:rPr>
            </w:pP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lang w:val="en-US" w:eastAsia="zh-CN"/>
              </w:rPr>
              <w:t>5</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学生</w:t>
            </w:r>
            <w:r>
              <w:rPr>
                <w:rFonts w:hint="default" w:ascii="仿宋" w:hAnsi="仿宋" w:eastAsia="仿宋"/>
                <w:color w:val="000000"/>
                <w:sz w:val="24"/>
                <w:szCs w:val="24"/>
                <w:highlight w:val="none"/>
                <w:lang w:val="en-US"/>
              </w:rPr>
              <w:t>可自行在该平台</w:t>
            </w:r>
            <w:r>
              <w:rPr>
                <w:rFonts w:hint="eastAsia" w:ascii="仿宋" w:hAnsi="仿宋" w:eastAsia="仿宋"/>
                <w:color w:val="000000"/>
                <w:sz w:val="24"/>
                <w:szCs w:val="24"/>
                <w:highlight w:val="none"/>
                <w:lang w:val="en-US" w:eastAsia="zh-CN"/>
              </w:rPr>
              <w:t>完成</w:t>
            </w:r>
            <w:r>
              <w:rPr>
                <w:rFonts w:hint="eastAsia" w:ascii="仿宋" w:hAnsi="仿宋" w:eastAsia="仿宋"/>
                <w:color w:val="000000"/>
                <w:sz w:val="24"/>
                <w:szCs w:val="24"/>
                <w:highlight w:val="none"/>
              </w:rPr>
              <w:t>付费</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申请退书和</w:t>
            </w:r>
            <w:r>
              <w:rPr>
                <w:rFonts w:hint="eastAsia" w:ascii="仿宋" w:hAnsi="仿宋" w:eastAsia="仿宋"/>
                <w:color w:val="000000"/>
                <w:sz w:val="24"/>
                <w:szCs w:val="24"/>
                <w:highlight w:val="none"/>
                <w:lang w:val="en-US" w:eastAsia="zh-CN"/>
              </w:rPr>
              <w:t>申请</w:t>
            </w:r>
            <w:r>
              <w:rPr>
                <w:rFonts w:hint="eastAsia" w:ascii="仿宋" w:hAnsi="仿宋" w:eastAsia="仿宋"/>
                <w:color w:val="000000"/>
                <w:sz w:val="24"/>
                <w:szCs w:val="24"/>
                <w:highlight w:val="none"/>
              </w:rPr>
              <w:t>退款等功能</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lang w:val="en-US" w:eastAsia="zh-CN"/>
              </w:rPr>
              <w:t>得2分</w:t>
            </w:r>
            <w:r>
              <w:rPr>
                <w:rFonts w:hint="eastAsia" w:ascii="仿宋" w:hAnsi="仿宋" w:eastAsia="仿宋"/>
                <w:color w:val="000000"/>
                <w:sz w:val="24"/>
                <w:szCs w:val="24"/>
                <w:highlight w:val="none"/>
              </w:rPr>
              <w:t>。</w:t>
            </w:r>
          </w:p>
          <w:p>
            <w:pPr>
              <w:spacing w:line="280" w:lineRule="exact"/>
              <w:rPr>
                <w:b/>
                <w:bCs/>
                <w:color w:val="000000"/>
                <w:highlight w:val="none"/>
              </w:rPr>
            </w:pPr>
            <w:r>
              <w:rPr>
                <w:rFonts w:hint="eastAsia" w:ascii="仿宋" w:hAnsi="仿宋" w:eastAsia="仿宋"/>
                <w:b/>
                <w:bCs/>
                <w:color w:val="000000"/>
                <w:sz w:val="24"/>
                <w:szCs w:val="24"/>
                <w:highlight w:val="none"/>
                <w:lang w:val="en-US" w:eastAsia="zh-CN"/>
              </w:rPr>
              <w:t>*要求：以上所有平台功能需现场演示，不演示或无法提供该平台，该项不得分</w:t>
            </w:r>
            <w:r>
              <w:rPr>
                <w:rFonts w:hint="eastAsia" w:ascii="仿宋" w:hAnsi="仿宋" w:eastAsia="仿宋"/>
                <w:b/>
                <w:bCs/>
                <w:color w:val="FF0000"/>
                <w:sz w:val="24"/>
                <w:szCs w:val="24"/>
                <w:highlight w:val="none"/>
                <w:lang w:val="en-US" w:eastAsia="zh-CN"/>
              </w:rPr>
              <w:t>（供应商自带电脑）。</w:t>
            </w:r>
          </w:p>
          <w:p>
            <w:pPr>
              <w:spacing w:line="280" w:lineRule="exact"/>
              <w:rPr>
                <w:rFonts w:hint="eastAsia" w:ascii="仿宋" w:hAnsi="仿宋" w:eastAsia="仿宋"/>
                <w:b/>
                <w:bCs/>
                <w:color w:val="000000"/>
                <w:sz w:val="24"/>
                <w:szCs w:val="24"/>
                <w:highlight w:val="none"/>
                <w:lang w:eastAsia="zh-CN"/>
              </w:rPr>
            </w:pPr>
            <w:r>
              <w:rPr>
                <w:rFonts w:hint="eastAsia" w:ascii="仿宋" w:hAnsi="仿宋" w:eastAsia="仿宋"/>
                <w:b/>
                <w:bCs/>
                <w:color w:val="000000"/>
                <w:sz w:val="24"/>
                <w:szCs w:val="24"/>
                <w:highlight w:val="none"/>
                <w:lang w:val="en-US" w:eastAsia="zh-CN"/>
              </w:rPr>
              <w:t>2.</w:t>
            </w:r>
            <w:r>
              <w:rPr>
                <w:rFonts w:hint="eastAsia" w:ascii="仿宋" w:hAnsi="仿宋" w:eastAsia="仿宋"/>
                <w:b/>
                <w:bCs/>
                <w:color w:val="000000"/>
                <w:sz w:val="24"/>
                <w:szCs w:val="24"/>
                <w:highlight w:val="none"/>
              </w:rPr>
              <w:t>提供证明材料</w:t>
            </w:r>
            <w:r>
              <w:rPr>
                <w:rFonts w:hint="eastAsia" w:ascii="仿宋" w:hAnsi="仿宋" w:eastAsia="仿宋"/>
                <w:b/>
                <w:bCs/>
                <w:color w:val="000000"/>
                <w:sz w:val="24"/>
                <w:szCs w:val="24"/>
                <w:highlight w:val="none"/>
                <w:lang w:eastAsia="zh-CN"/>
              </w:rPr>
              <w:t>（</w:t>
            </w:r>
            <w:r>
              <w:rPr>
                <w:rFonts w:hint="eastAsia" w:ascii="仿宋" w:hAnsi="仿宋" w:eastAsia="仿宋"/>
                <w:b/>
                <w:bCs/>
                <w:color w:val="000000"/>
                <w:sz w:val="24"/>
                <w:szCs w:val="24"/>
                <w:highlight w:val="none"/>
                <w:lang w:val="en-US" w:eastAsia="zh-CN"/>
              </w:rPr>
              <w:t>2分</w:t>
            </w:r>
            <w:r>
              <w:rPr>
                <w:rFonts w:hint="eastAsia" w:ascii="仿宋" w:hAnsi="仿宋" w:eastAsia="仿宋"/>
                <w:b/>
                <w:bCs/>
                <w:color w:val="000000"/>
                <w:sz w:val="24"/>
                <w:szCs w:val="24"/>
                <w:highlight w:val="none"/>
                <w:lang w:eastAsia="zh-CN"/>
              </w:rPr>
              <w:t>）</w:t>
            </w:r>
          </w:p>
          <w:p>
            <w:pPr>
              <w:spacing w:line="280" w:lineRule="exact"/>
              <w:rPr>
                <w:rFonts w:hint="eastAsia" w:ascii="仿宋" w:hAnsi="仿宋" w:eastAsia="仿宋" w:cs="宋体"/>
                <w:color w:val="000000"/>
                <w:sz w:val="24"/>
                <w:szCs w:val="24"/>
                <w:highlight w:val="none"/>
                <w:lang w:val="zh-CN"/>
              </w:rPr>
            </w:pPr>
            <w:r>
              <w:rPr>
                <w:rFonts w:hint="eastAsia" w:ascii="仿宋" w:hAnsi="仿宋" w:eastAsia="仿宋" w:cs="宋体"/>
                <w:color w:val="000000"/>
                <w:kern w:val="2"/>
                <w:sz w:val="24"/>
                <w:szCs w:val="24"/>
                <w:highlight w:val="none"/>
                <w:lang w:val="en-US" w:eastAsia="zh-CN" w:bidi="ar-SA"/>
              </w:rPr>
              <w:t>教材管理平台提供省内外使用学校证明材料的，每提供5家材料得1分，最高2分。证明材料须提供原件，不提供不得分。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63" w:hRule="atLeast"/>
          <w:jc w:val="center"/>
        </w:trPr>
        <w:tc>
          <w:tcPr>
            <w:tcW w:w="987" w:type="dxa"/>
            <w:vMerge w:val="continue"/>
            <w:noWrap w:val="0"/>
            <w:vAlign w:val="center"/>
          </w:tcPr>
          <w:p>
            <w:pPr>
              <w:spacing w:line="320" w:lineRule="exact"/>
              <w:jc w:val="center"/>
              <w:rPr>
                <w:rFonts w:ascii="仿宋" w:hAnsi="仿宋" w:eastAsia="仿宋"/>
                <w:color w:val="000000"/>
                <w:sz w:val="24"/>
                <w:szCs w:val="24"/>
                <w:highlight w:val="none"/>
              </w:rPr>
            </w:pPr>
          </w:p>
        </w:tc>
        <w:tc>
          <w:tcPr>
            <w:tcW w:w="1189" w:type="dxa"/>
            <w:noWrap w:val="0"/>
            <w:vAlign w:val="center"/>
          </w:tcPr>
          <w:p>
            <w:pPr>
              <w:spacing w:line="280" w:lineRule="exact"/>
              <w:jc w:val="center"/>
              <w:rPr>
                <w:rFonts w:hint="eastAsia" w:ascii="仿宋" w:hAnsi="仿宋" w:eastAsia="仿宋"/>
                <w:color w:val="000000"/>
                <w:sz w:val="24"/>
                <w:szCs w:val="24"/>
                <w:highlight w:val="none"/>
                <w:lang w:val="en-US" w:eastAsia="zh-CN"/>
              </w:rPr>
            </w:pPr>
            <w:r>
              <w:rPr>
                <w:rFonts w:hint="eastAsia" w:ascii="仿宋" w:hAnsi="仿宋" w:eastAsia="仿宋"/>
                <w:color w:val="000000"/>
                <w:sz w:val="24"/>
                <w:szCs w:val="24"/>
                <w:highlight w:val="none"/>
              </w:rPr>
              <w:t>本地化服务</w:t>
            </w:r>
            <w:r>
              <w:rPr>
                <w:rFonts w:hint="eastAsia" w:ascii="仿宋" w:hAnsi="仿宋" w:eastAsia="仿宋"/>
                <w:color w:val="000000"/>
                <w:sz w:val="24"/>
                <w:szCs w:val="24"/>
                <w:highlight w:val="none"/>
                <w:lang w:val="en-US" w:eastAsia="zh-CN"/>
              </w:rPr>
              <w:t>能力</w:t>
            </w:r>
          </w:p>
        </w:tc>
        <w:tc>
          <w:tcPr>
            <w:tcW w:w="739" w:type="dxa"/>
            <w:noWrap w:val="0"/>
            <w:vAlign w:val="center"/>
          </w:tcPr>
          <w:p>
            <w:pPr>
              <w:pStyle w:val="32"/>
              <w:widowControl w:val="0"/>
              <w:pBdr>
                <w:left w:val="none" w:color="auto" w:sz="0" w:space="0"/>
                <w:bottom w:val="none" w:color="auto" w:sz="0" w:space="0"/>
                <w:right w:val="none" w:color="auto" w:sz="0" w:space="0"/>
              </w:pBdr>
              <w:spacing w:before="0" w:beforeAutospacing="0" w:after="0" w:afterAutospacing="0" w:line="280" w:lineRule="exact"/>
              <w:textAlignment w:val="auto"/>
              <w:rPr>
                <w:rFonts w:hint="default" w:ascii="Times New Roman" w:hAnsi="Times New Roman" w:eastAsia="仿宋" w:cs="Times New Roman"/>
                <w:b w:val="0"/>
                <w:bCs w:val="0"/>
                <w:color w:val="000000"/>
                <w:highlight w:val="none"/>
                <w:lang w:eastAsia="zh-CN"/>
              </w:rPr>
            </w:pPr>
            <w:r>
              <w:rPr>
                <w:rFonts w:hint="eastAsia" w:ascii="Times New Roman" w:hAnsi="Times New Roman" w:eastAsia="仿宋" w:cs="Times New Roman"/>
                <w:b w:val="0"/>
                <w:bCs w:val="0"/>
                <w:color w:val="000000"/>
                <w:highlight w:val="none"/>
                <w:lang w:val="en-US" w:eastAsia="zh-CN"/>
              </w:rPr>
              <w:t>8</w:t>
            </w:r>
          </w:p>
        </w:tc>
        <w:tc>
          <w:tcPr>
            <w:tcW w:w="6343" w:type="dxa"/>
            <w:noWrap w:val="0"/>
            <w:vAlign w:val="center"/>
          </w:tcPr>
          <w:p>
            <w:pPr>
              <w:spacing w:line="280" w:lineRule="exact"/>
              <w:rPr>
                <w:rFonts w:hint="eastAsia" w:ascii="仿宋" w:hAnsi="仿宋" w:eastAsia="仿宋" w:cs="宋体"/>
                <w:color w:val="FF0000"/>
                <w:sz w:val="24"/>
                <w:szCs w:val="24"/>
                <w:highlight w:val="none"/>
                <w:lang w:val="zh-CN"/>
              </w:rPr>
            </w:pPr>
            <w:r>
              <w:rPr>
                <w:rFonts w:hint="eastAsia" w:ascii="仿宋" w:hAnsi="仿宋" w:eastAsia="仿宋" w:cs="宋体"/>
                <w:color w:val="FF0000"/>
                <w:sz w:val="24"/>
                <w:szCs w:val="24"/>
                <w:highlight w:val="none"/>
                <w:lang w:val="en-US" w:eastAsia="zh-CN"/>
              </w:rPr>
              <w:t>1.承诺中标后，一个月内能</w:t>
            </w:r>
            <w:r>
              <w:rPr>
                <w:rFonts w:hint="eastAsia" w:ascii="仿宋" w:hAnsi="仿宋" w:eastAsia="仿宋" w:cs="宋体"/>
                <w:color w:val="FF0000"/>
                <w:sz w:val="24"/>
                <w:szCs w:val="24"/>
                <w:highlight w:val="none"/>
                <w:lang w:val="zh-CN"/>
              </w:rPr>
              <w:t>在本省内</w:t>
            </w:r>
            <w:r>
              <w:rPr>
                <w:rFonts w:hint="eastAsia" w:ascii="仿宋" w:hAnsi="仿宋" w:eastAsia="仿宋" w:cs="宋体"/>
                <w:color w:val="FF0000"/>
                <w:sz w:val="24"/>
                <w:szCs w:val="24"/>
                <w:highlight w:val="none"/>
                <w:lang w:val="en-US" w:eastAsia="zh-CN"/>
              </w:rPr>
              <w:t>设置</w:t>
            </w:r>
            <w:r>
              <w:rPr>
                <w:rFonts w:hint="eastAsia" w:ascii="仿宋" w:hAnsi="仿宋" w:eastAsia="仿宋" w:cs="宋体"/>
                <w:color w:val="FF0000"/>
                <w:sz w:val="24"/>
                <w:szCs w:val="24"/>
                <w:highlight w:val="none"/>
                <w:lang w:val="zh-CN"/>
              </w:rPr>
              <w:t>固定经营场所、办事服务机构</w:t>
            </w:r>
            <w:r>
              <w:rPr>
                <w:rFonts w:hint="eastAsia" w:ascii="仿宋" w:hAnsi="仿宋" w:eastAsia="仿宋" w:cs="宋体"/>
                <w:color w:val="FF0000"/>
                <w:sz w:val="24"/>
                <w:szCs w:val="24"/>
                <w:highlight w:val="none"/>
                <w:lang w:val="en-US" w:eastAsia="zh-CN"/>
              </w:rPr>
              <w:t>的</w:t>
            </w:r>
            <w:r>
              <w:rPr>
                <w:rFonts w:hint="eastAsia" w:ascii="仿宋" w:hAnsi="仿宋" w:eastAsia="仿宋" w:cs="宋体"/>
                <w:color w:val="FF0000"/>
                <w:sz w:val="24"/>
                <w:szCs w:val="24"/>
                <w:highlight w:val="none"/>
                <w:lang w:val="zh-CN"/>
              </w:rPr>
              <w:t xml:space="preserve">得 </w:t>
            </w:r>
            <w:r>
              <w:rPr>
                <w:rFonts w:hint="eastAsia" w:ascii="仿宋" w:hAnsi="仿宋" w:eastAsia="仿宋" w:cs="宋体"/>
                <w:color w:val="FF0000"/>
                <w:sz w:val="24"/>
                <w:szCs w:val="24"/>
                <w:highlight w:val="none"/>
                <w:lang w:val="en-US" w:eastAsia="zh-CN"/>
              </w:rPr>
              <w:t>2</w:t>
            </w:r>
            <w:r>
              <w:rPr>
                <w:rFonts w:hint="eastAsia" w:ascii="仿宋" w:hAnsi="仿宋" w:eastAsia="仿宋" w:cs="宋体"/>
                <w:color w:val="FF0000"/>
                <w:sz w:val="24"/>
                <w:szCs w:val="24"/>
                <w:highlight w:val="none"/>
                <w:lang w:val="zh-CN"/>
              </w:rPr>
              <w:t>分（</w:t>
            </w:r>
            <w:r>
              <w:rPr>
                <w:rFonts w:hint="eastAsia" w:ascii="仿宋" w:hAnsi="仿宋" w:eastAsia="仿宋" w:cs="宋体"/>
                <w:color w:val="FF0000"/>
                <w:sz w:val="24"/>
                <w:szCs w:val="24"/>
                <w:highlight w:val="none"/>
                <w:lang w:val="en-US" w:eastAsia="zh-CN"/>
              </w:rPr>
              <w:t>已具备的，应提供具备该固定场所或服务机构的佐证材料。</w:t>
            </w:r>
            <w:r>
              <w:rPr>
                <w:rFonts w:hint="eastAsia" w:ascii="仿宋" w:hAnsi="仿宋" w:eastAsia="仿宋" w:cs="宋体"/>
                <w:color w:val="FF0000"/>
                <w:sz w:val="24"/>
                <w:szCs w:val="24"/>
                <w:highlight w:val="none"/>
                <w:lang w:val="zh-CN"/>
              </w:rPr>
              <w:t>）</w:t>
            </w:r>
          </w:p>
          <w:p>
            <w:pPr>
              <w:spacing w:line="280" w:lineRule="exact"/>
              <w:rPr>
                <w:rFonts w:ascii="仿宋" w:hAnsi="仿宋" w:eastAsia="仿宋" w:cs="宋体"/>
                <w:color w:val="FF0000"/>
                <w:sz w:val="24"/>
                <w:szCs w:val="24"/>
                <w:lang w:val="zh-CN"/>
              </w:rPr>
            </w:pPr>
            <w:r>
              <w:rPr>
                <w:rFonts w:hint="eastAsia" w:ascii="仿宋" w:hAnsi="仿宋" w:eastAsia="仿宋" w:cs="宋体"/>
                <w:color w:val="000000"/>
                <w:sz w:val="24"/>
                <w:szCs w:val="24"/>
                <w:lang w:val="zh-CN"/>
              </w:rPr>
              <w:t>2.</w:t>
            </w:r>
            <w:r>
              <w:rPr>
                <w:rFonts w:hint="eastAsia" w:ascii="仿宋" w:hAnsi="仿宋" w:eastAsia="仿宋" w:cs="宋体"/>
                <w:color w:val="000000"/>
                <w:sz w:val="24"/>
                <w:szCs w:val="24"/>
                <w:lang w:val="en-US" w:eastAsia="zh-CN"/>
              </w:rPr>
              <w:t>承诺中标后</w:t>
            </w:r>
            <w:r>
              <w:rPr>
                <w:rFonts w:hint="eastAsia" w:ascii="仿宋" w:hAnsi="仿宋" w:eastAsia="仿宋" w:cs="宋体"/>
                <w:color w:val="000000"/>
                <w:sz w:val="24"/>
                <w:szCs w:val="24"/>
                <w:lang w:val="zh-CN"/>
              </w:rPr>
              <w:t>在本省内有物流配送基地，</w:t>
            </w:r>
            <w:r>
              <w:rPr>
                <w:rFonts w:hint="eastAsia" w:ascii="仿宋" w:hAnsi="仿宋" w:eastAsia="仿宋" w:cs="宋体"/>
                <w:color w:val="000000"/>
                <w:sz w:val="24"/>
                <w:szCs w:val="24"/>
                <w:lang w:val="en-US" w:eastAsia="zh-CN"/>
              </w:rPr>
              <w:t>能保障教材及时供给。</w:t>
            </w:r>
            <w:r>
              <w:rPr>
                <w:rFonts w:hint="eastAsia" w:ascii="仿宋" w:hAnsi="仿宋" w:eastAsia="仿宋" w:cs="宋体"/>
                <w:color w:val="000000"/>
                <w:sz w:val="24"/>
                <w:szCs w:val="24"/>
                <w:lang w:val="zh-CN"/>
              </w:rPr>
              <w:t>省内配送基地</w:t>
            </w:r>
            <w:r>
              <w:rPr>
                <w:rFonts w:hint="eastAsia" w:ascii="仿宋" w:hAnsi="仿宋" w:eastAsia="仿宋" w:cs="宋体"/>
                <w:color w:val="000000"/>
                <w:sz w:val="24"/>
                <w:szCs w:val="24"/>
                <w:lang w:val="en-US" w:eastAsia="zh-CN"/>
              </w:rPr>
              <w:t>2</w:t>
            </w:r>
            <w:r>
              <w:rPr>
                <w:rFonts w:hint="default" w:ascii="仿宋" w:hAnsi="仿宋" w:eastAsia="仿宋" w:cs="宋体"/>
                <w:color w:val="000000"/>
                <w:sz w:val="24"/>
                <w:szCs w:val="24"/>
                <w:lang w:val="en-US"/>
              </w:rPr>
              <w:t>000</w:t>
            </w:r>
            <w:r>
              <w:rPr>
                <w:rFonts w:hint="eastAsia" w:ascii="仿宋" w:hAnsi="仿宋" w:eastAsia="仿宋" w:cs="宋体"/>
                <w:color w:val="000000"/>
                <w:sz w:val="24"/>
                <w:szCs w:val="24"/>
                <w:lang w:val="zh-CN"/>
              </w:rPr>
              <w:t>平方米</w:t>
            </w:r>
            <w:r>
              <w:rPr>
                <w:rFonts w:hint="eastAsia" w:ascii="仿宋" w:hAnsi="仿宋" w:eastAsia="仿宋" w:cs="宋体"/>
                <w:color w:val="000000"/>
                <w:sz w:val="24"/>
                <w:szCs w:val="24"/>
                <w:lang w:val="en-US" w:eastAsia="zh-CN"/>
              </w:rPr>
              <w:t>及以上</w:t>
            </w:r>
            <w:r>
              <w:rPr>
                <w:rFonts w:hint="eastAsia" w:ascii="仿宋" w:hAnsi="仿宋" w:eastAsia="仿宋" w:cs="宋体"/>
                <w:color w:val="000000"/>
                <w:sz w:val="24"/>
                <w:szCs w:val="24"/>
                <w:lang w:val="zh-CN"/>
              </w:rPr>
              <w:t>的，得</w:t>
            </w:r>
            <w:r>
              <w:rPr>
                <w:rFonts w:hint="eastAsia" w:ascii="仿宋" w:hAnsi="仿宋" w:eastAsia="仿宋" w:cs="宋体"/>
                <w:color w:val="000000"/>
                <w:sz w:val="24"/>
                <w:szCs w:val="24"/>
                <w:lang w:val="en-US" w:eastAsia="zh-CN"/>
              </w:rPr>
              <w:t>2</w:t>
            </w:r>
            <w:r>
              <w:rPr>
                <w:rFonts w:hint="eastAsia" w:ascii="仿宋" w:hAnsi="仿宋" w:eastAsia="仿宋" w:cs="宋体"/>
                <w:color w:val="000000"/>
                <w:sz w:val="24"/>
                <w:szCs w:val="24"/>
                <w:lang w:val="zh-CN"/>
              </w:rPr>
              <w:t>分；</w:t>
            </w:r>
            <w:r>
              <w:rPr>
                <w:rFonts w:hint="default" w:ascii="仿宋" w:hAnsi="仿宋" w:eastAsia="仿宋" w:cs="宋体"/>
                <w:color w:val="000000"/>
                <w:sz w:val="24"/>
                <w:szCs w:val="24"/>
                <w:lang w:val="en-US"/>
              </w:rPr>
              <w:t>1000</w:t>
            </w:r>
            <w:r>
              <w:rPr>
                <w:rFonts w:hint="eastAsia" w:ascii="仿宋" w:hAnsi="仿宋" w:eastAsia="仿宋" w:cs="宋体"/>
                <w:color w:val="000000"/>
                <w:sz w:val="24"/>
                <w:szCs w:val="24"/>
                <w:lang w:val="en-US" w:eastAsia="zh-CN"/>
              </w:rPr>
              <w:t>平方米及以上2000</w:t>
            </w:r>
            <w:r>
              <w:rPr>
                <w:rFonts w:hint="eastAsia" w:ascii="仿宋" w:hAnsi="仿宋" w:eastAsia="仿宋" w:cs="宋体"/>
                <w:color w:val="000000"/>
                <w:sz w:val="24"/>
                <w:szCs w:val="24"/>
                <w:lang w:val="zh-CN"/>
              </w:rPr>
              <w:t>平方米</w:t>
            </w:r>
            <w:r>
              <w:rPr>
                <w:rFonts w:hint="eastAsia" w:ascii="仿宋" w:hAnsi="仿宋" w:eastAsia="仿宋" w:cs="宋体"/>
                <w:color w:val="000000"/>
                <w:sz w:val="24"/>
                <w:szCs w:val="24"/>
                <w:lang w:val="en-US" w:eastAsia="zh-CN"/>
              </w:rPr>
              <w:t>以下的，得1分；1000平方米以下及</w:t>
            </w:r>
            <w:r>
              <w:rPr>
                <w:rFonts w:hint="eastAsia" w:ascii="仿宋" w:hAnsi="仿宋" w:eastAsia="仿宋" w:cs="宋体"/>
                <w:color w:val="000000"/>
                <w:sz w:val="24"/>
                <w:szCs w:val="24"/>
                <w:lang w:val="zh-CN"/>
              </w:rPr>
              <w:t>没有的，不得分。</w:t>
            </w:r>
            <w:r>
              <w:rPr>
                <w:rFonts w:hint="eastAsia" w:ascii="仿宋" w:hAnsi="仿宋" w:eastAsia="仿宋" w:cs="宋体"/>
                <w:color w:val="FF0000"/>
                <w:sz w:val="24"/>
                <w:szCs w:val="24"/>
                <w:lang w:val="zh-CN"/>
              </w:rPr>
              <w:t>（已具备的，需提供该基地租赁合同或产权证明</w:t>
            </w:r>
            <w:r>
              <w:rPr>
                <w:rFonts w:hint="eastAsia" w:ascii="仿宋" w:hAnsi="仿宋" w:eastAsia="仿宋" w:cs="宋体"/>
                <w:color w:val="FF0000"/>
                <w:sz w:val="24"/>
                <w:szCs w:val="24"/>
                <w:highlight w:val="none"/>
                <w:lang w:val="en-US" w:eastAsia="zh-CN"/>
              </w:rPr>
              <w:t>。</w:t>
            </w:r>
            <w:r>
              <w:rPr>
                <w:rFonts w:hint="eastAsia" w:ascii="仿宋" w:hAnsi="仿宋" w:eastAsia="仿宋" w:cs="宋体"/>
                <w:color w:val="FF0000"/>
                <w:sz w:val="24"/>
                <w:szCs w:val="24"/>
                <w:lang w:val="zh-CN"/>
              </w:rPr>
              <w:t>）</w:t>
            </w:r>
          </w:p>
          <w:p>
            <w:pPr>
              <w:spacing w:line="280" w:lineRule="exact"/>
              <w:rPr>
                <w:rFonts w:hint="default" w:ascii="仿宋" w:hAnsi="仿宋" w:eastAsia="仿宋" w:cs="宋体"/>
                <w:color w:val="000000"/>
                <w:sz w:val="24"/>
                <w:szCs w:val="24"/>
                <w:highlight w:val="none"/>
                <w:lang w:val="en-US" w:eastAsia="zh-CN"/>
              </w:rPr>
            </w:pPr>
            <w:r>
              <w:rPr>
                <w:rFonts w:hint="eastAsia" w:ascii="仿宋" w:hAnsi="仿宋" w:eastAsia="仿宋" w:cs="宋体"/>
                <w:color w:val="000000"/>
                <w:sz w:val="24"/>
                <w:szCs w:val="24"/>
                <w:lang w:val="en-US" w:eastAsia="zh-CN"/>
              </w:rPr>
              <w:t>3</w:t>
            </w:r>
            <w:r>
              <w:rPr>
                <w:rFonts w:hint="eastAsia" w:ascii="仿宋" w:hAnsi="仿宋" w:eastAsia="仿宋" w:cs="宋体"/>
                <w:color w:val="000000"/>
                <w:sz w:val="24"/>
                <w:szCs w:val="24"/>
                <w:lang w:val="zh-CN"/>
              </w:rPr>
              <w:t>.</w:t>
            </w:r>
            <w:r>
              <w:rPr>
                <w:rFonts w:hint="eastAsia" w:ascii="仿宋" w:hAnsi="仿宋" w:eastAsia="仿宋" w:cs="宋体"/>
                <w:color w:val="000000"/>
                <w:sz w:val="24"/>
                <w:szCs w:val="24"/>
                <w:lang w:val="en-US" w:eastAsia="zh-CN"/>
              </w:rPr>
              <w:t>承诺中标后</w:t>
            </w:r>
            <w:r>
              <w:rPr>
                <w:rFonts w:hint="eastAsia" w:ascii="仿宋" w:hAnsi="仿宋" w:eastAsia="仿宋" w:cs="宋体"/>
                <w:color w:val="000000"/>
                <w:sz w:val="24"/>
                <w:szCs w:val="24"/>
                <w:shd w:val="clear" w:color="auto" w:fill="auto"/>
              </w:rPr>
              <w:t>在学校设置校内教材服务点，并免费</w:t>
            </w:r>
            <w:r>
              <w:rPr>
                <w:rFonts w:hint="eastAsia" w:ascii="仿宋" w:hAnsi="仿宋" w:eastAsia="仿宋" w:cs="宋体"/>
                <w:color w:val="000000"/>
                <w:sz w:val="24"/>
                <w:szCs w:val="24"/>
                <w:shd w:val="clear" w:color="auto" w:fill="auto"/>
                <w:lang w:val="zh-CN"/>
              </w:rPr>
              <w:t>提供</w:t>
            </w:r>
            <w:r>
              <w:rPr>
                <w:rFonts w:hint="eastAsia" w:ascii="仿宋" w:hAnsi="仿宋" w:eastAsia="仿宋" w:cs="宋体"/>
                <w:color w:val="000000"/>
                <w:sz w:val="24"/>
                <w:szCs w:val="24"/>
                <w:shd w:val="clear" w:color="auto" w:fill="auto"/>
              </w:rPr>
              <w:t>专门服务工作（</w:t>
            </w:r>
            <w:r>
              <w:rPr>
                <w:rFonts w:hint="eastAsia" w:ascii="仿宋" w:hAnsi="仿宋" w:eastAsia="仿宋" w:cs="宋体"/>
                <w:color w:val="000000"/>
                <w:sz w:val="24"/>
                <w:szCs w:val="24"/>
                <w:shd w:val="clear" w:color="auto" w:fill="auto"/>
                <w:lang w:val="en-US" w:eastAsia="zh-CN"/>
              </w:rPr>
              <w:t>订单</w:t>
            </w:r>
            <w:r>
              <w:rPr>
                <w:rFonts w:hint="eastAsia" w:ascii="仿宋" w:hAnsi="仿宋" w:eastAsia="仿宋" w:cs="宋体"/>
                <w:color w:val="000000"/>
                <w:sz w:val="24"/>
                <w:szCs w:val="24"/>
                <w:shd w:val="clear" w:color="auto" w:fill="auto"/>
              </w:rPr>
              <w:t>统计</w:t>
            </w:r>
            <w:r>
              <w:rPr>
                <w:rFonts w:hint="eastAsia" w:ascii="仿宋" w:hAnsi="仿宋" w:eastAsia="仿宋" w:cs="宋体"/>
                <w:color w:val="000000"/>
                <w:sz w:val="24"/>
                <w:szCs w:val="24"/>
                <w:shd w:val="clear" w:color="auto" w:fill="auto"/>
                <w:lang w:val="en-US" w:eastAsia="zh-CN"/>
              </w:rPr>
              <w:t>与核实</w:t>
            </w:r>
            <w:r>
              <w:rPr>
                <w:rFonts w:hint="eastAsia" w:ascii="仿宋" w:hAnsi="仿宋" w:eastAsia="仿宋" w:cs="宋体"/>
                <w:color w:val="000000"/>
                <w:sz w:val="24"/>
                <w:szCs w:val="24"/>
                <w:shd w:val="clear" w:color="auto" w:fill="auto"/>
              </w:rPr>
              <w:t>、</w:t>
            </w:r>
            <w:r>
              <w:rPr>
                <w:rFonts w:hint="eastAsia" w:ascii="仿宋" w:hAnsi="仿宋" w:eastAsia="仿宋" w:cs="宋体"/>
                <w:color w:val="000000"/>
                <w:sz w:val="24"/>
                <w:szCs w:val="24"/>
                <w:shd w:val="clear" w:color="auto" w:fill="auto"/>
                <w:lang w:val="en-US" w:eastAsia="zh-CN"/>
              </w:rPr>
              <w:t>教材</w:t>
            </w:r>
            <w:r>
              <w:rPr>
                <w:rFonts w:hint="eastAsia" w:ascii="仿宋" w:hAnsi="仿宋" w:eastAsia="仿宋" w:cs="宋体"/>
                <w:color w:val="000000"/>
                <w:sz w:val="24"/>
                <w:szCs w:val="24"/>
                <w:shd w:val="clear" w:color="auto" w:fill="auto"/>
              </w:rPr>
              <w:t>接收</w:t>
            </w:r>
            <w:r>
              <w:rPr>
                <w:rFonts w:hint="eastAsia" w:ascii="仿宋" w:hAnsi="仿宋" w:eastAsia="仿宋" w:cs="宋体"/>
                <w:color w:val="000000"/>
                <w:sz w:val="24"/>
                <w:szCs w:val="24"/>
                <w:shd w:val="clear" w:color="auto" w:fill="auto"/>
                <w:lang w:val="en-US" w:eastAsia="zh-CN"/>
              </w:rPr>
              <w:t>入库与回收</w:t>
            </w:r>
            <w:r>
              <w:rPr>
                <w:rFonts w:hint="eastAsia" w:ascii="仿宋" w:hAnsi="仿宋" w:eastAsia="仿宋" w:cs="宋体"/>
                <w:color w:val="000000"/>
                <w:sz w:val="24"/>
                <w:szCs w:val="24"/>
                <w:shd w:val="clear" w:color="auto" w:fill="auto"/>
              </w:rPr>
              <w:t>、</w:t>
            </w:r>
            <w:r>
              <w:rPr>
                <w:rFonts w:hint="eastAsia" w:ascii="仿宋" w:hAnsi="仿宋" w:eastAsia="仿宋" w:cs="宋体"/>
                <w:color w:val="000000"/>
                <w:sz w:val="24"/>
                <w:szCs w:val="24"/>
                <w:shd w:val="clear" w:color="auto" w:fill="auto"/>
                <w:lang w:val="en-US" w:eastAsia="zh-CN"/>
              </w:rPr>
              <w:t>教材</w:t>
            </w:r>
            <w:r>
              <w:rPr>
                <w:rFonts w:hint="eastAsia" w:ascii="仿宋" w:hAnsi="仿宋" w:eastAsia="仿宋" w:cs="宋体"/>
                <w:color w:val="000000"/>
                <w:sz w:val="24"/>
                <w:szCs w:val="24"/>
                <w:shd w:val="clear" w:color="auto" w:fill="auto"/>
              </w:rPr>
              <w:t>发放</w:t>
            </w:r>
            <w:r>
              <w:rPr>
                <w:rFonts w:hint="eastAsia" w:ascii="仿宋" w:hAnsi="仿宋" w:eastAsia="仿宋" w:cs="宋体"/>
                <w:color w:val="000000"/>
                <w:sz w:val="24"/>
                <w:szCs w:val="24"/>
                <w:shd w:val="clear" w:color="auto" w:fill="auto"/>
                <w:lang w:val="en-US" w:eastAsia="zh-CN"/>
              </w:rPr>
              <w:t>至班级</w:t>
            </w:r>
            <w:r>
              <w:rPr>
                <w:rFonts w:hint="eastAsia" w:ascii="仿宋" w:hAnsi="仿宋" w:eastAsia="仿宋" w:cs="宋体"/>
                <w:color w:val="000000"/>
                <w:sz w:val="24"/>
                <w:szCs w:val="24"/>
                <w:shd w:val="clear" w:color="auto" w:fill="auto"/>
              </w:rPr>
              <w:t>、</w:t>
            </w:r>
            <w:r>
              <w:rPr>
                <w:rFonts w:hint="eastAsia" w:ascii="仿宋" w:hAnsi="仿宋" w:eastAsia="仿宋" w:cs="宋体"/>
                <w:color w:val="000000"/>
                <w:sz w:val="24"/>
                <w:szCs w:val="24"/>
                <w:shd w:val="clear" w:color="auto" w:fill="auto"/>
                <w:lang w:val="en-US" w:eastAsia="zh-CN"/>
              </w:rPr>
              <w:t>新教材</w:t>
            </w:r>
            <w:r>
              <w:rPr>
                <w:rFonts w:hint="eastAsia" w:ascii="仿宋" w:hAnsi="仿宋" w:eastAsia="仿宋" w:cs="宋体"/>
                <w:color w:val="000000"/>
                <w:sz w:val="24"/>
                <w:szCs w:val="24"/>
                <w:shd w:val="clear" w:color="auto" w:fill="auto"/>
              </w:rPr>
              <w:t>展示</w:t>
            </w:r>
            <w:r>
              <w:rPr>
                <w:rFonts w:hint="eastAsia" w:ascii="仿宋" w:hAnsi="仿宋" w:eastAsia="仿宋" w:cs="宋体"/>
                <w:color w:val="000000"/>
                <w:sz w:val="24"/>
                <w:szCs w:val="24"/>
                <w:shd w:val="clear" w:color="auto" w:fill="auto"/>
                <w:lang w:eastAsia="zh-CN"/>
              </w:rPr>
              <w:t>、</w:t>
            </w:r>
            <w:r>
              <w:rPr>
                <w:rFonts w:hint="eastAsia" w:ascii="仿宋" w:hAnsi="仿宋" w:eastAsia="仿宋" w:cs="宋体"/>
                <w:color w:val="000000"/>
                <w:sz w:val="24"/>
                <w:szCs w:val="24"/>
                <w:shd w:val="clear" w:color="auto" w:fill="auto"/>
                <w:lang w:val="en-US" w:eastAsia="zh-CN"/>
              </w:rPr>
              <w:t>费用结算</w:t>
            </w:r>
            <w:r>
              <w:rPr>
                <w:rFonts w:hint="eastAsia" w:ascii="仿宋" w:hAnsi="仿宋" w:eastAsia="仿宋" w:cs="宋体"/>
                <w:color w:val="000000"/>
                <w:sz w:val="24"/>
                <w:szCs w:val="24"/>
                <w:shd w:val="clear" w:color="auto" w:fill="auto"/>
              </w:rPr>
              <w:t>等）人员开展</w:t>
            </w:r>
            <w:r>
              <w:rPr>
                <w:rFonts w:hint="eastAsia" w:ascii="仿宋" w:hAnsi="仿宋" w:eastAsia="仿宋" w:cs="宋体"/>
                <w:color w:val="000000"/>
                <w:sz w:val="24"/>
                <w:szCs w:val="24"/>
                <w:shd w:val="clear" w:color="auto" w:fill="auto"/>
                <w:lang w:val="en-US" w:eastAsia="zh-CN"/>
              </w:rPr>
              <w:t>学校安排的相关</w:t>
            </w:r>
            <w:r>
              <w:rPr>
                <w:rFonts w:hint="eastAsia" w:ascii="仿宋" w:hAnsi="仿宋" w:eastAsia="仿宋" w:cs="宋体"/>
                <w:color w:val="000000"/>
                <w:sz w:val="24"/>
                <w:szCs w:val="24"/>
                <w:shd w:val="clear" w:color="auto" w:fill="auto"/>
              </w:rPr>
              <w:t>工作</w:t>
            </w:r>
            <w:r>
              <w:rPr>
                <w:rFonts w:hint="eastAsia" w:ascii="仿宋" w:hAnsi="仿宋" w:eastAsia="仿宋" w:cs="宋体"/>
                <w:color w:val="000000"/>
                <w:sz w:val="24"/>
                <w:szCs w:val="24"/>
                <w:shd w:val="clear" w:color="auto" w:fill="auto"/>
                <w:lang w:eastAsia="zh-CN"/>
              </w:rPr>
              <w:t>。</w:t>
            </w:r>
            <w:r>
              <w:rPr>
                <w:rFonts w:hint="eastAsia" w:ascii="仿宋" w:hAnsi="仿宋" w:eastAsia="仿宋" w:cs="宋体"/>
                <w:color w:val="000000"/>
                <w:sz w:val="24"/>
                <w:szCs w:val="24"/>
                <w:shd w:val="clear" w:color="auto" w:fill="auto"/>
                <w:lang w:val="en-US" w:eastAsia="zh-CN"/>
              </w:rPr>
              <w:t>承诺提供1人得2分，承诺提供2人</w:t>
            </w:r>
            <w:r>
              <w:rPr>
                <w:rFonts w:hint="eastAsia" w:ascii="仿宋" w:hAnsi="仿宋" w:eastAsia="仿宋" w:cs="宋体"/>
                <w:color w:val="000000"/>
                <w:sz w:val="24"/>
                <w:szCs w:val="24"/>
                <w:shd w:val="clear" w:color="auto" w:fill="auto"/>
              </w:rPr>
              <w:t>得</w:t>
            </w:r>
            <w:r>
              <w:rPr>
                <w:rFonts w:hint="eastAsia" w:ascii="仿宋" w:hAnsi="仿宋" w:eastAsia="仿宋" w:cs="宋体"/>
                <w:color w:val="000000"/>
                <w:sz w:val="24"/>
                <w:szCs w:val="24"/>
                <w:shd w:val="clear" w:color="auto" w:fill="auto"/>
                <w:lang w:val="en-US" w:eastAsia="zh-CN"/>
              </w:rPr>
              <w:t>4</w:t>
            </w:r>
            <w:r>
              <w:rPr>
                <w:rFonts w:hint="eastAsia" w:ascii="仿宋" w:hAnsi="仿宋" w:eastAsia="仿宋" w:cs="宋体"/>
                <w:color w:val="000000"/>
                <w:sz w:val="24"/>
                <w:szCs w:val="24"/>
                <w:shd w:val="clear" w:color="auto" w:fill="auto"/>
              </w:rPr>
              <w:t>分</w:t>
            </w:r>
            <w:r>
              <w:rPr>
                <w:rFonts w:hint="eastAsia" w:ascii="仿宋" w:hAnsi="仿宋" w:eastAsia="仿宋" w:cs="宋体"/>
                <w:color w:val="000000"/>
                <w:sz w:val="24"/>
                <w:szCs w:val="24"/>
                <w:shd w:val="clear" w:color="auto" w:fill="auto"/>
                <w:lang w:eastAsia="zh-CN"/>
              </w:rPr>
              <w:t>，</w:t>
            </w:r>
            <w:r>
              <w:rPr>
                <w:rFonts w:hint="eastAsia" w:ascii="仿宋" w:hAnsi="仿宋" w:eastAsia="仿宋" w:cs="宋体"/>
                <w:color w:val="000000"/>
                <w:sz w:val="24"/>
                <w:szCs w:val="24"/>
                <w:shd w:val="clear" w:color="auto" w:fill="auto"/>
                <w:lang w:val="en-US" w:eastAsia="zh-CN"/>
              </w:rPr>
              <w:t>最高为4分</w:t>
            </w:r>
            <w:r>
              <w:rPr>
                <w:rFonts w:hint="eastAsia" w:ascii="仿宋" w:hAnsi="仿宋" w:eastAsia="仿宋" w:cs="宋体"/>
                <w:color w:val="000000"/>
                <w:sz w:val="24"/>
                <w:szCs w:val="24"/>
                <w:shd w:val="clear" w:color="auto" w:fil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987" w:type="dxa"/>
            <w:vMerge w:val="continue"/>
            <w:noWrap w:val="0"/>
            <w:vAlign w:val="center"/>
          </w:tcPr>
          <w:p>
            <w:pPr>
              <w:spacing w:line="320" w:lineRule="exact"/>
              <w:jc w:val="center"/>
              <w:rPr>
                <w:rFonts w:ascii="仿宋" w:hAnsi="仿宋" w:eastAsia="仿宋"/>
                <w:color w:val="000000"/>
                <w:sz w:val="24"/>
                <w:szCs w:val="24"/>
                <w:highlight w:val="none"/>
              </w:rPr>
            </w:pPr>
          </w:p>
        </w:tc>
        <w:tc>
          <w:tcPr>
            <w:tcW w:w="1189" w:type="dxa"/>
            <w:noWrap w:val="0"/>
            <w:vAlign w:val="center"/>
          </w:tcPr>
          <w:p>
            <w:pPr>
              <w:spacing w:line="280" w:lineRule="exact"/>
              <w:jc w:val="center"/>
              <w:rPr>
                <w:rFonts w:hint="default" w:ascii="仿宋" w:hAnsi="仿宋" w:eastAsia="仿宋" w:cs="Times New Roman"/>
                <w:color w:val="000000"/>
                <w:kern w:val="2"/>
                <w:sz w:val="24"/>
                <w:szCs w:val="24"/>
                <w:highlight w:val="none"/>
                <w:lang w:val="en-US" w:eastAsia="zh-CN" w:bidi="ar-SA"/>
              </w:rPr>
            </w:pPr>
            <w:r>
              <w:rPr>
                <w:rFonts w:hint="eastAsia" w:ascii="仿宋" w:hAnsi="仿宋" w:eastAsia="仿宋"/>
                <w:color w:val="000000"/>
                <w:sz w:val="24"/>
                <w:szCs w:val="24"/>
                <w:highlight w:val="none"/>
                <w:lang w:val="en-US" w:eastAsia="zh-CN"/>
              </w:rPr>
              <w:t>学生资助</w:t>
            </w:r>
          </w:p>
        </w:tc>
        <w:tc>
          <w:tcPr>
            <w:tcW w:w="739" w:type="dxa"/>
            <w:noWrap w:val="0"/>
            <w:vAlign w:val="center"/>
          </w:tcPr>
          <w:p>
            <w:pPr>
              <w:pStyle w:val="32"/>
              <w:widowControl w:val="0"/>
              <w:pBdr>
                <w:left w:val="none" w:color="auto" w:sz="0" w:space="0"/>
                <w:bottom w:val="none" w:color="auto" w:sz="0" w:space="0"/>
                <w:right w:val="none" w:color="auto" w:sz="0" w:space="0"/>
              </w:pBdr>
              <w:spacing w:before="0" w:beforeAutospacing="0" w:after="0" w:afterAutospacing="0" w:line="280" w:lineRule="exact"/>
              <w:textAlignment w:val="auto"/>
              <w:rPr>
                <w:rFonts w:hint="default" w:ascii="Times New Roman" w:hAnsi="Times New Roman" w:eastAsia="仿宋" w:cs="Times New Roman"/>
                <w:color w:val="000000"/>
                <w:kern w:val="0"/>
                <w:sz w:val="24"/>
                <w:szCs w:val="24"/>
                <w:highlight w:val="none"/>
                <w:lang w:val="en-US" w:eastAsia="zh-CN" w:bidi="ar-SA"/>
              </w:rPr>
            </w:pPr>
            <w:r>
              <w:rPr>
                <w:rFonts w:hint="eastAsia" w:ascii="Times New Roman" w:hAnsi="Times New Roman" w:eastAsia="仿宋" w:cs="Times New Roman"/>
                <w:color w:val="000000"/>
                <w:kern w:val="0"/>
                <w:sz w:val="24"/>
                <w:szCs w:val="24"/>
                <w:highlight w:val="none"/>
                <w:lang w:val="en-US" w:eastAsia="zh-CN" w:bidi="ar-SA"/>
              </w:rPr>
              <w:t>4</w:t>
            </w:r>
          </w:p>
        </w:tc>
        <w:tc>
          <w:tcPr>
            <w:tcW w:w="6343" w:type="dxa"/>
            <w:noWrap w:val="0"/>
            <w:vAlign w:val="center"/>
          </w:tcPr>
          <w:p>
            <w:pPr>
              <w:numPr>
                <w:ilvl w:val="0"/>
                <w:numId w:val="0"/>
              </w:numPr>
              <w:spacing w:line="280" w:lineRule="exact"/>
              <w:rPr>
                <w:rFonts w:hint="default" w:ascii="仿宋" w:hAnsi="仿宋" w:eastAsia="仿宋" w:cs="宋体"/>
                <w:color w:val="000000"/>
                <w:kern w:val="2"/>
                <w:sz w:val="24"/>
                <w:szCs w:val="24"/>
                <w:highlight w:val="none"/>
                <w:lang w:val="en-US" w:eastAsia="zh-CN" w:bidi="ar-SA"/>
              </w:rPr>
            </w:pPr>
            <w:r>
              <w:rPr>
                <w:rFonts w:hint="eastAsia" w:ascii="仿宋" w:hAnsi="仿宋" w:eastAsia="仿宋" w:cs="宋体"/>
                <w:color w:val="FF0000"/>
                <w:sz w:val="24"/>
                <w:szCs w:val="24"/>
                <w:highlight w:val="none"/>
                <w:lang w:val="en-US" w:eastAsia="zh-CN"/>
              </w:rPr>
              <w:t>1.承诺中标后减免学校注册在籍优秀贫困学生教材费用的，每10名获得1分，每20名获得2分，每30名获得3分，40名及以上的获得4分。最高为4分，未承诺的，不得分。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987" w:type="dxa"/>
            <w:vMerge w:val="continue"/>
            <w:noWrap w:val="0"/>
            <w:vAlign w:val="center"/>
          </w:tcPr>
          <w:p>
            <w:pPr>
              <w:spacing w:line="320" w:lineRule="exact"/>
              <w:jc w:val="center"/>
              <w:rPr>
                <w:rFonts w:ascii="仿宋" w:hAnsi="仿宋" w:eastAsia="仿宋"/>
                <w:color w:val="000000"/>
                <w:sz w:val="24"/>
                <w:szCs w:val="24"/>
                <w:highlight w:val="none"/>
              </w:rPr>
            </w:pPr>
          </w:p>
        </w:tc>
        <w:tc>
          <w:tcPr>
            <w:tcW w:w="1189" w:type="dxa"/>
            <w:noWrap w:val="0"/>
            <w:vAlign w:val="center"/>
          </w:tcPr>
          <w:p>
            <w:pPr>
              <w:spacing w:line="28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思政课统编教材发行资格</w:t>
            </w:r>
          </w:p>
        </w:tc>
        <w:tc>
          <w:tcPr>
            <w:tcW w:w="739" w:type="dxa"/>
            <w:noWrap w:val="0"/>
            <w:vAlign w:val="center"/>
          </w:tcPr>
          <w:p>
            <w:pPr>
              <w:pStyle w:val="32"/>
              <w:widowControl w:val="0"/>
              <w:pBdr>
                <w:left w:val="none" w:color="auto" w:sz="0" w:space="0"/>
                <w:bottom w:val="none" w:color="auto" w:sz="0" w:space="0"/>
                <w:right w:val="none" w:color="auto" w:sz="0" w:space="0"/>
              </w:pBdr>
              <w:spacing w:before="0" w:beforeAutospacing="0" w:after="0" w:afterAutospacing="0" w:line="280" w:lineRule="exact"/>
              <w:textAlignment w:val="auto"/>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2</w:t>
            </w:r>
          </w:p>
        </w:tc>
        <w:tc>
          <w:tcPr>
            <w:tcW w:w="6343" w:type="dxa"/>
            <w:noWrap w:val="0"/>
            <w:vAlign w:val="center"/>
          </w:tcPr>
          <w:p>
            <w:pPr>
              <w:tabs>
                <w:tab w:val="left" w:pos="312"/>
              </w:tabs>
              <w:spacing w:line="280" w:lineRule="exact"/>
              <w:rPr>
                <w:rFonts w:hint="eastAsia"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提供具备教育部统编思想政治理论课</w:t>
            </w:r>
            <w:r>
              <w:rPr>
                <w:rFonts w:hint="eastAsia" w:ascii="仿宋" w:hAnsi="仿宋" w:eastAsia="仿宋" w:cs="宋体"/>
                <w:color w:val="000000"/>
                <w:sz w:val="24"/>
                <w:szCs w:val="24"/>
                <w:highlight w:val="none"/>
                <w:lang w:val="en-US" w:eastAsia="zh-CN"/>
              </w:rPr>
              <w:t>统编</w:t>
            </w:r>
            <w:r>
              <w:rPr>
                <w:rFonts w:hint="eastAsia" w:ascii="仿宋" w:hAnsi="仿宋" w:eastAsia="仿宋" w:cs="宋体"/>
                <w:color w:val="000000"/>
                <w:sz w:val="24"/>
                <w:szCs w:val="24"/>
                <w:highlight w:val="none"/>
                <w:lang w:val="zh-CN"/>
              </w:rPr>
              <w:t>教材</w:t>
            </w:r>
            <w:r>
              <w:rPr>
                <w:rFonts w:hint="eastAsia" w:ascii="仿宋" w:hAnsi="仿宋" w:eastAsia="仿宋" w:cs="宋体"/>
                <w:color w:val="000000"/>
                <w:sz w:val="24"/>
                <w:szCs w:val="24"/>
                <w:highlight w:val="none"/>
                <w:lang w:val="en-US" w:eastAsia="zh-CN"/>
              </w:rPr>
              <w:t>发行资格</w:t>
            </w:r>
            <w:r>
              <w:rPr>
                <w:rFonts w:hint="eastAsia" w:ascii="仿宋" w:hAnsi="仿宋" w:eastAsia="仿宋" w:cs="宋体"/>
                <w:color w:val="000000"/>
                <w:sz w:val="24"/>
                <w:szCs w:val="24"/>
                <w:highlight w:val="none"/>
                <w:lang w:val="zh-CN"/>
              </w:rPr>
              <w:t>佐证材料</w:t>
            </w:r>
            <w:r>
              <w:rPr>
                <w:rFonts w:hint="eastAsia" w:ascii="仿宋" w:hAnsi="仿宋" w:eastAsia="仿宋" w:cs="宋体"/>
                <w:color w:val="000000"/>
                <w:sz w:val="24"/>
                <w:szCs w:val="24"/>
                <w:highlight w:val="none"/>
                <w:lang w:val="en-US" w:eastAsia="zh-CN"/>
              </w:rPr>
              <w:t>的</w:t>
            </w:r>
            <w:r>
              <w:rPr>
                <w:rFonts w:hint="eastAsia" w:ascii="仿宋" w:hAnsi="仿宋" w:eastAsia="仿宋" w:cs="宋体"/>
                <w:color w:val="000000"/>
                <w:sz w:val="24"/>
                <w:szCs w:val="24"/>
                <w:highlight w:val="none"/>
                <w:lang w:val="zh-CN"/>
              </w:rPr>
              <w:t>，得2分;</w:t>
            </w:r>
            <w:r>
              <w:rPr>
                <w:rFonts w:hint="default" w:ascii="仿宋" w:hAnsi="仿宋" w:eastAsia="仿宋" w:cs="宋体"/>
                <w:color w:val="000000"/>
                <w:sz w:val="24"/>
                <w:szCs w:val="24"/>
                <w:highlight w:val="none"/>
                <w:lang w:val="en-US"/>
              </w:rPr>
              <w:t>未</w:t>
            </w:r>
            <w:r>
              <w:rPr>
                <w:rFonts w:hint="eastAsia" w:ascii="仿宋" w:hAnsi="仿宋" w:eastAsia="仿宋" w:cs="宋体"/>
                <w:color w:val="000000"/>
                <w:sz w:val="24"/>
                <w:szCs w:val="24"/>
                <w:highlight w:val="none"/>
                <w:lang w:val="zh-CN"/>
              </w:rPr>
              <w:t>提供</w:t>
            </w:r>
            <w:r>
              <w:rPr>
                <w:rFonts w:hint="default" w:ascii="仿宋" w:hAnsi="仿宋" w:eastAsia="仿宋" w:cs="宋体"/>
                <w:color w:val="000000"/>
                <w:sz w:val="24"/>
                <w:szCs w:val="24"/>
                <w:highlight w:val="none"/>
                <w:lang w:val="en-US"/>
              </w:rPr>
              <w:t>的，</w:t>
            </w:r>
            <w:r>
              <w:rPr>
                <w:rFonts w:hint="eastAsia" w:ascii="仿宋" w:hAnsi="仿宋" w:eastAsia="仿宋" w:cs="宋体"/>
                <w:color w:val="000000"/>
                <w:sz w:val="24"/>
                <w:szCs w:val="24"/>
                <w:highlight w:val="none"/>
                <w:lang w:val="zh-CN"/>
              </w:rPr>
              <w:t>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987" w:type="dxa"/>
            <w:noWrap w:val="0"/>
            <w:vAlign w:val="center"/>
          </w:tcPr>
          <w:p>
            <w:pPr>
              <w:spacing w:line="32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投标报价</w:t>
            </w:r>
            <w:r>
              <w:rPr>
                <w:rFonts w:ascii="仿宋" w:hAnsi="仿宋" w:eastAsia="仿宋"/>
                <w:color w:val="000000"/>
                <w:sz w:val="24"/>
                <w:szCs w:val="24"/>
                <w:highlight w:val="none"/>
              </w:rPr>
              <w:t>（</w:t>
            </w:r>
            <w:r>
              <w:rPr>
                <w:rFonts w:hint="eastAsia" w:ascii="仿宋" w:hAnsi="仿宋" w:eastAsia="仿宋"/>
                <w:color w:val="000000"/>
                <w:sz w:val="24"/>
                <w:szCs w:val="24"/>
                <w:highlight w:val="none"/>
              </w:rPr>
              <w:t>满分</w:t>
            </w:r>
            <w:r>
              <w:rPr>
                <w:rFonts w:hint="eastAsia" w:ascii="仿宋" w:hAnsi="仿宋" w:eastAsia="仿宋"/>
                <w:color w:val="000000"/>
                <w:sz w:val="24"/>
                <w:szCs w:val="24"/>
                <w:highlight w:val="none"/>
                <w:lang w:val="en-US" w:eastAsia="zh-CN"/>
              </w:rPr>
              <w:t>3</w:t>
            </w:r>
            <w:r>
              <w:rPr>
                <w:rFonts w:hint="eastAsia" w:ascii="仿宋" w:hAnsi="仿宋" w:eastAsia="仿宋"/>
                <w:color w:val="000000"/>
                <w:sz w:val="24"/>
                <w:szCs w:val="24"/>
                <w:highlight w:val="none"/>
              </w:rPr>
              <w:t>0分）</w:t>
            </w:r>
            <w:r>
              <w:rPr>
                <w:rFonts w:ascii="仿宋" w:hAnsi="仿宋" w:eastAsia="仿宋"/>
                <w:color w:val="000000"/>
                <w:sz w:val="24"/>
                <w:szCs w:val="24"/>
                <w:highlight w:val="none"/>
              </w:rPr>
              <w:t xml:space="preserve"> </w:t>
            </w:r>
          </w:p>
        </w:tc>
        <w:tc>
          <w:tcPr>
            <w:tcW w:w="8271" w:type="dxa"/>
            <w:gridSpan w:val="3"/>
            <w:noWrap w:val="0"/>
            <w:vAlign w:val="center"/>
          </w:tcPr>
          <w:p>
            <w:pPr>
              <w:spacing w:line="240" w:lineRule="exact"/>
              <w:rPr>
                <w:rFonts w:ascii="仿宋" w:hAnsi="仿宋" w:eastAsia="仿宋"/>
                <w:color w:val="000000"/>
                <w:sz w:val="24"/>
                <w:szCs w:val="24"/>
                <w:highlight w:val="none"/>
              </w:rPr>
            </w:pPr>
            <w:r>
              <w:rPr>
                <w:rFonts w:ascii="仿宋" w:hAnsi="仿宋" w:eastAsia="仿宋"/>
                <w:color w:val="000000"/>
                <w:sz w:val="24"/>
                <w:szCs w:val="24"/>
                <w:highlight w:val="none"/>
              </w:rPr>
              <w:t>投标人的</w:t>
            </w:r>
            <w:r>
              <w:rPr>
                <w:rFonts w:hint="eastAsia" w:ascii="仿宋" w:hAnsi="仿宋" w:eastAsia="仿宋"/>
                <w:color w:val="000000"/>
                <w:sz w:val="24"/>
                <w:szCs w:val="24"/>
                <w:highlight w:val="none"/>
                <w:lang w:val="en-US" w:eastAsia="zh-CN"/>
              </w:rPr>
              <w:t>报价</w:t>
            </w:r>
            <w:r>
              <w:rPr>
                <w:rFonts w:ascii="仿宋" w:hAnsi="仿宋" w:eastAsia="仿宋"/>
                <w:color w:val="000000"/>
                <w:sz w:val="24"/>
                <w:szCs w:val="24"/>
                <w:highlight w:val="none"/>
              </w:rPr>
              <w:t>分统一按照下列公式计算：</w:t>
            </w:r>
          </w:p>
          <w:p>
            <w:pPr>
              <w:spacing w:line="240" w:lineRule="exact"/>
              <w:rPr>
                <w:rFonts w:ascii="仿宋" w:hAnsi="仿宋" w:eastAsia="仿宋"/>
                <w:color w:val="000000"/>
                <w:sz w:val="24"/>
                <w:szCs w:val="24"/>
                <w:highlight w:val="none"/>
              </w:rPr>
            </w:pPr>
            <w:r>
              <w:rPr>
                <w:rFonts w:ascii="仿宋" w:hAnsi="仿宋" w:eastAsia="仿宋"/>
                <w:color w:val="000000"/>
                <w:sz w:val="24"/>
                <w:szCs w:val="24"/>
                <w:highlight w:val="none"/>
              </w:rPr>
              <w:t>投标报价得分=（评标基准价／投标报价）×</w:t>
            </w:r>
            <w:r>
              <w:rPr>
                <w:rFonts w:hint="eastAsia" w:ascii="仿宋" w:hAnsi="仿宋" w:eastAsia="仿宋"/>
                <w:color w:val="000000"/>
                <w:sz w:val="24"/>
                <w:szCs w:val="24"/>
                <w:highlight w:val="none"/>
                <w:lang w:val="en-US" w:eastAsia="zh-CN"/>
              </w:rPr>
              <w:t>3</w:t>
            </w:r>
            <w:r>
              <w:rPr>
                <w:rFonts w:hint="eastAsia" w:ascii="仿宋" w:hAnsi="仿宋" w:eastAsia="仿宋"/>
                <w:color w:val="000000"/>
                <w:sz w:val="24"/>
                <w:szCs w:val="24"/>
                <w:highlight w:val="none"/>
              </w:rPr>
              <w:t>0</w:t>
            </w:r>
          </w:p>
          <w:p>
            <w:pPr>
              <w:snapToGrid w:val="0"/>
              <w:spacing w:line="0" w:lineRule="atLeast"/>
              <w:rPr>
                <w:rFonts w:ascii="仿宋" w:hAnsi="仿宋" w:eastAsia="仿宋"/>
                <w:color w:val="000000"/>
                <w:sz w:val="24"/>
                <w:szCs w:val="24"/>
                <w:highlight w:val="none"/>
              </w:rPr>
            </w:pPr>
            <w:r>
              <w:rPr>
                <w:rFonts w:ascii="仿宋" w:hAnsi="仿宋" w:eastAsia="仿宋"/>
                <w:color w:val="000000"/>
                <w:sz w:val="24"/>
                <w:szCs w:val="24"/>
                <w:highlight w:val="none"/>
              </w:rPr>
              <w:t>（评标基准价为满足招标文件要求且投标价格最低的投标报价）</w:t>
            </w:r>
          </w:p>
        </w:tc>
      </w:tr>
    </w:tbl>
    <w:p>
      <w:pPr>
        <w:pStyle w:val="2"/>
        <w:rPr>
          <w:rFonts w:hint="eastAsia"/>
          <w:highlight w:val="none"/>
          <w:lang w:eastAsia="zh-CN"/>
        </w:rPr>
      </w:pPr>
    </w:p>
    <w:p>
      <w:pPr>
        <w:pStyle w:val="2"/>
        <w:ind w:firstLine="422" w:firstLineChars="200"/>
        <w:rPr>
          <w:rFonts w:hint="eastAsia" w:eastAsia="宋体"/>
          <w:b/>
          <w:bCs/>
          <w:color w:val="FF0000"/>
          <w:highlight w:val="none"/>
          <w:lang w:eastAsia="zh-CN"/>
        </w:rPr>
      </w:pPr>
      <w:r>
        <w:rPr>
          <w:rFonts w:hint="eastAsia"/>
          <w:b/>
          <w:bCs/>
          <w:color w:val="FF0000"/>
          <w:highlight w:val="none"/>
          <w:lang w:eastAsia="zh-CN"/>
        </w:rPr>
        <w:t>注：</w:t>
      </w:r>
      <w:r>
        <w:rPr>
          <w:rFonts w:hint="eastAsia" w:ascii="仿宋" w:hAnsi="仿宋" w:eastAsia="仿宋"/>
          <w:b/>
          <w:bCs/>
          <w:color w:val="FF0000"/>
          <w:sz w:val="24"/>
          <w:szCs w:val="24"/>
          <w:highlight w:val="none"/>
          <w:lang w:eastAsia="zh-CN"/>
        </w:rPr>
        <w:t>以上所有承诺，</w:t>
      </w:r>
      <w:r>
        <w:rPr>
          <w:rFonts w:hint="eastAsia" w:ascii="仿宋" w:hAnsi="仿宋" w:eastAsia="仿宋"/>
          <w:b/>
          <w:bCs/>
          <w:color w:val="FF0000"/>
          <w:sz w:val="24"/>
          <w:szCs w:val="24"/>
          <w:highlight w:val="none"/>
          <w:lang w:val="en-US" w:eastAsia="zh-CN"/>
        </w:rPr>
        <w:t>均</w:t>
      </w:r>
      <w:r>
        <w:rPr>
          <w:rFonts w:hint="eastAsia" w:ascii="仿宋" w:hAnsi="仿宋" w:eastAsia="仿宋"/>
          <w:b/>
          <w:bCs/>
          <w:color w:val="FF0000"/>
          <w:sz w:val="24"/>
          <w:szCs w:val="24"/>
          <w:highlight w:val="none"/>
          <w:lang w:eastAsia="zh-CN"/>
        </w:rPr>
        <w:t>须提供</w:t>
      </w:r>
      <w:r>
        <w:rPr>
          <w:rFonts w:hint="eastAsia" w:ascii="仿宋" w:hAnsi="仿宋" w:eastAsia="仿宋"/>
          <w:b/>
          <w:bCs/>
          <w:color w:val="FF0000"/>
          <w:sz w:val="24"/>
          <w:szCs w:val="24"/>
          <w:highlight w:val="none"/>
          <w:lang w:val="en-US" w:eastAsia="zh-CN"/>
        </w:rPr>
        <w:t>书面</w:t>
      </w:r>
      <w:r>
        <w:rPr>
          <w:rFonts w:hint="eastAsia" w:ascii="仿宋" w:hAnsi="仿宋" w:eastAsia="仿宋"/>
          <w:b/>
          <w:bCs/>
          <w:color w:val="FF0000"/>
          <w:sz w:val="24"/>
          <w:szCs w:val="24"/>
          <w:highlight w:val="none"/>
          <w:lang w:eastAsia="zh-CN"/>
        </w:rPr>
        <w:t>承诺函，不提供不得分。</w:t>
      </w:r>
    </w:p>
    <w:p>
      <w:pPr>
        <w:jc w:val="left"/>
        <w:rPr>
          <w:rFonts w:hint="eastAsia" w:ascii="方正小标宋简体" w:hAnsi="方正小标宋简体" w:eastAsia="方正小标宋简体" w:cs="方正小标宋简体"/>
          <w:color w:val="000000"/>
          <w:sz w:val="36"/>
          <w:szCs w:val="36"/>
          <w:highlight w:val="none"/>
        </w:rPr>
      </w:pPr>
    </w:p>
    <w:p>
      <w:pPr>
        <w:jc w:val="left"/>
        <w:rPr>
          <w:rFonts w:hint="eastAsia" w:ascii="仿宋" w:hAnsi="仿宋" w:eastAsia="仿宋"/>
          <w:b/>
          <w:bCs/>
          <w:color w:val="000000"/>
          <w:sz w:val="28"/>
          <w:szCs w:val="28"/>
          <w:highlight w:val="none"/>
        </w:rPr>
      </w:pPr>
      <w:bookmarkStart w:id="5" w:name="_GoBack"/>
      <w:bookmarkEnd w:id="5"/>
      <w:r>
        <w:rPr>
          <w:rFonts w:hint="eastAsia" w:ascii="方正小标宋简体" w:hAnsi="方正小标宋简体" w:eastAsia="方正小标宋简体" w:cs="方正小标宋简体"/>
          <w:color w:val="000000"/>
          <w:sz w:val="36"/>
          <w:szCs w:val="36"/>
          <w:highlight w:val="none"/>
        </w:rPr>
        <w:t>用户需求</w:t>
      </w:r>
    </w:p>
    <w:p>
      <w:pPr>
        <w:keepNext w:val="0"/>
        <w:keepLines w:val="0"/>
        <w:pageBreakBefore w:val="0"/>
        <w:widowControl w:val="0"/>
        <w:tabs>
          <w:tab w:val="left" w:pos="2428"/>
        </w:tabs>
        <w:kinsoku/>
        <w:wordWrap/>
        <w:overflowPunct/>
        <w:topLinePunct w:val="0"/>
        <w:autoSpaceDE/>
        <w:autoSpaceDN/>
        <w:bidi w:val="0"/>
        <w:adjustRightInd/>
        <w:snapToGrid/>
        <w:spacing w:line="620" w:lineRule="exact"/>
        <w:jc w:val="center"/>
        <w:textAlignment w:val="auto"/>
        <w:rPr>
          <w:rFonts w:hint="eastAsia" w:ascii="宋体" w:hAnsi="宋体"/>
          <w:b/>
          <w:color w:val="auto"/>
          <w:sz w:val="44"/>
          <w:szCs w:val="44"/>
          <w:highlight w:val="none"/>
        </w:rPr>
      </w:pPr>
      <w:r>
        <w:rPr>
          <w:rFonts w:hint="eastAsia" w:ascii="宋体" w:hAnsi="宋体"/>
          <w:b/>
          <w:color w:val="auto"/>
          <w:sz w:val="44"/>
          <w:szCs w:val="44"/>
          <w:highlight w:val="none"/>
        </w:rPr>
        <w:t>铜仁学院2020年</w:t>
      </w:r>
      <w:r>
        <w:rPr>
          <w:rFonts w:hint="eastAsia" w:ascii="宋体" w:hAnsi="宋体"/>
          <w:b/>
          <w:color w:val="auto"/>
          <w:sz w:val="44"/>
          <w:szCs w:val="44"/>
          <w:highlight w:val="none"/>
          <w:lang w:val="en-US" w:eastAsia="zh-CN"/>
        </w:rPr>
        <w:t>秋季</w:t>
      </w:r>
      <w:r>
        <w:rPr>
          <w:rFonts w:hint="eastAsia" w:ascii="宋体" w:hAnsi="宋体"/>
          <w:b/>
          <w:color w:val="auto"/>
          <w:sz w:val="44"/>
          <w:szCs w:val="44"/>
          <w:highlight w:val="none"/>
        </w:rPr>
        <w:t>-202</w:t>
      </w:r>
      <w:r>
        <w:rPr>
          <w:rFonts w:hint="eastAsia" w:ascii="宋体" w:hAnsi="宋体"/>
          <w:b/>
          <w:color w:val="auto"/>
          <w:sz w:val="44"/>
          <w:szCs w:val="44"/>
          <w:highlight w:val="none"/>
          <w:lang w:val="en-US" w:eastAsia="zh-CN"/>
        </w:rPr>
        <w:t>1</w:t>
      </w:r>
      <w:r>
        <w:rPr>
          <w:rFonts w:hint="eastAsia" w:ascii="宋体" w:hAnsi="宋体"/>
          <w:b/>
          <w:color w:val="auto"/>
          <w:sz w:val="44"/>
          <w:szCs w:val="44"/>
          <w:highlight w:val="none"/>
        </w:rPr>
        <w:t>年</w:t>
      </w:r>
      <w:r>
        <w:rPr>
          <w:rFonts w:hint="eastAsia" w:ascii="宋体" w:hAnsi="宋体"/>
          <w:b/>
          <w:color w:val="auto"/>
          <w:sz w:val="44"/>
          <w:szCs w:val="44"/>
          <w:highlight w:val="none"/>
          <w:lang w:val="en-US" w:eastAsia="zh-CN"/>
        </w:rPr>
        <w:t>春季</w:t>
      </w:r>
      <w:r>
        <w:rPr>
          <w:rFonts w:hint="eastAsia" w:ascii="宋体" w:hAnsi="宋体"/>
          <w:b/>
          <w:color w:val="auto"/>
          <w:sz w:val="44"/>
          <w:szCs w:val="44"/>
          <w:highlight w:val="none"/>
        </w:rPr>
        <w:t>教材供应商资格招标采购方案</w:t>
      </w:r>
    </w:p>
    <w:p>
      <w:pPr>
        <w:tabs>
          <w:tab w:val="left" w:pos="2428"/>
        </w:tabs>
        <w:spacing w:line="480" w:lineRule="exact"/>
        <w:jc w:val="both"/>
        <w:rPr>
          <w:rFonts w:hint="eastAsia" w:ascii="宋体" w:hAnsi="宋体"/>
          <w:b/>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一、项目名称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ascii="仿宋" w:hAnsi="仿宋" w:eastAsia="仿宋"/>
          <w:color w:val="auto"/>
          <w:sz w:val="28"/>
          <w:szCs w:val="28"/>
          <w:highlight w:val="none"/>
        </w:rPr>
        <w:t>铜仁学院</w:t>
      </w:r>
      <w:r>
        <w:rPr>
          <w:rFonts w:hint="eastAsia"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0年秋季</w:t>
      </w:r>
      <w:r>
        <w:rPr>
          <w:rFonts w:hint="eastAsia" w:ascii="仿宋" w:hAnsi="仿宋" w:eastAsia="仿宋"/>
          <w:color w:val="auto"/>
          <w:sz w:val="28"/>
          <w:szCs w:val="28"/>
          <w:highlight w:val="none"/>
        </w:rPr>
        <w:t>-</w:t>
      </w:r>
      <w:r>
        <w:rPr>
          <w:rFonts w:ascii="仿宋" w:hAnsi="仿宋" w:eastAsia="仿宋"/>
          <w:color w:val="auto"/>
          <w:sz w:val="28"/>
          <w:szCs w:val="28"/>
          <w:highlight w:val="none"/>
        </w:rPr>
        <w:t>20</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春季</w:t>
      </w:r>
      <w:r>
        <w:rPr>
          <w:rFonts w:hint="eastAsia" w:ascii="仿宋" w:hAnsi="仿宋" w:eastAsia="仿宋"/>
          <w:color w:val="auto"/>
          <w:sz w:val="28"/>
          <w:szCs w:val="28"/>
          <w:highlight w:val="none"/>
        </w:rPr>
        <w:t>教材供应商资格招标</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FF0000"/>
          <w:sz w:val="28"/>
          <w:szCs w:val="28"/>
          <w:highlight w:val="none"/>
          <w:lang w:eastAsia="zh-CN"/>
        </w:rPr>
        <w:t>供货</w:t>
      </w:r>
      <w:r>
        <w:rPr>
          <w:rFonts w:hint="eastAsia" w:ascii="宋体" w:hAnsi="宋体" w:eastAsia="宋体" w:cs="宋体"/>
          <w:b/>
          <w:color w:val="auto"/>
          <w:sz w:val="28"/>
          <w:szCs w:val="28"/>
          <w:highlight w:val="none"/>
        </w:rPr>
        <w:t>内容</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铜仁学院202</w:t>
      </w:r>
      <w:r>
        <w:rPr>
          <w:rFonts w:hint="eastAsia" w:ascii="仿宋" w:hAnsi="仿宋" w:eastAsia="仿宋"/>
          <w:color w:val="auto"/>
          <w:sz w:val="28"/>
          <w:szCs w:val="28"/>
          <w:highlight w:val="none"/>
          <w:lang w:val="en-US" w:eastAsia="zh-CN"/>
        </w:rPr>
        <w:t>0年秋季</w:t>
      </w:r>
      <w:r>
        <w:rPr>
          <w:rFonts w:hint="eastAsia" w:ascii="仿宋" w:hAnsi="仿宋" w:eastAsia="仿宋"/>
          <w:color w:val="auto"/>
          <w:sz w:val="28"/>
          <w:szCs w:val="28"/>
          <w:highlight w:val="none"/>
        </w:rPr>
        <w:t>-</w:t>
      </w:r>
      <w:r>
        <w:rPr>
          <w:rFonts w:ascii="仿宋" w:hAnsi="仿宋" w:eastAsia="仿宋"/>
          <w:color w:val="auto"/>
          <w:sz w:val="28"/>
          <w:szCs w:val="28"/>
          <w:highlight w:val="none"/>
        </w:rPr>
        <w:t>20</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春季</w:t>
      </w:r>
      <w:r>
        <w:rPr>
          <w:rFonts w:hint="eastAsia" w:ascii="仿宋" w:hAnsi="仿宋" w:eastAsia="仿宋"/>
          <w:color w:val="auto"/>
          <w:sz w:val="28"/>
          <w:szCs w:val="28"/>
          <w:highlight w:val="none"/>
        </w:rPr>
        <w:t>教材</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FF0000"/>
          <w:sz w:val="28"/>
          <w:szCs w:val="28"/>
          <w:highlight w:val="none"/>
          <w:lang w:eastAsia="zh-CN"/>
        </w:rPr>
        <w:t>供货</w:t>
      </w:r>
      <w:r>
        <w:rPr>
          <w:rFonts w:hint="eastAsia" w:ascii="宋体" w:hAnsi="宋体" w:eastAsia="宋体" w:cs="宋体"/>
          <w:b/>
          <w:color w:val="auto"/>
          <w:sz w:val="28"/>
          <w:szCs w:val="28"/>
          <w:highlight w:val="none"/>
        </w:rPr>
        <w:t>商家数量</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1家</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四、采购预算</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ascii="仿宋" w:hAnsi="仿宋" w:eastAsia="仿宋"/>
          <w:color w:val="auto"/>
          <w:sz w:val="28"/>
          <w:szCs w:val="28"/>
          <w:highlight w:val="none"/>
          <w:lang w:val="en-US"/>
        </w:rPr>
        <w:t>本方案为供应商资格招标。</w:t>
      </w:r>
      <w:r>
        <w:rPr>
          <w:rFonts w:ascii="仿宋" w:hAnsi="仿宋" w:eastAsia="仿宋"/>
          <w:color w:val="auto"/>
          <w:sz w:val="28"/>
          <w:szCs w:val="28"/>
          <w:highlight w:val="none"/>
        </w:rPr>
        <w:t>我校</w:t>
      </w:r>
      <w:r>
        <w:rPr>
          <w:rFonts w:hint="eastAsia" w:ascii="仿宋" w:hAnsi="仿宋" w:eastAsia="仿宋"/>
          <w:color w:val="auto"/>
          <w:sz w:val="28"/>
          <w:szCs w:val="28"/>
          <w:highlight w:val="none"/>
          <w:lang w:val="en-US" w:eastAsia="zh-CN"/>
        </w:rPr>
        <w:t>一</w:t>
      </w:r>
      <w:r>
        <w:rPr>
          <w:rFonts w:ascii="仿宋" w:hAnsi="仿宋" w:eastAsia="仿宋"/>
          <w:color w:val="auto"/>
          <w:sz w:val="28"/>
          <w:szCs w:val="28"/>
          <w:highlight w:val="none"/>
        </w:rPr>
        <w:t>年</w:t>
      </w:r>
      <w:r>
        <w:rPr>
          <w:rFonts w:hint="eastAsia" w:ascii="仿宋" w:hAnsi="仿宋" w:eastAsia="仿宋"/>
          <w:color w:val="auto"/>
          <w:sz w:val="28"/>
          <w:szCs w:val="28"/>
          <w:highlight w:val="none"/>
        </w:rPr>
        <w:t>教材购置预算约390万，除国家教育行政部门文件规定不打折的教材外，其余教材招标限价按7</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%折扣内结算。</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五、服务要求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hint="eastAsia" w:ascii="仿宋" w:hAnsi="仿宋" w:eastAsia="仿宋"/>
          <w:color w:val="auto"/>
          <w:sz w:val="28"/>
          <w:szCs w:val="28"/>
          <w:highlight w:val="none"/>
          <w:lang w:val="en-US" w:eastAsia="zh-CN"/>
        </w:rPr>
        <w:t>供货</w:t>
      </w:r>
      <w:r>
        <w:rPr>
          <w:rFonts w:hint="eastAsia" w:ascii="仿宋" w:hAnsi="仿宋" w:eastAsia="仿宋"/>
          <w:color w:val="auto"/>
          <w:sz w:val="28"/>
          <w:szCs w:val="28"/>
          <w:highlight w:val="none"/>
        </w:rPr>
        <w:t>教材质量</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default" w:ascii="仿宋" w:hAnsi="仿宋" w:eastAsia="仿宋"/>
          <w:color w:val="auto"/>
          <w:sz w:val="28"/>
          <w:szCs w:val="28"/>
          <w:highlight w:val="none"/>
        </w:rPr>
        <w:t>教材供应商所提供的教材</w:t>
      </w:r>
      <w:r>
        <w:rPr>
          <w:rFonts w:hint="eastAsia" w:ascii="仿宋" w:hAnsi="仿宋" w:eastAsia="仿宋"/>
          <w:color w:val="auto"/>
          <w:sz w:val="28"/>
          <w:szCs w:val="28"/>
          <w:highlight w:val="none"/>
        </w:rPr>
        <w:t>必须是正版教材。为保证教材质量，投标人必须从国家正规出版社进货，验收时须提供原始凭证及清单，否则不予结算。</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default" w:ascii="仿宋" w:hAnsi="仿宋" w:eastAsia="仿宋"/>
          <w:color w:val="auto"/>
          <w:sz w:val="28"/>
          <w:szCs w:val="28"/>
          <w:highlight w:val="none"/>
        </w:rPr>
        <w:t>教材供应商所提供的教材</w:t>
      </w:r>
      <w:r>
        <w:rPr>
          <w:rFonts w:hint="eastAsia" w:ascii="仿宋" w:hAnsi="仿宋" w:eastAsia="仿宋"/>
          <w:color w:val="auto"/>
          <w:sz w:val="28"/>
          <w:szCs w:val="28"/>
          <w:highlight w:val="none"/>
        </w:rPr>
        <w:t>质量应全面执行中华人民共和国国标GB9851、印刷行业标准CYZ-91标准，以及新闻出版总署令第26号《图书质量管理规定》（新出图〔1992〕1266号）的规定。图书杂志开本及幅面尺寸符合GBT788-87标准。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3.教材供应商所提供的教材要</w:t>
      </w:r>
      <w:r>
        <w:rPr>
          <w:rFonts w:hint="eastAsia" w:ascii="仿宋" w:hAnsi="仿宋" w:eastAsia="仿宋"/>
          <w:color w:val="auto"/>
          <w:sz w:val="28"/>
          <w:szCs w:val="28"/>
          <w:highlight w:val="none"/>
          <w:lang w:val="en-US" w:eastAsia="zh-CN"/>
        </w:rPr>
        <w:t>符合国家教材管理政策的规定，</w:t>
      </w:r>
      <w:r>
        <w:rPr>
          <w:rFonts w:hint="eastAsia" w:ascii="仿宋" w:hAnsi="仿宋" w:eastAsia="仿宋"/>
          <w:color w:val="auto"/>
          <w:sz w:val="28"/>
          <w:szCs w:val="28"/>
          <w:highlight w:val="none"/>
        </w:rPr>
        <w:t>确保无盗版</w:t>
      </w:r>
      <w:r>
        <w:rPr>
          <w:rFonts w:hint="eastAsia" w:ascii="仿宋" w:hAnsi="仿宋" w:eastAsia="仿宋"/>
          <w:color w:val="auto"/>
          <w:sz w:val="28"/>
          <w:szCs w:val="28"/>
          <w:highlight w:val="none"/>
          <w:lang w:val="en-US" w:eastAsia="zh-CN"/>
        </w:rPr>
        <w:t>盗印</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无版权纠纷，</w:t>
      </w:r>
      <w:r>
        <w:rPr>
          <w:rFonts w:hint="eastAsia" w:ascii="仿宋" w:hAnsi="仿宋" w:eastAsia="仿宋"/>
          <w:color w:val="auto"/>
          <w:sz w:val="28"/>
          <w:szCs w:val="28"/>
          <w:highlight w:val="none"/>
        </w:rPr>
        <w:t>无反动及</w:t>
      </w:r>
      <w:r>
        <w:rPr>
          <w:rFonts w:hint="eastAsia" w:ascii="仿宋" w:hAnsi="仿宋" w:eastAsia="仿宋"/>
          <w:color w:val="auto"/>
          <w:sz w:val="28"/>
          <w:szCs w:val="28"/>
          <w:highlight w:val="none"/>
          <w:lang w:val="en-US" w:eastAsia="zh-CN"/>
        </w:rPr>
        <w:t>低俗</w:t>
      </w:r>
      <w:r>
        <w:rPr>
          <w:rFonts w:hint="eastAsia" w:ascii="仿宋" w:hAnsi="仿宋" w:eastAsia="仿宋"/>
          <w:color w:val="auto"/>
          <w:sz w:val="28"/>
          <w:szCs w:val="28"/>
          <w:highlight w:val="none"/>
        </w:rPr>
        <w:t>内容，否则取消教材供应商的供货权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追究供应商的经济责任</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支付我</w:t>
      </w:r>
      <w:r>
        <w:rPr>
          <w:rFonts w:hint="default" w:ascii="仿宋" w:hAnsi="仿宋" w:eastAsia="仿宋"/>
          <w:color w:val="auto"/>
          <w:sz w:val="28"/>
          <w:szCs w:val="28"/>
          <w:highlight w:val="none"/>
          <w:lang w:val="en-US"/>
        </w:rPr>
        <w:t>校该批次</w:t>
      </w:r>
      <w:r>
        <w:rPr>
          <w:rFonts w:hint="eastAsia" w:ascii="仿宋" w:hAnsi="仿宋" w:eastAsia="仿宋"/>
          <w:color w:val="auto"/>
          <w:sz w:val="28"/>
          <w:szCs w:val="28"/>
          <w:highlight w:val="none"/>
        </w:rPr>
        <w:t>教材总价款2倍的</w:t>
      </w:r>
      <w:r>
        <w:rPr>
          <w:rFonts w:hint="eastAsia" w:ascii="仿宋" w:hAnsi="仿宋" w:eastAsia="仿宋"/>
          <w:color w:val="auto"/>
          <w:sz w:val="28"/>
          <w:szCs w:val="28"/>
          <w:highlight w:val="none"/>
          <w:lang w:val="en-US" w:eastAsia="zh-CN"/>
        </w:rPr>
        <w:t>违约金</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，情节严重的将追究其法律责任。</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4.教材供应商提供的教材要确保质量，如有缺页、倒装、白页、错页等不合要求的教材，必须及时</w:t>
      </w:r>
      <w:r>
        <w:rPr>
          <w:rFonts w:hint="default" w:ascii="仿宋" w:hAnsi="仿宋" w:eastAsia="仿宋"/>
          <w:color w:val="auto"/>
          <w:sz w:val="28"/>
          <w:szCs w:val="28"/>
          <w:highlight w:val="none"/>
          <w:lang w:val="en-US"/>
        </w:rPr>
        <w:t>免费</w:t>
      </w:r>
      <w:r>
        <w:rPr>
          <w:rFonts w:hint="eastAsia" w:ascii="仿宋" w:hAnsi="仿宋" w:eastAsia="仿宋"/>
          <w:color w:val="auto"/>
          <w:sz w:val="28"/>
          <w:szCs w:val="28"/>
          <w:highlight w:val="none"/>
        </w:rPr>
        <w:t>退换。</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（二）供货</w:t>
      </w:r>
      <w:r>
        <w:rPr>
          <w:rFonts w:hint="eastAsia" w:ascii="仿宋" w:hAnsi="仿宋" w:eastAsia="仿宋"/>
          <w:color w:val="auto"/>
          <w:sz w:val="28"/>
          <w:szCs w:val="28"/>
          <w:highlight w:val="none"/>
          <w:lang w:val="en-US" w:eastAsia="zh-CN"/>
        </w:rPr>
        <w:t>服务</w:t>
      </w:r>
      <w:r>
        <w:rPr>
          <w:rFonts w:hint="eastAsia" w:ascii="仿宋" w:hAnsi="仿宋" w:eastAsia="仿宋"/>
          <w:color w:val="auto"/>
          <w:sz w:val="28"/>
          <w:szCs w:val="28"/>
          <w:highlight w:val="none"/>
        </w:rPr>
        <w:t>工作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1.供货商应根据学校实际情况，制定详实的教材供货方案，</w:t>
      </w:r>
      <w:r>
        <w:rPr>
          <w:rFonts w:hint="eastAsia" w:ascii="仿宋" w:hAnsi="仿宋" w:eastAsia="仿宋"/>
          <w:color w:val="auto"/>
          <w:sz w:val="28"/>
          <w:szCs w:val="28"/>
          <w:highlight w:val="none"/>
        </w:rPr>
        <w:t>应无偿提供</w:t>
      </w:r>
      <w:r>
        <w:rPr>
          <w:rFonts w:hint="default" w:ascii="仿宋" w:hAnsi="仿宋" w:eastAsia="仿宋"/>
          <w:color w:val="auto"/>
          <w:sz w:val="28"/>
          <w:szCs w:val="28"/>
          <w:highlight w:val="none"/>
          <w:lang w:val="en-US"/>
        </w:rPr>
        <w:t>教材</w:t>
      </w:r>
      <w:r>
        <w:rPr>
          <w:rFonts w:hint="eastAsia" w:ascii="仿宋" w:hAnsi="仿宋" w:eastAsia="仿宋"/>
          <w:color w:val="auto"/>
          <w:sz w:val="28"/>
          <w:szCs w:val="28"/>
          <w:highlight w:val="none"/>
        </w:rPr>
        <w:t>送货上门、入库、堆放、上架、发</w:t>
      </w:r>
      <w:r>
        <w:rPr>
          <w:rFonts w:hint="default" w:ascii="仿宋" w:hAnsi="仿宋" w:eastAsia="仿宋"/>
          <w:color w:val="auto"/>
          <w:sz w:val="28"/>
          <w:szCs w:val="28"/>
          <w:highlight w:val="none"/>
          <w:lang w:val="en-US"/>
        </w:rPr>
        <w:t>放</w:t>
      </w:r>
      <w:r>
        <w:rPr>
          <w:rFonts w:hint="eastAsia" w:ascii="仿宋" w:hAnsi="仿宋" w:eastAsia="仿宋"/>
          <w:color w:val="auto"/>
          <w:sz w:val="28"/>
          <w:szCs w:val="28"/>
          <w:highlight w:val="none"/>
          <w:lang w:val="en-US" w:eastAsia="zh-CN"/>
        </w:rPr>
        <w:t>到班级等服务。</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供应商要</w:t>
      </w:r>
      <w:r>
        <w:rPr>
          <w:rFonts w:hint="eastAsia" w:ascii="仿宋" w:hAnsi="仿宋" w:eastAsia="仿宋"/>
          <w:color w:val="auto"/>
          <w:sz w:val="28"/>
          <w:szCs w:val="28"/>
          <w:highlight w:val="none"/>
        </w:rPr>
        <w:t>严格按我</w:t>
      </w:r>
      <w:r>
        <w:rPr>
          <w:rFonts w:hint="default" w:ascii="仿宋" w:hAnsi="仿宋" w:eastAsia="仿宋"/>
          <w:color w:val="auto"/>
          <w:sz w:val="28"/>
          <w:szCs w:val="28"/>
          <w:highlight w:val="none"/>
          <w:lang w:val="en-US"/>
        </w:rPr>
        <w:t>校</w:t>
      </w:r>
      <w:r>
        <w:rPr>
          <w:rFonts w:hint="eastAsia" w:ascii="仿宋" w:hAnsi="仿宋" w:eastAsia="仿宋"/>
          <w:color w:val="auto"/>
          <w:sz w:val="28"/>
          <w:szCs w:val="28"/>
          <w:highlight w:val="none"/>
        </w:rPr>
        <w:t>提供的订单全品种供</w:t>
      </w:r>
      <w:r>
        <w:rPr>
          <w:rFonts w:hint="eastAsia" w:ascii="仿宋" w:hAnsi="仿宋" w:eastAsia="仿宋"/>
          <w:color w:val="auto"/>
          <w:sz w:val="28"/>
          <w:szCs w:val="28"/>
          <w:highlight w:val="none"/>
          <w:lang w:val="en-US" w:eastAsia="zh-CN"/>
        </w:rPr>
        <w:t>货</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若存在出版社停印、指定用书信息不正确等情况，应</w:t>
      </w: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学校提交订单</w:t>
      </w:r>
      <w:r>
        <w:rPr>
          <w:rFonts w:hint="eastAsia" w:ascii="仿宋" w:hAnsi="仿宋" w:eastAsia="仿宋"/>
          <w:color w:val="auto"/>
          <w:sz w:val="28"/>
          <w:szCs w:val="28"/>
          <w:highlight w:val="none"/>
        </w:rPr>
        <w:t>3个工作日内</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向我</w:t>
      </w:r>
      <w:r>
        <w:rPr>
          <w:rFonts w:hint="default" w:ascii="仿宋" w:hAnsi="仿宋" w:eastAsia="仿宋"/>
          <w:color w:val="auto"/>
          <w:sz w:val="28"/>
          <w:szCs w:val="28"/>
          <w:highlight w:val="none"/>
          <w:lang w:val="en-US"/>
        </w:rPr>
        <w:t>校</w:t>
      </w:r>
      <w:r>
        <w:rPr>
          <w:rFonts w:hint="eastAsia" w:ascii="仿宋" w:hAnsi="仿宋" w:eastAsia="仿宋"/>
          <w:color w:val="auto"/>
          <w:sz w:val="28"/>
          <w:szCs w:val="28"/>
          <w:highlight w:val="none"/>
        </w:rPr>
        <w:t>回告</w:t>
      </w:r>
      <w:r>
        <w:rPr>
          <w:rFonts w:hint="eastAsia" w:ascii="仿宋" w:hAnsi="仿宋" w:eastAsia="仿宋"/>
          <w:color w:val="auto"/>
          <w:sz w:val="28"/>
          <w:szCs w:val="28"/>
          <w:highlight w:val="none"/>
          <w:lang w:val="en-US" w:eastAsia="zh-CN"/>
        </w:rPr>
        <w:t>准确信息</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并主动提供同类别优质教材供教师参考，</w:t>
      </w:r>
      <w:r>
        <w:rPr>
          <w:rFonts w:hint="eastAsia" w:ascii="仿宋" w:hAnsi="仿宋" w:eastAsia="仿宋"/>
          <w:color w:val="auto"/>
          <w:sz w:val="28"/>
          <w:szCs w:val="28"/>
          <w:highlight w:val="none"/>
        </w:rPr>
        <w:t>以便我</w:t>
      </w:r>
      <w:r>
        <w:rPr>
          <w:rFonts w:hint="default" w:ascii="仿宋" w:hAnsi="仿宋" w:eastAsia="仿宋"/>
          <w:color w:val="auto"/>
          <w:sz w:val="28"/>
          <w:szCs w:val="28"/>
          <w:highlight w:val="none"/>
          <w:lang w:val="en-US"/>
        </w:rPr>
        <w:t>校</w:t>
      </w:r>
      <w:r>
        <w:rPr>
          <w:rFonts w:hint="eastAsia" w:ascii="仿宋" w:hAnsi="仿宋" w:eastAsia="仿宋"/>
          <w:color w:val="auto"/>
          <w:sz w:val="28"/>
          <w:szCs w:val="28"/>
          <w:highlight w:val="none"/>
        </w:rPr>
        <w:t>重新选购教材。</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color w:val="auto"/>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r>
        <w:rPr>
          <w:rFonts w:hint="default" w:ascii="仿宋" w:hAnsi="仿宋" w:eastAsia="仿宋"/>
          <w:color w:val="auto"/>
          <w:sz w:val="28"/>
          <w:szCs w:val="28"/>
          <w:highlight w:val="none"/>
        </w:rPr>
        <w:t>教材供应商</w:t>
      </w:r>
      <w:r>
        <w:rPr>
          <w:rFonts w:hint="eastAsia" w:ascii="仿宋" w:hAnsi="仿宋" w:eastAsia="仿宋"/>
          <w:color w:val="auto"/>
          <w:sz w:val="28"/>
          <w:szCs w:val="28"/>
          <w:highlight w:val="none"/>
          <w:lang w:val="en-US" w:eastAsia="zh-CN"/>
        </w:rPr>
        <w:t>所</w:t>
      </w:r>
      <w:r>
        <w:rPr>
          <w:rFonts w:hint="default" w:ascii="仿宋" w:hAnsi="仿宋" w:eastAsia="仿宋"/>
          <w:color w:val="auto"/>
          <w:sz w:val="28"/>
          <w:szCs w:val="28"/>
          <w:highlight w:val="none"/>
          <w:lang w:val="en-US"/>
        </w:rPr>
        <w:t>供货教材</w:t>
      </w:r>
      <w:r>
        <w:rPr>
          <w:rFonts w:hint="eastAsia" w:ascii="仿宋" w:hAnsi="仿宋" w:eastAsia="仿宋"/>
          <w:color w:val="auto"/>
          <w:sz w:val="28"/>
          <w:szCs w:val="28"/>
          <w:highlight w:val="none"/>
          <w:lang w:val="en-US" w:eastAsia="zh-CN"/>
        </w:rPr>
        <w:t>在</w:t>
      </w:r>
      <w:r>
        <w:rPr>
          <w:rFonts w:hint="eastAsia" w:ascii="仿宋" w:hAnsi="仿宋" w:eastAsia="仿宋"/>
          <w:color w:val="auto"/>
          <w:sz w:val="28"/>
          <w:szCs w:val="28"/>
          <w:highlight w:val="none"/>
        </w:rPr>
        <w:t>开课前</w:t>
      </w:r>
      <w:r>
        <w:rPr>
          <w:rFonts w:hint="eastAsia" w:ascii="仿宋" w:hAnsi="仿宋" w:eastAsia="仿宋"/>
          <w:color w:val="auto"/>
          <w:sz w:val="28"/>
          <w:szCs w:val="28"/>
          <w:highlight w:val="none"/>
          <w:lang w:val="en-US" w:eastAsia="zh-CN"/>
        </w:rPr>
        <w:t>一周内</w:t>
      </w:r>
      <w:r>
        <w:rPr>
          <w:rFonts w:hint="eastAsia" w:ascii="仿宋" w:hAnsi="仿宋" w:eastAsia="仿宋"/>
          <w:color w:val="auto"/>
          <w:sz w:val="28"/>
          <w:szCs w:val="28"/>
          <w:highlight w:val="none"/>
        </w:rPr>
        <w:t>全部到位</w:t>
      </w:r>
      <w:r>
        <w:rPr>
          <w:rFonts w:hint="default" w:ascii="仿宋" w:hAnsi="仿宋" w:eastAsia="仿宋"/>
          <w:color w:val="auto"/>
          <w:sz w:val="28"/>
          <w:szCs w:val="28"/>
          <w:highlight w:val="none"/>
          <w:lang w:val="en-US"/>
        </w:rPr>
        <w:t>，</w:t>
      </w:r>
      <w:r>
        <w:rPr>
          <w:rFonts w:hint="default" w:ascii="仿宋" w:hAnsi="仿宋" w:eastAsia="仿宋"/>
          <w:color w:val="auto"/>
          <w:sz w:val="28"/>
          <w:szCs w:val="28"/>
          <w:highlight w:val="none"/>
        </w:rPr>
        <w:t>开学前到书率为100%</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不得以任何理由推脱。一旦影响教学，学校有权终止合作关系</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并保留追究供应商经济责任、法律责任的权利。</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w:t>
      </w:r>
      <w:r>
        <w:rPr>
          <w:rFonts w:hint="default" w:ascii="仿宋" w:hAnsi="仿宋" w:eastAsia="仿宋"/>
          <w:color w:val="auto"/>
          <w:sz w:val="28"/>
          <w:szCs w:val="28"/>
          <w:highlight w:val="none"/>
        </w:rPr>
        <w:t>教材供应商</w:t>
      </w:r>
      <w:r>
        <w:rPr>
          <w:rFonts w:hint="eastAsia" w:ascii="仿宋" w:hAnsi="仿宋" w:eastAsia="仿宋"/>
          <w:color w:val="auto"/>
          <w:sz w:val="28"/>
          <w:szCs w:val="28"/>
          <w:highlight w:val="none"/>
        </w:rPr>
        <w:t>应无条件接收我</w:t>
      </w:r>
      <w:r>
        <w:rPr>
          <w:rFonts w:hint="default" w:ascii="仿宋" w:hAnsi="仿宋" w:eastAsia="仿宋"/>
          <w:color w:val="auto"/>
          <w:sz w:val="28"/>
          <w:szCs w:val="28"/>
          <w:highlight w:val="none"/>
          <w:lang w:val="en-US"/>
        </w:rPr>
        <w:t>校</w:t>
      </w:r>
      <w:r>
        <w:rPr>
          <w:rFonts w:hint="eastAsia" w:ascii="仿宋" w:hAnsi="仿宋" w:eastAsia="仿宋"/>
          <w:color w:val="auto"/>
          <w:sz w:val="28"/>
          <w:szCs w:val="28"/>
          <w:highlight w:val="none"/>
        </w:rPr>
        <w:t>提供的追订、补订教材订单(品种和数量不限)，追加教材的报价与中标价的报价优惠一致，在15日内到齐。</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w:t>
      </w:r>
      <w:r>
        <w:rPr>
          <w:rFonts w:hint="default" w:ascii="仿宋" w:hAnsi="仿宋" w:eastAsia="仿宋"/>
          <w:color w:val="auto"/>
          <w:sz w:val="28"/>
          <w:szCs w:val="28"/>
          <w:highlight w:val="none"/>
        </w:rPr>
        <w:t>教材供应商</w:t>
      </w:r>
      <w:r>
        <w:rPr>
          <w:rFonts w:hint="eastAsia" w:ascii="仿宋" w:hAnsi="仿宋" w:eastAsia="仿宋"/>
          <w:color w:val="auto"/>
          <w:sz w:val="28"/>
          <w:szCs w:val="28"/>
          <w:highlight w:val="none"/>
        </w:rPr>
        <w:t>应</w:t>
      </w:r>
      <w:r>
        <w:rPr>
          <w:rFonts w:hint="eastAsia" w:ascii="仿宋" w:hAnsi="仿宋" w:eastAsia="仿宋"/>
          <w:color w:val="auto"/>
          <w:sz w:val="28"/>
          <w:szCs w:val="28"/>
          <w:highlight w:val="none"/>
          <w:lang w:val="en-US" w:eastAsia="zh-CN"/>
        </w:rPr>
        <w:t>在</w:t>
      </w:r>
      <w:r>
        <w:rPr>
          <w:rFonts w:hint="eastAsia" w:ascii="仿宋" w:hAnsi="仿宋" w:eastAsia="仿宋"/>
          <w:color w:val="auto"/>
          <w:sz w:val="28"/>
          <w:szCs w:val="28"/>
          <w:highlight w:val="none"/>
        </w:rPr>
        <w:t>每学期订书前3个月无偿提供包括新华书店总店编写的《全国大中专教学用书汇编》及各大出版社相关教材出版信息、发行资料、教材征订目录</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最新马工程教材目录</w:t>
      </w:r>
      <w:r>
        <w:rPr>
          <w:rFonts w:hint="eastAsia" w:ascii="仿宋" w:hAnsi="仿宋" w:eastAsia="仿宋"/>
          <w:color w:val="auto"/>
          <w:sz w:val="28"/>
          <w:szCs w:val="28"/>
          <w:highlight w:val="none"/>
        </w:rPr>
        <w:t>等以供查询、征订。</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教材供应商应根据学校每学期公布的教学任务及教材版本提供相应的教材样本供师生选购。</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（三）信息化</w:t>
      </w:r>
      <w:r>
        <w:rPr>
          <w:rFonts w:hint="eastAsia" w:ascii="仿宋" w:hAnsi="仿宋" w:eastAsia="仿宋"/>
          <w:color w:val="auto"/>
          <w:sz w:val="28"/>
          <w:szCs w:val="28"/>
          <w:highlight w:val="none"/>
          <w:lang w:val="en-US" w:eastAsia="zh-CN"/>
        </w:rPr>
        <w:t>平台</w:t>
      </w:r>
      <w:r>
        <w:rPr>
          <w:rFonts w:hint="eastAsia" w:ascii="仿宋" w:hAnsi="仿宋" w:eastAsia="仿宋"/>
          <w:color w:val="auto"/>
          <w:sz w:val="28"/>
          <w:szCs w:val="28"/>
          <w:highlight w:val="none"/>
        </w:rPr>
        <w:t>建设</w:t>
      </w:r>
      <w:r>
        <w:rPr>
          <w:rFonts w:hint="eastAsia" w:ascii="仿宋" w:hAnsi="仿宋" w:eastAsia="仿宋"/>
          <w:color w:val="auto"/>
          <w:sz w:val="28"/>
          <w:szCs w:val="28"/>
          <w:highlight w:val="none"/>
          <w:lang w:val="en-US" w:eastAsia="zh-CN"/>
        </w:rPr>
        <w:t>与</w:t>
      </w:r>
      <w:r>
        <w:rPr>
          <w:rFonts w:hint="eastAsia" w:ascii="仿宋" w:hAnsi="仿宋" w:eastAsia="仿宋"/>
          <w:color w:val="auto"/>
          <w:sz w:val="28"/>
          <w:szCs w:val="28"/>
          <w:highlight w:val="none"/>
        </w:rPr>
        <w:t>服务</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教材供应商</w:t>
      </w:r>
      <w:r>
        <w:rPr>
          <w:rFonts w:hint="eastAsia" w:ascii="仿宋" w:hAnsi="仿宋" w:eastAsia="仿宋"/>
          <w:color w:val="auto"/>
          <w:sz w:val="28"/>
          <w:szCs w:val="28"/>
          <w:highlight w:val="none"/>
          <w:lang w:val="en-US" w:eastAsia="zh-CN"/>
        </w:rPr>
        <w:t>应制定教材供应信息化平台建设与服务方案，</w:t>
      </w:r>
      <w:r>
        <w:rPr>
          <w:rFonts w:hint="eastAsia" w:ascii="仿宋" w:hAnsi="仿宋" w:eastAsia="仿宋"/>
          <w:color w:val="auto"/>
          <w:sz w:val="28"/>
          <w:szCs w:val="28"/>
          <w:highlight w:val="none"/>
        </w:rPr>
        <w:t>免费为本校</w:t>
      </w:r>
      <w:r>
        <w:rPr>
          <w:rFonts w:hint="eastAsia" w:ascii="仿宋" w:hAnsi="仿宋" w:eastAsia="仿宋"/>
          <w:color w:val="FF0000"/>
          <w:sz w:val="28"/>
          <w:szCs w:val="28"/>
          <w:highlight w:val="none"/>
          <w:lang w:eastAsia="zh-CN"/>
        </w:rPr>
        <w:t>提供</w:t>
      </w:r>
      <w:r>
        <w:rPr>
          <w:rFonts w:hint="eastAsia" w:ascii="仿宋" w:hAnsi="仿宋" w:eastAsia="仿宋"/>
          <w:color w:val="auto"/>
          <w:sz w:val="28"/>
          <w:szCs w:val="28"/>
          <w:highlight w:val="none"/>
          <w:lang w:val="en-US" w:eastAsia="zh-CN"/>
        </w:rPr>
        <w:t>平台，并提供优质服务</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教材供应信息化平台</w:t>
      </w:r>
      <w:r>
        <w:rPr>
          <w:rFonts w:hint="eastAsia" w:ascii="仿宋" w:hAnsi="仿宋" w:eastAsia="仿宋"/>
          <w:color w:val="auto"/>
          <w:sz w:val="28"/>
          <w:szCs w:val="28"/>
          <w:highlight w:val="none"/>
        </w:rPr>
        <w:t>必须</w:t>
      </w:r>
      <w:r>
        <w:rPr>
          <w:rFonts w:hint="eastAsia" w:ascii="仿宋" w:hAnsi="仿宋" w:eastAsia="仿宋"/>
          <w:color w:val="auto"/>
          <w:sz w:val="28"/>
          <w:szCs w:val="28"/>
          <w:highlight w:val="none"/>
          <w:lang w:val="en-US" w:eastAsia="zh-CN"/>
        </w:rPr>
        <w:t>满足</w:t>
      </w:r>
      <w:r>
        <w:rPr>
          <w:rFonts w:hint="eastAsia" w:ascii="仿宋" w:hAnsi="仿宋" w:eastAsia="仿宋"/>
          <w:color w:val="auto"/>
          <w:sz w:val="28"/>
          <w:szCs w:val="28"/>
          <w:highlight w:val="none"/>
        </w:rPr>
        <w:t>以下功能：</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1.学校提供开课计划及教学任务书，</w:t>
      </w:r>
      <w:r>
        <w:rPr>
          <w:rFonts w:hint="eastAsia" w:ascii="仿宋" w:hAnsi="仿宋" w:eastAsia="仿宋"/>
          <w:color w:val="auto"/>
          <w:sz w:val="28"/>
          <w:szCs w:val="28"/>
          <w:highlight w:val="none"/>
          <w:lang w:val="en-US" w:eastAsia="zh-CN"/>
        </w:rPr>
        <w:t>教材供应商完成教材供应信息化平台参数设置后，课程</w:t>
      </w:r>
      <w:r>
        <w:rPr>
          <w:rFonts w:hint="eastAsia" w:ascii="仿宋" w:hAnsi="仿宋" w:eastAsia="仿宋"/>
          <w:color w:val="auto"/>
          <w:sz w:val="28"/>
          <w:szCs w:val="28"/>
          <w:highlight w:val="none"/>
        </w:rPr>
        <w:t>任课老师</w:t>
      </w:r>
      <w:r>
        <w:rPr>
          <w:rFonts w:hint="eastAsia" w:ascii="仿宋" w:hAnsi="仿宋" w:eastAsia="仿宋"/>
          <w:color w:val="auto"/>
          <w:sz w:val="28"/>
          <w:szCs w:val="28"/>
          <w:highlight w:val="none"/>
          <w:lang w:val="en-US" w:eastAsia="zh-CN"/>
        </w:rPr>
        <w:t>或管理员能</w:t>
      </w:r>
      <w:r>
        <w:rPr>
          <w:rFonts w:hint="eastAsia" w:ascii="仿宋" w:hAnsi="仿宋" w:eastAsia="仿宋"/>
          <w:color w:val="auto"/>
          <w:sz w:val="28"/>
          <w:szCs w:val="28"/>
          <w:highlight w:val="none"/>
        </w:rPr>
        <w:t>直接登录平台对课程所使用的教材进行搜索选定，</w:t>
      </w:r>
      <w:r>
        <w:rPr>
          <w:rFonts w:hint="eastAsia" w:ascii="仿宋" w:hAnsi="仿宋" w:eastAsia="仿宋"/>
          <w:color w:val="auto"/>
          <w:sz w:val="28"/>
          <w:szCs w:val="28"/>
          <w:highlight w:val="none"/>
          <w:lang w:val="en-US" w:eastAsia="zh-CN"/>
        </w:rPr>
        <w:t>同时</w:t>
      </w:r>
      <w:r>
        <w:rPr>
          <w:rFonts w:hint="eastAsia" w:ascii="仿宋" w:hAnsi="仿宋" w:eastAsia="仿宋"/>
          <w:color w:val="auto"/>
          <w:sz w:val="28"/>
          <w:szCs w:val="28"/>
          <w:highlight w:val="none"/>
        </w:rPr>
        <w:t>注明教材的名称、数量、出版社、作者、版次或代号</w:t>
      </w:r>
      <w:r>
        <w:rPr>
          <w:rFonts w:hint="default" w:ascii="仿宋" w:hAnsi="仿宋" w:eastAsia="仿宋"/>
          <w:color w:val="auto"/>
          <w:sz w:val="28"/>
          <w:szCs w:val="28"/>
          <w:highlight w:val="none"/>
        </w:rPr>
        <w:t>后</w:t>
      </w:r>
      <w:r>
        <w:rPr>
          <w:rFonts w:hint="default" w:ascii="仿宋" w:hAnsi="仿宋" w:eastAsia="仿宋"/>
          <w:color w:val="auto"/>
          <w:sz w:val="28"/>
          <w:szCs w:val="28"/>
          <w:highlight w:val="none"/>
          <w:lang w:val="en-US"/>
        </w:rPr>
        <w:t>，</w:t>
      </w:r>
      <w:r>
        <w:rPr>
          <w:rFonts w:hint="eastAsia" w:ascii="仿宋" w:hAnsi="仿宋" w:eastAsia="仿宋"/>
          <w:color w:val="auto"/>
          <w:sz w:val="28"/>
          <w:szCs w:val="28"/>
          <w:highlight w:val="none"/>
        </w:rPr>
        <w:t>一键指定</w:t>
      </w:r>
      <w:r>
        <w:rPr>
          <w:rFonts w:hint="default" w:ascii="仿宋" w:hAnsi="仿宋" w:eastAsia="仿宋"/>
          <w:color w:val="auto"/>
          <w:sz w:val="28"/>
          <w:szCs w:val="28"/>
          <w:highlight w:val="none"/>
          <w:lang w:val="en-US"/>
        </w:rPr>
        <w:t>教材</w:t>
      </w:r>
      <w:r>
        <w:rPr>
          <w:rFonts w:hint="eastAsia" w:ascii="仿宋" w:hAnsi="仿宋" w:eastAsia="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2.如属学校的自编教材或讲义类教材，</w:t>
      </w:r>
      <w:r>
        <w:rPr>
          <w:rFonts w:hint="eastAsia" w:ascii="仿宋" w:hAnsi="仿宋" w:eastAsia="仿宋"/>
          <w:color w:val="auto"/>
          <w:sz w:val="28"/>
          <w:szCs w:val="28"/>
          <w:highlight w:val="none"/>
          <w:lang w:val="en-US" w:eastAsia="zh-CN"/>
        </w:rPr>
        <w:t>或系统中无相关教材信息的，</w:t>
      </w:r>
      <w:r>
        <w:rPr>
          <w:rFonts w:hint="eastAsia" w:ascii="仿宋" w:hAnsi="仿宋" w:eastAsia="仿宋"/>
          <w:color w:val="auto"/>
          <w:sz w:val="28"/>
          <w:szCs w:val="28"/>
          <w:highlight w:val="none"/>
        </w:rPr>
        <w:t>可自主添</w:t>
      </w:r>
      <w:r>
        <w:rPr>
          <w:rFonts w:hint="eastAsia" w:ascii="仿宋" w:hAnsi="仿宋" w:eastAsia="仿宋"/>
          <w:color w:val="auto"/>
          <w:sz w:val="28"/>
          <w:szCs w:val="28"/>
          <w:highlight w:val="none"/>
          <w:lang w:val="en-US" w:eastAsia="zh-CN"/>
        </w:rPr>
        <w:t>加</w:t>
      </w:r>
      <w:r>
        <w:rPr>
          <w:rFonts w:hint="eastAsia" w:ascii="仿宋" w:hAnsi="仿宋" w:eastAsia="仿宋"/>
          <w:color w:val="auto"/>
          <w:sz w:val="28"/>
          <w:szCs w:val="28"/>
          <w:highlight w:val="none"/>
        </w:rPr>
        <w:t>教材信息后</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按流程进行</w:t>
      </w:r>
      <w:r>
        <w:rPr>
          <w:rFonts w:hint="eastAsia" w:ascii="仿宋" w:hAnsi="仿宋" w:eastAsia="仿宋"/>
          <w:color w:val="auto"/>
          <w:sz w:val="28"/>
          <w:szCs w:val="28"/>
          <w:highlight w:val="none"/>
        </w:rPr>
        <w:t>选定。</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none"/>
        </w:rPr>
      </w:pPr>
      <w:r>
        <w:rPr>
          <w:rFonts w:hint="eastAsia" w:ascii="仿宋" w:hAnsi="仿宋" w:eastAsia="仿宋"/>
          <w:color w:val="auto"/>
          <w:sz w:val="28"/>
          <w:szCs w:val="28"/>
          <w:highlight w:val="none"/>
        </w:rPr>
        <w:t>3.教师指定教材</w:t>
      </w:r>
      <w:r>
        <w:rPr>
          <w:rFonts w:hint="default" w:ascii="仿宋" w:hAnsi="仿宋" w:eastAsia="仿宋"/>
          <w:color w:val="auto"/>
          <w:sz w:val="28"/>
          <w:szCs w:val="28"/>
          <w:highlight w:val="none"/>
          <w:lang w:val="en-US"/>
        </w:rPr>
        <w:t>后，二级学院、</w:t>
      </w:r>
      <w:r>
        <w:rPr>
          <w:rFonts w:hint="eastAsia" w:ascii="仿宋" w:hAnsi="仿宋" w:eastAsia="仿宋"/>
          <w:color w:val="auto"/>
          <w:sz w:val="28"/>
          <w:szCs w:val="28"/>
          <w:highlight w:val="none"/>
        </w:rPr>
        <w:t>学校</w:t>
      </w:r>
      <w:r>
        <w:rPr>
          <w:rFonts w:hint="default" w:ascii="仿宋" w:hAnsi="仿宋" w:eastAsia="仿宋"/>
          <w:color w:val="auto"/>
          <w:sz w:val="28"/>
          <w:szCs w:val="28"/>
          <w:highlight w:val="none"/>
          <w:lang w:val="en-US"/>
        </w:rPr>
        <w:t>可</w:t>
      </w:r>
      <w:r>
        <w:rPr>
          <w:rFonts w:hint="eastAsia" w:ascii="仿宋" w:hAnsi="仿宋" w:eastAsia="仿宋"/>
          <w:color w:val="auto"/>
          <w:sz w:val="28"/>
          <w:szCs w:val="28"/>
          <w:highlight w:val="none"/>
          <w:lang w:val="en-US" w:eastAsia="zh-CN"/>
        </w:rPr>
        <w:t>在平台中</w:t>
      </w:r>
      <w:r>
        <w:rPr>
          <w:rFonts w:hint="eastAsia" w:ascii="仿宋" w:hAnsi="仿宋" w:eastAsia="仿宋"/>
          <w:color w:val="auto"/>
          <w:sz w:val="28"/>
          <w:szCs w:val="28"/>
          <w:highlight w:val="none"/>
        </w:rPr>
        <w:t>逐级</w:t>
      </w:r>
      <w:r>
        <w:rPr>
          <w:rFonts w:hint="eastAsia" w:ascii="仿宋" w:hAnsi="仿宋" w:eastAsia="仿宋"/>
          <w:color w:val="auto"/>
          <w:sz w:val="28"/>
          <w:szCs w:val="28"/>
          <w:highlight w:val="none"/>
          <w:lang w:val="en-US" w:eastAsia="zh-CN"/>
        </w:rPr>
        <w:t>对教师选用</w:t>
      </w:r>
      <w:r>
        <w:rPr>
          <w:rFonts w:hint="default" w:ascii="仿宋" w:hAnsi="仿宋" w:eastAsia="仿宋"/>
          <w:color w:val="auto"/>
          <w:sz w:val="28"/>
          <w:szCs w:val="28"/>
          <w:highlight w:val="none"/>
          <w:lang w:val="en-US"/>
        </w:rPr>
        <w:t>征订的</w:t>
      </w:r>
      <w:r>
        <w:rPr>
          <w:rFonts w:hint="eastAsia" w:ascii="仿宋" w:hAnsi="仿宋" w:eastAsia="仿宋"/>
          <w:color w:val="auto"/>
          <w:sz w:val="28"/>
          <w:szCs w:val="28"/>
          <w:highlight w:val="none"/>
        </w:rPr>
        <w:t>教材</w:t>
      </w:r>
      <w:r>
        <w:rPr>
          <w:rFonts w:hint="eastAsia" w:ascii="仿宋" w:hAnsi="仿宋" w:eastAsia="仿宋"/>
          <w:color w:val="auto"/>
          <w:sz w:val="28"/>
          <w:szCs w:val="28"/>
          <w:highlight w:val="none"/>
          <w:lang w:val="en-US" w:eastAsia="zh-CN"/>
        </w:rPr>
        <w:t>进行</w:t>
      </w:r>
      <w:r>
        <w:rPr>
          <w:rFonts w:hint="eastAsia" w:ascii="仿宋" w:hAnsi="仿宋" w:eastAsia="仿宋"/>
          <w:color w:val="auto"/>
          <w:sz w:val="28"/>
          <w:szCs w:val="28"/>
          <w:highlight w:val="none"/>
        </w:rPr>
        <w:t>审核。</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4.学生</w:t>
      </w:r>
      <w:r>
        <w:rPr>
          <w:rFonts w:hint="default" w:ascii="仿宋" w:hAnsi="仿宋" w:eastAsia="仿宋"/>
          <w:color w:val="auto"/>
          <w:sz w:val="28"/>
          <w:szCs w:val="28"/>
          <w:highlight w:val="none"/>
          <w:lang w:val="en-US"/>
        </w:rPr>
        <w:t>可自行在该平台</w:t>
      </w:r>
      <w:r>
        <w:rPr>
          <w:rFonts w:hint="eastAsia" w:ascii="仿宋" w:hAnsi="仿宋" w:eastAsia="仿宋"/>
          <w:color w:val="auto"/>
          <w:sz w:val="28"/>
          <w:szCs w:val="28"/>
          <w:highlight w:val="none"/>
          <w:lang w:val="en-US" w:eastAsia="zh-CN"/>
        </w:rPr>
        <w:t>完成</w:t>
      </w:r>
      <w:r>
        <w:rPr>
          <w:rFonts w:hint="eastAsia" w:ascii="仿宋" w:hAnsi="仿宋" w:eastAsia="仿宋"/>
          <w:color w:val="auto"/>
          <w:sz w:val="28"/>
          <w:szCs w:val="28"/>
          <w:highlight w:val="none"/>
        </w:rPr>
        <w:t>付费</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申请退书和</w:t>
      </w:r>
      <w:r>
        <w:rPr>
          <w:rFonts w:hint="eastAsia" w:ascii="仿宋" w:hAnsi="仿宋" w:eastAsia="仿宋"/>
          <w:color w:val="auto"/>
          <w:sz w:val="28"/>
          <w:szCs w:val="28"/>
          <w:highlight w:val="none"/>
          <w:lang w:val="en-US" w:eastAsia="zh-CN"/>
        </w:rPr>
        <w:t>申请</w:t>
      </w:r>
      <w:r>
        <w:rPr>
          <w:rFonts w:hint="eastAsia" w:ascii="仿宋" w:hAnsi="仿宋" w:eastAsia="仿宋"/>
          <w:color w:val="auto"/>
          <w:sz w:val="28"/>
          <w:szCs w:val="28"/>
          <w:highlight w:val="none"/>
        </w:rPr>
        <w:t>退款等功能。</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5.平台应具备的以上功能需现场演示。无法演示的，该项条款不得分，但不做废标处理。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（四）售后服务</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教材供应商</w:t>
      </w:r>
      <w:r>
        <w:rPr>
          <w:rFonts w:hint="eastAsia" w:ascii="仿宋" w:hAnsi="仿宋" w:eastAsia="仿宋"/>
          <w:color w:val="auto"/>
          <w:sz w:val="28"/>
          <w:szCs w:val="28"/>
          <w:highlight w:val="none"/>
          <w:lang w:val="en-US" w:eastAsia="zh-CN"/>
        </w:rPr>
        <w:t>制定详实的售后服务方案，面向学校全体师生</w:t>
      </w:r>
      <w:r>
        <w:rPr>
          <w:rFonts w:hint="eastAsia" w:ascii="仿宋" w:hAnsi="仿宋" w:eastAsia="仿宋"/>
          <w:color w:val="auto"/>
          <w:sz w:val="28"/>
          <w:szCs w:val="28"/>
          <w:highlight w:val="none"/>
        </w:rPr>
        <w:t>提供优质的售后服务，应至少包括以下内容：</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1.本地化服务</w:t>
      </w:r>
    </w:p>
    <w:p>
      <w:pPr>
        <w:keepNext w:val="0"/>
        <w:keepLines w:val="0"/>
        <w:pageBreakBefore w:val="0"/>
        <w:shd w:val="clear" w:color="auto" w:fill="auto"/>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）供应商应</w:t>
      </w:r>
      <w:r>
        <w:rPr>
          <w:rFonts w:hint="eastAsia" w:ascii="仿宋" w:hAnsi="仿宋" w:eastAsia="仿宋"/>
          <w:color w:val="auto"/>
          <w:sz w:val="28"/>
          <w:szCs w:val="28"/>
          <w:highlight w:val="none"/>
        </w:rPr>
        <w:t>设置校内教材服务点，</w:t>
      </w:r>
      <w:r>
        <w:rPr>
          <w:rFonts w:hint="eastAsia" w:ascii="仿宋" w:hAnsi="仿宋" w:eastAsia="仿宋"/>
          <w:color w:val="auto"/>
          <w:sz w:val="28"/>
          <w:szCs w:val="28"/>
          <w:highlight w:val="none"/>
          <w:lang w:eastAsia="zh-CN"/>
        </w:rPr>
        <w:t>能及时响应学校的正常需求，能确保教材供应及时到位，</w:t>
      </w:r>
      <w:r>
        <w:rPr>
          <w:rFonts w:hint="eastAsia" w:ascii="仿宋" w:hAnsi="仿宋" w:eastAsia="仿宋"/>
          <w:color w:val="auto"/>
          <w:sz w:val="28"/>
          <w:szCs w:val="28"/>
          <w:highlight w:val="none"/>
        </w:rPr>
        <w:t>并免费</w:t>
      </w:r>
      <w:r>
        <w:rPr>
          <w:rFonts w:hint="eastAsia" w:ascii="仿宋" w:hAnsi="仿宋" w:eastAsia="仿宋"/>
          <w:color w:val="auto"/>
          <w:sz w:val="28"/>
          <w:szCs w:val="28"/>
          <w:highlight w:val="none"/>
          <w:lang w:val="en-US" w:eastAsia="zh-CN"/>
        </w:rPr>
        <w:t>设置</w:t>
      </w:r>
      <w:r>
        <w:rPr>
          <w:rFonts w:hint="eastAsia" w:ascii="仿宋" w:hAnsi="仿宋" w:eastAsia="仿宋"/>
          <w:color w:val="auto"/>
          <w:sz w:val="28"/>
          <w:szCs w:val="28"/>
          <w:highlight w:val="none"/>
        </w:rPr>
        <w:t>专门工作人员，</w:t>
      </w:r>
      <w:r>
        <w:rPr>
          <w:rFonts w:hint="eastAsia" w:ascii="仿宋" w:hAnsi="仿宋" w:eastAsia="仿宋"/>
          <w:color w:val="auto"/>
          <w:sz w:val="28"/>
          <w:szCs w:val="28"/>
          <w:highlight w:val="none"/>
          <w:lang w:val="en-US" w:eastAsia="zh-CN"/>
        </w:rPr>
        <w:t>面向学校及学生提供教材全流程服务。</w:t>
      </w:r>
    </w:p>
    <w:p>
      <w:pPr>
        <w:keepNext w:val="0"/>
        <w:keepLines w:val="0"/>
        <w:pageBreakBefore w:val="0"/>
        <w:shd w:val="clear" w:color="auto" w:fill="auto"/>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（2）供应商工作人员应按照学校要求，以专业为单位完成每一个采购周期教材</w:t>
      </w:r>
      <w:r>
        <w:rPr>
          <w:rFonts w:hint="eastAsia" w:ascii="仿宋" w:hAnsi="仿宋" w:eastAsia="仿宋"/>
          <w:color w:val="auto"/>
          <w:sz w:val="28"/>
          <w:szCs w:val="28"/>
          <w:highlight w:val="none"/>
        </w:rPr>
        <w:t>订单</w:t>
      </w:r>
      <w:r>
        <w:rPr>
          <w:rFonts w:hint="eastAsia" w:ascii="仿宋" w:hAnsi="仿宋" w:eastAsia="仿宋"/>
          <w:color w:val="auto"/>
          <w:sz w:val="28"/>
          <w:szCs w:val="28"/>
          <w:highlight w:val="none"/>
          <w:lang w:val="en-US" w:eastAsia="zh-CN"/>
        </w:rPr>
        <w:t>的</w:t>
      </w:r>
      <w:r>
        <w:rPr>
          <w:rFonts w:hint="eastAsia" w:ascii="仿宋" w:hAnsi="仿宋" w:eastAsia="仿宋"/>
          <w:color w:val="auto"/>
          <w:sz w:val="28"/>
          <w:szCs w:val="28"/>
          <w:highlight w:val="none"/>
        </w:rPr>
        <w:t>统计与核实</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并以标准文本交学校与公司备份。</w:t>
      </w:r>
    </w:p>
    <w:p>
      <w:pPr>
        <w:keepNext w:val="0"/>
        <w:keepLines w:val="0"/>
        <w:pageBreakBefore w:val="0"/>
        <w:shd w:val="clear" w:color="auto" w:fill="auto"/>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（3）供应商工作人员应按照学校要求，及时完成</w:t>
      </w:r>
      <w:r>
        <w:rPr>
          <w:rFonts w:hint="eastAsia" w:ascii="仿宋" w:hAnsi="仿宋" w:eastAsia="仿宋"/>
          <w:color w:val="auto"/>
          <w:sz w:val="28"/>
          <w:szCs w:val="28"/>
          <w:highlight w:val="none"/>
        </w:rPr>
        <w:t>教材接收</w:t>
      </w:r>
      <w:r>
        <w:rPr>
          <w:rFonts w:hint="eastAsia" w:ascii="仿宋" w:hAnsi="仿宋" w:eastAsia="仿宋"/>
          <w:color w:val="auto"/>
          <w:sz w:val="28"/>
          <w:szCs w:val="28"/>
          <w:highlight w:val="none"/>
          <w:lang w:val="en-US" w:eastAsia="zh-CN"/>
        </w:rPr>
        <w:t>入库</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多余教材的回收、新</w:t>
      </w:r>
      <w:r>
        <w:rPr>
          <w:rFonts w:hint="eastAsia" w:ascii="仿宋" w:hAnsi="仿宋" w:eastAsia="仿宋"/>
          <w:color w:val="auto"/>
          <w:sz w:val="28"/>
          <w:szCs w:val="28"/>
          <w:highlight w:val="none"/>
        </w:rPr>
        <w:t>教材展示</w:t>
      </w:r>
      <w:r>
        <w:rPr>
          <w:rFonts w:hint="eastAsia" w:ascii="仿宋" w:hAnsi="仿宋" w:eastAsia="仿宋"/>
          <w:color w:val="auto"/>
          <w:sz w:val="28"/>
          <w:szCs w:val="28"/>
          <w:highlight w:val="none"/>
          <w:lang w:val="en-US" w:eastAsia="zh-CN"/>
        </w:rPr>
        <w:t>等工作，并提交相应的准确清楚的统计清单材料。</w:t>
      </w:r>
    </w:p>
    <w:p>
      <w:pPr>
        <w:keepNext w:val="0"/>
        <w:keepLines w:val="0"/>
        <w:pageBreakBefore w:val="0"/>
        <w:shd w:val="clear" w:color="auto" w:fill="auto"/>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（4）供应商工作人员应按照学校要求，以班级为单位完成每一次教材供应周期中的教材分类、</w:t>
      </w:r>
      <w:r>
        <w:rPr>
          <w:rFonts w:hint="eastAsia" w:ascii="仿宋" w:hAnsi="仿宋" w:eastAsia="仿宋"/>
          <w:color w:val="auto"/>
          <w:sz w:val="28"/>
          <w:szCs w:val="28"/>
          <w:highlight w:val="none"/>
        </w:rPr>
        <w:t>发放</w:t>
      </w:r>
      <w:r>
        <w:rPr>
          <w:rFonts w:hint="eastAsia" w:ascii="仿宋" w:hAnsi="仿宋" w:eastAsia="仿宋"/>
          <w:color w:val="auto"/>
          <w:sz w:val="28"/>
          <w:szCs w:val="28"/>
          <w:highlight w:val="none"/>
          <w:lang w:val="en-US" w:eastAsia="zh-CN"/>
        </w:rPr>
        <w:t>至班级</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回收等工作，并提交相应的准确清楚的统计清单材料。</w:t>
      </w:r>
    </w:p>
    <w:p>
      <w:pPr>
        <w:keepNext w:val="0"/>
        <w:keepLines w:val="0"/>
        <w:pageBreakBefore w:val="0"/>
        <w:shd w:val="clear" w:color="auto" w:fill="auto"/>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（5）供应商工作人员应按照学校要求，以班级或学生个体为单位完成班级与学生个人每次订购教材费用的核算、年度费用的核算</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毕业总费用清算等工作，并提交相应的准确清楚的统计清单材料。</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2.教材售后服务</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（1）供应商应无条件负责当年订购多余教材的退货，</w:t>
      </w:r>
      <w:r>
        <w:rPr>
          <w:rFonts w:hint="eastAsia" w:ascii="仿宋" w:hAnsi="仿宋" w:eastAsia="仿宋"/>
          <w:color w:val="auto"/>
          <w:sz w:val="28"/>
          <w:szCs w:val="28"/>
          <w:highlight w:val="none"/>
          <w:lang w:val="en-US" w:eastAsia="zh-CN"/>
        </w:rPr>
        <w:t>配</w:t>
      </w:r>
      <w:r>
        <w:rPr>
          <w:rFonts w:hint="eastAsia" w:ascii="仿宋" w:hAnsi="仿宋" w:eastAsia="仿宋"/>
          <w:color w:val="auto"/>
          <w:sz w:val="28"/>
          <w:szCs w:val="28"/>
          <w:highlight w:val="none"/>
        </w:rPr>
        <w:t>送教材中的误差、残损等</w:t>
      </w:r>
      <w:r>
        <w:rPr>
          <w:rFonts w:hint="default" w:ascii="仿宋" w:hAnsi="仿宋" w:eastAsia="仿宋"/>
          <w:color w:val="auto"/>
          <w:sz w:val="28"/>
          <w:szCs w:val="28"/>
          <w:highlight w:val="none"/>
          <w:lang w:val="en-US"/>
        </w:rPr>
        <w:t>不符合要求的教材</w:t>
      </w:r>
      <w:r>
        <w:rPr>
          <w:rFonts w:hint="eastAsia" w:ascii="仿宋" w:hAnsi="仿宋" w:eastAsia="仿宋"/>
          <w:color w:val="auto"/>
          <w:sz w:val="28"/>
          <w:szCs w:val="28"/>
          <w:highlight w:val="none"/>
        </w:rPr>
        <w:t>，供应商免费负责退货或调换</w:t>
      </w:r>
      <w:r>
        <w:rPr>
          <w:rFonts w:hint="eastAsia" w:ascii="仿宋" w:hAnsi="仿宋" w:eastAsia="仿宋"/>
          <w:color w:val="auto"/>
          <w:sz w:val="28"/>
          <w:szCs w:val="28"/>
          <w:highlight w:val="none"/>
          <w:lang w:val="en-US" w:eastAsia="zh-CN"/>
        </w:rPr>
        <w:t>，并提交相应的准确清楚的统计清单材料。</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使用过程中，学校有关教材的相关信息统计、问题处理及其他合理诉求，供应商应及时响应，提供全流程服务</w:t>
      </w:r>
      <w:r>
        <w:rPr>
          <w:rFonts w:hint="eastAsia" w:ascii="仿宋" w:hAnsi="仿宋" w:eastAsia="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其他</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1.供应商每学期为学校注册在籍的一定数额的优秀贫困学生减免教材费用（学生名单由学校提供）。</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2.供应商每学期为每门课程任课教师免费提供教师用书一册。</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3.若学校或学生需要购买发票时，供应商应无条件提供。</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宋体"/>
          <w:color w:val="auto"/>
          <w:sz w:val="28"/>
          <w:szCs w:val="28"/>
          <w:highlight w:val="none"/>
          <w:lang w:eastAsia="zh-CN"/>
        </w:rPr>
      </w:pPr>
      <w:r>
        <w:rPr>
          <w:rFonts w:hint="eastAsia" w:ascii="宋体" w:hAnsi="宋体" w:eastAsia="宋体" w:cs="宋体"/>
          <w:b/>
          <w:color w:val="auto"/>
          <w:sz w:val="28"/>
          <w:szCs w:val="28"/>
          <w:highlight w:val="none"/>
        </w:rPr>
        <w:t>六、</w:t>
      </w:r>
      <w:r>
        <w:rPr>
          <w:rFonts w:hint="eastAsia" w:ascii="宋体" w:hAnsi="宋体" w:eastAsia="宋体" w:cs="宋体"/>
          <w:b/>
          <w:color w:val="auto"/>
          <w:sz w:val="28"/>
          <w:szCs w:val="28"/>
          <w:highlight w:val="none"/>
          <w:lang w:val="en-US" w:eastAsia="zh-CN"/>
        </w:rPr>
        <w:t>投标</w:t>
      </w:r>
      <w:r>
        <w:rPr>
          <w:rFonts w:hint="eastAsia" w:ascii="宋体" w:hAnsi="宋体" w:eastAsia="宋体" w:cs="宋体"/>
          <w:b/>
          <w:color w:val="auto"/>
          <w:sz w:val="28"/>
          <w:szCs w:val="28"/>
          <w:highlight w:val="none"/>
        </w:rPr>
        <w:t>供应商</w:t>
      </w:r>
      <w:r>
        <w:rPr>
          <w:rFonts w:hint="eastAsia" w:ascii="宋体" w:hAnsi="宋体" w:eastAsia="宋体" w:cs="宋体"/>
          <w:b/>
          <w:color w:val="auto"/>
          <w:sz w:val="28"/>
          <w:szCs w:val="28"/>
          <w:highlight w:val="none"/>
          <w:lang w:val="en-US" w:eastAsia="zh-CN"/>
        </w:rPr>
        <w:t>资源保障实力</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1.投标</w:t>
      </w:r>
      <w:r>
        <w:rPr>
          <w:rFonts w:hint="eastAsia" w:ascii="仿宋" w:hAnsi="仿宋" w:eastAsia="仿宋"/>
          <w:color w:val="auto"/>
          <w:sz w:val="28"/>
          <w:szCs w:val="28"/>
          <w:highlight w:val="none"/>
          <w:lang w:val="en-US" w:eastAsia="zh-CN"/>
        </w:rPr>
        <w:t>供应商</w:t>
      </w:r>
      <w:r>
        <w:rPr>
          <w:rFonts w:hint="eastAsia" w:ascii="仿宋" w:hAnsi="仿宋" w:eastAsia="仿宋"/>
          <w:color w:val="auto"/>
          <w:sz w:val="28"/>
          <w:szCs w:val="28"/>
          <w:highlight w:val="none"/>
        </w:rPr>
        <w:t>须具备高等教育出版社、科学出版社、外语教学与研究出版社、</w:t>
      </w:r>
      <w:r>
        <w:rPr>
          <w:rFonts w:hint="eastAsia" w:ascii="仿宋" w:hAnsi="仿宋" w:eastAsia="仿宋"/>
          <w:color w:val="auto"/>
          <w:sz w:val="28"/>
          <w:szCs w:val="28"/>
          <w:highlight w:val="none"/>
          <w:lang w:val="en-US" w:eastAsia="zh-CN"/>
        </w:rPr>
        <w:t>清华大学出版社、电子工业出版社、机械工业出版社、</w:t>
      </w:r>
      <w:r>
        <w:rPr>
          <w:rFonts w:hint="eastAsia" w:ascii="仿宋" w:hAnsi="仿宋" w:eastAsia="仿宋"/>
          <w:color w:val="auto"/>
          <w:sz w:val="28"/>
          <w:szCs w:val="28"/>
          <w:highlight w:val="none"/>
        </w:rPr>
        <w:t>华东师范大学出版社等</w:t>
      </w:r>
      <w:r>
        <w:rPr>
          <w:rFonts w:hint="eastAsia" w:ascii="仿宋" w:hAnsi="仿宋" w:eastAsia="仿宋"/>
          <w:color w:val="auto"/>
          <w:sz w:val="28"/>
          <w:szCs w:val="28"/>
          <w:highlight w:val="none"/>
          <w:lang w:val="en-US" w:eastAsia="zh-CN"/>
        </w:rPr>
        <w:t>我校使用教材</w:t>
      </w:r>
      <w:r>
        <w:rPr>
          <w:rFonts w:hint="eastAsia" w:ascii="仿宋" w:hAnsi="仿宋" w:eastAsia="仿宋"/>
          <w:color w:val="auto"/>
          <w:sz w:val="28"/>
          <w:szCs w:val="28"/>
          <w:highlight w:val="none"/>
        </w:rPr>
        <w:t>国内主要出版社的发行资格，并具备履行</w:t>
      </w:r>
      <w:r>
        <w:rPr>
          <w:rFonts w:hint="eastAsia" w:ascii="仿宋" w:hAnsi="仿宋" w:eastAsia="仿宋"/>
          <w:color w:val="auto"/>
          <w:sz w:val="28"/>
          <w:szCs w:val="28"/>
          <w:highlight w:val="none"/>
          <w:lang w:val="en-US" w:eastAsia="zh-CN"/>
        </w:rPr>
        <w:t>我校</w:t>
      </w:r>
      <w:r>
        <w:rPr>
          <w:rFonts w:hint="eastAsia" w:ascii="仿宋" w:hAnsi="仿宋" w:eastAsia="仿宋"/>
          <w:color w:val="auto"/>
          <w:sz w:val="28"/>
          <w:szCs w:val="28"/>
          <w:highlight w:val="none"/>
        </w:rPr>
        <w:t>教材征订、储运、调剂、</w:t>
      </w:r>
      <w:r>
        <w:rPr>
          <w:rFonts w:hint="eastAsia" w:ascii="仿宋" w:hAnsi="仿宋" w:eastAsia="仿宋"/>
          <w:color w:val="auto"/>
          <w:sz w:val="28"/>
          <w:szCs w:val="28"/>
          <w:highlight w:val="none"/>
          <w:lang w:val="en-US" w:eastAsia="zh-CN"/>
        </w:rPr>
        <w:t>发放、</w:t>
      </w:r>
      <w:r>
        <w:rPr>
          <w:rFonts w:hint="eastAsia" w:ascii="仿宋" w:hAnsi="仿宋" w:eastAsia="仿宋"/>
          <w:color w:val="auto"/>
          <w:sz w:val="28"/>
          <w:szCs w:val="28"/>
          <w:highlight w:val="none"/>
        </w:rPr>
        <w:t>退换及结算的</w:t>
      </w:r>
      <w:r>
        <w:rPr>
          <w:rFonts w:hint="eastAsia" w:ascii="仿宋" w:hAnsi="仿宋" w:eastAsia="仿宋"/>
          <w:color w:val="auto"/>
          <w:sz w:val="28"/>
          <w:szCs w:val="28"/>
          <w:highlight w:val="none"/>
          <w:lang w:val="en-US" w:eastAsia="zh-CN"/>
        </w:rPr>
        <w:t>实力</w:t>
      </w:r>
      <w:r>
        <w:rPr>
          <w:rFonts w:hint="eastAsia" w:ascii="仿宋" w:hAnsi="仿宋" w:eastAsia="仿宋"/>
          <w:color w:val="auto"/>
          <w:sz w:val="28"/>
          <w:szCs w:val="28"/>
          <w:highlight w:val="none"/>
        </w:rPr>
        <w:t>，有良好信誉。</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rPr>
        <w:t>2.投标</w:t>
      </w:r>
      <w:r>
        <w:rPr>
          <w:rFonts w:hint="eastAsia" w:ascii="仿宋" w:hAnsi="仿宋" w:eastAsia="仿宋"/>
          <w:color w:val="auto"/>
          <w:sz w:val="28"/>
          <w:szCs w:val="28"/>
          <w:highlight w:val="none"/>
          <w:lang w:val="en-US" w:eastAsia="zh-CN"/>
        </w:rPr>
        <w:t>供应商</w:t>
      </w:r>
      <w:r>
        <w:rPr>
          <w:rFonts w:hint="eastAsia" w:ascii="仿宋" w:hAnsi="仿宋" w:eastAsia="仿宋"/>
          <w:color w:val="auto"/>
          <w:sz w:val="28"/>
          <w:szCs w:val="28"/>
          <w:highlight w:val="none"/>
        </w:rPr>
        <w:t>应</w:t>
      </w:r>
      <w:r>
        <w:rPr>
          <w:rFonts w:hint="eastAsia" w:ascii="仿宋" w:hAnsi="仿宋" w:eastAsia="仿宋"/>
          <w:color w:val="auto"/>
          <w:sz w:val="28"/>
          <w:szCs w:val="28"/>
          <w:highlight w:val="none"/>
          <w:lang w:val="zh-CN"/>
        </w:rPr>
        <w:t>在本省内</w:t>
      </w:r>
      <w:r>
        <w:rPr>
          <w:rFonts w:hint="eastAsia" w:ascii="仿宋" w:hAnsi="仿宋" w:eastAsia="仿宋"/>
          <w:color w:val="auto"/>
          <w:sz w:val="28"/>
          <w:szCs w:val="28"/>
          <w:highlight w:val="none"/>
          <w:lang w:val="en-US" w:eastAsia="zh-CN"/>
        </w:rPr>
        <w:t>设置</w:t>
      </w:r>
      <w:r>
        <w:rPr>
          <w:rFonts w:hint="eastAsia" w:ascii="仿宋" w:hAnsi="仿宋" w:eastAsia="仿宋"/>
          <w:color w:val="auto"/>
          <w:sz w:val="28"/>
          <w:szCs w:val="28"/>
          <w:highlight w:val="none"/>
          <w:lang w:val="zh-CN"/>
        </w:rPr>
        <w:t>固定经营场所、办事服务机构，</w:t>
      </w:r>
      <w:r>
        <w:rPr>
          <w:rFonts w:hint="eastAsia" w:ascii="仿宋" w:hAnsi="仿宋" w:eastAsia="仿宋"/>
          <w:color w:val="auto"/>
          <w:sz w:val="28"/>
          <w:szCs w:val="28"/>
          <w:highlight w:val="none"/>
          <w:lang w:val="en-US" w:eastAsia="zh-CN"/>
        </w:rPr>
        <w:t>建有物流配送基地，有效证明其有能力保障我校教材及时供给</w:t>
      </w:r>
      <w:r>
        <w:rPr>
          <w:rFonts w:hint="eastAsia" w:ascii="仿宋" w:hAnsi="仿宋" w:eastAsia="仿宋"/>
          <w:color w:val="auto"/>
          <w:sz w:val="28"/>
          <w:szCs w:val="28"/>
          <w:highlight w:val="none"/>
          <w:lang w:val="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.投标单位应具备帮助我校进行学科建设、教材建设、课程建设及信息化服务的能力。</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七、教材费用结算</w:t>
      </w:r>
      <w:r>
        <w:rPr>
          <w:rFonts w:hint="eastAsia" w:ascii="宋体" w:hAnsi="宋体" w:eastAsia="宋体" w:cs="宋体"/>
          <w:b/>
          <w:color w:val="auto"/>
          <w:sz w:val="28"/>
          <w:szCs w:val="28"/>
          <w:highlight w:val="none"/>
          <w:lang w:val="en-US" w:eastAsia="zh-CN"/>
        </w:rPr>
        <w:t>说明</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国家教育行政部门文件规定不打折的教材</w:t>
      </w:r>
      <w:r>
        <w:rPr>
          <w:rFonts w:hint="eastAsia" w:ascii="仿宋" w:hAnsi="仿宋" w:eastAsia="仿宋"/>
          <w:color w:val="auto"/>
          <w:sz w:val="28"/>
          <w:szCs w:val="28"/>
          <w:highlight w:val="none"/>
          <w:lang w:val="en-US" w:eastAsia="zh-CN"/>
        </w:rPr>
        <w:t>按实际费用结算，其余教材费用按照中标折扣价（码洋</w:t>
      </w:r>
      <w:r>
        <w:rPr>
          <w:rFonts w:hint="default" w:ascii="Arial" w:hAnsi="Arial" w:eastAsia="仿宋" w:cs="Arial"/>
          <w:color w:val="auto"/>
          <w:sz w:val="28"/>
          <w:szCs w:val="28"/>
          <w:highlight w:val="none"/>
          <w:lang w:val="en-US" w:eastAsia="zh-CN"/>
        </w:rPr>
        <w:t>×</w:t>
      </w:r>
      <w:r>
        <w:rPr>
          <w:rFonts w:hint="eastAsia" w:ascii="Arial" w:hAnsi="Arial" w:eastAsia="仿宋" w:cs="Arial"/>
          <w:color w:val="auto"/>
          <w:sz w:val="28"/>
          <w:szCs w:val="28"/>
          <w:highlight w:val="none"/>
          <w:lang w:val="en-US" w:eastAsia="zh-CN"/>
        </w:rPr>
        <w:t>中标折扣率</w:t>
      </w:r>
      <w:r>
        <w:rPr>
          <w:rFonts w:hint="eastAsia" w:ascii="仿宋" w:hAnsi="仿宋" w:eastAsia="仿宋"/>
          <w:color w:val="auto"/>
          <w:sz w:val="28"/>
          <w:szCs w:val="28"/>
          <w:highlight w:val="none"/>
          <w:lang w:val="en-US" w:eastAsia="zh-CN"/>
        </w:rPr>
        <w:t>）进行结算</w:t>
      </w:r>
      <w:r>
        <w:rPr>
          <w:rFonts w:hint="eastAsia" w:ascii="仿宋" w:hAnsi="仿宋" w:eastAsia="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款项支付方式：中标后，双方在签订合同时协商确定。</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.若涉及补缴、退费等问题，由教材供应商</w:t>
      </w:r>
      <w:r>
        <w:rPr>
          <w:rFonts w:hint="eastAsia" w:ascii="仿宋" w:hAnsi="仿宋" w:eastAsia="仿宋"/>
          <w:color w:val="auto"/>
          <w:sz w:val="28"/>
          <w:szCs w:val="28"/>
          <w:highlight w:val="none"/>
          <w:lang w:val="en-US" w:eastAsia="zh-CN"/>
        </w:rPr>
        <w:t>报送核算准确的信息经</w:t>
      </w:r>
      <w:r>
        <w:rPr>
          <w:rFonts w:hint="eastAsia" w:ascii="仿宋" w:hAnsi="仿宋" w:eastAsia="仿宋"/>
          <w:color w:val="auto"/>
          <w:sz w:val="28"/>
          <w:szCs w:val="28"/>
          <w:highlight w:val="none"/>
        </w:rPr>
        <w:t>学校</w:t>
      </w:r>
      <w:r>
        <w:rPr>
          <w:rFonts w:hint="eastAsia" w:ascii="仿宋" w:hAnsi="仿宋" w:eastAsia="仿宋"/>
          <w:color w:val="auto"/>
          <w:sz w:val="28"/>
          <w:szCs w:val="28"/>
          <w:highlight w:val="none"/>
          <w:lang w:val="en-US" w:eastAsia="zh-CN"/>
        </w:rPr>
        <w:t>审核</w:t>
      </w:r>
      <w:r>
        <w:rPr>
          <w:rFonts w:hint="eastAsia" w:ascii="仿宋" w:hAnsi="仿宋" w:eastAsia="仿宋"/>
          <w:color w:val="auto"/>
          <w:sz w:val="28"/>
          <w:szCs w:val="28"/>
          <w:highlight w:val="none"/>
        </w:rPr>
        <w:t>同意后，由学校开展补缴、退费活动。</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所有活动应符合国家政策和学校管理规定，</w:t>
      </w:r>
      <w:r>
        <w:rPr>
          <w:rFonts w:hint="eastAsia" w:ascii="仿宋" w:hAnsi="仿宋" w:eastAsia="仿宋"/>
          <w:color w:val="auto"/>
          <w:sz w:val="28"/>
          <w:szCs w:val="28"/>
          <w:highlight w:val="none"/>
          <w:lang w:val="en-US" w:eastAsia="zh-CN"/>
        </w:rPr>
        <w:t>严格报备学校并</w:t>
      </w:r>
      <w:r>
        <w:rPr>
          <w:rFonts w:hint="eastAsia" w:ascii="仿宋" w:hAnsi="仿宋" w:eastAsia="仿宋"/>
          <w:color w:val="auto"/>
          <w:sz w:val="28"/>
          <w:szCs w:val="28"/>
          <w:highlight w:val="none"/>
        </w:rPr>
        <w:t>自觉接受学校监督</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不得擅自组织开展任何面向学生的活动</w:t>
      </w:r>
      <w:r>
        <w:rPr>
          <w:rFonts w:hint="eastAsia" w:ascii="仿宋" w:hAnsi="仿宋" w:eastAsia="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原则上当年费用当年结清。</w:t>
      </w:r>
    </w:p>
    <w:p>
      <w:pPr>
        <w:pStyle w:val="2"/>
        <w:rPr>
          <w:rFonts w:hint="eastAsia"/>
          <w:color w:val="000000"/>
          <w:highlight w:val="none"/>
        </w:rPr>
      </w:pPr>
    </w:p>
    <w:p>
      <w:pPr>
        <w:widowControl/>
        <w:ind w:right="-710" w:rightChars="-338"/>
        <w:rPr>
          <w:rFonts w:hint="eastAsia" w:ascii="宋体" w:hAnsi="宋体"/>
          <w:color w:val="000000"/>
          <w:sz w:val="30"/>
          <w:szCs w:val="30"/>
          <w:highlight w:val="none"/>
        </w:rPr>
      </w:pPr>
      <w:r>
        <w:rPr>
          <w:rFonts w:hint="eastAsia" w:ascii="宋体" w:hAnsi="宋体"/>
          <w:color w:val="000000"/>
          <w:sz w:val="30"/>
          <w:szCs w:val="30"/>
          <w:highlight w:val="none"/>
        </w:rPr>
        <w:t>备注：</w:t>
      </w:r>
    </w:p>
    <w:p>
      <w:pPr>
        <w:widowControl/>
        <w:ind w:right="-710" w:rightChars="-338" w:firstLine="600" w:firstLineChars="200"/>
        <w:rPr>
          <w:rFonts w:hint="eastAsia" w:ascii="宋体" w:hAnsi="宋体"/>
          <w:color w:val="000000"/>
          <w:szCs w:val="21"/>
          <w:highlight w:val="none"/>
        </w:rPr>
      </w:pPr>
      <w:r>
        <w:rPr>
          <w:rFonts w:hint="eastAsia" w:ascii="宋体" w:hAnsi="宋体"/>
          <w:color w:val="000000"/>
          <w:sz w:val="30"/>
          <w:szCs w:val="30"/>
          <w:highlight w:val="none"/>
        </w:rPr>
        <w:t>1</w:t>
      </w:r>
      <w:r>
        <w:rPr>
          <w:rFonts w:hint="eastAsia" w:ascii="宋体" w:hAnsi="宋体"/>
          <w:color w:val="000000"/>
          <w:sz w:val="30"/>
          <w:szCs w:val="30"/>
          <w:highlight w:val="none"/>
          <w:lang w:val="en-US" w:eastAsia="zh-CN"/>
        </w:rPr>
        <w:t>.</w:t>
      </w:r>
      <w:r>
        <w:rPr>
          <w:rFonts w:hint="eastAsia" w:ascii="宋体" w:hAnsi="宋体"/>
          <w:color w:val="000000"/>
          <w:sz w:val="30"/>
          <w:szCs w:val="30"/>
          <w:highlight w:val="none"/>
        </w:rPr>
        <w:t>招标文件论证费和专家评审费用由中标人承担。</w:t>
      </w:r>
    </w:p>
    <w:p>
      <w:pPr>
        <w:widowControl/>
        <w:ind w:right="-710" w:rightChars="-338" w:firstLine="600" w:firstLineChars="200"/>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2.投标供应商应</w:t>
      </w:r>
      <w:r>
        <w:rPr>
          <w:rFonts w:hint="eastAsia" w:ascii="宋体" w:hAnsi="宋体"/>
          <w:color w:val="000000"/>
          <w:sz w:val="30"/>
          <w:szCs w:val="30"/>
          <w:highlight w:val="none"/>
        </w:rPr>
        <w:t>以科学、求实、诚信的态度，严格按照招标要求制作投标文件。</w:t>
      </w:r>
    </w:p>
    <w:p>
      <w:pPr>
        <w:widowControl/>
        <w:ind w:right="-710" w:rightChars="-338" w:firstLine="600" w:firstLineChars="200"/>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3.</w:t>
      </w:r>
      <w:r>
        <w:rPr>
          <w:rFonts w:hint="eastAsia" w:ascii="宋体" w:hAnsi="宋体"/>
          <w:color w:val="000000"/>
          <w:sz w:val="30"/>
          <w:szCs w:val="30"/>
          <w:highlight w:val="none"/>
        </w:rPr>
        <w:t>各投标</w:t>
      </w:r>
      <w:r>
        <w:rPr>
          <w:rFonts w:hint="eastAsia" w:ascii="宋体" w:hAnsi="宋体"/>
          <w:color w:val="000000"/>
          <w:sz w:val="30"/>
          <w:szCs w:val="30"/>
          <w:highlight w:val="none"/>
          <w:lang w:val="en-US" w:eastAsia="zh-CN"/>
        </w:rPr>
        <w:t>供应商</w:t>
      </w:r>
      <w:r>
        <w:rPr>
          <w:rFonts w:hint="eastAsia" w:ascii="宋体" w:hAnsi="宋体"/>
          <w:color w:val="000000"/>
          <w:sz w:val="30"/>
          <w:szCs w:val="30"/>
          <w:highlight w:val="none"/>
        </w:rPr>
        <w:t>所投标的教材总额的折扣率</w:t>
      </w:r>
      <w:r>
        <w:rPr>
          <w:rFonts w:hint="eastAsia" w:ascii="宋体" w:hAnsi="宋体"/>
          <w:color w:val="000000"/>
          <w:sz w:val="30"/>
          <w:szCs w:val="30"/>
          <w:highlight w:val="none"/>
          <w:lang w:eastAsia="zh-CN"/>
        </w:rPr>
        <w:t>，</w:t>
      </w:r>
      <w:r>
        <w:rPr>
          <w:rFonts w:hint="eastAsia" w:ascii="宋体" w:hAnsi="宋体"/>
          <w:color w:val="000000"/>
          <w:sz w:val="30"/>
          <w:szCs w:val="30"/>
          <w:highlight w:val="none"/>
        </w:rPr>
        <w:t>不得严重偏离目前发行费用的实际水平，不得</w:t>
      </w:r>
      <w:r>
        <w:rPr>
          <w:rFonts w:hint="eastAsia" w:ascii="宋体" w:hAnsi="宋体"/>
          <w:color w:val="000000"/>
          <w:sz w:val="30"/>
          <w:szCs w:val="30"/>
          <w:highlight w:val="none"/>
          <w:lang w:val="en-US" w:eastAsia="zh-CN"/>
        </w:rPr>
        <w:t>虚假投标</w:t>
      </w:r>
      <w:r>
        <w:rPr>
          <w:rFonts w:hint="eastAsia" w:ascii="宋体" w:hAnsi="宋体"/>
          <w:color w:val="000000"/>
          <w:sz w:val="30"/>
          <w:szCs w:val="30"/>
          <w:highlight w:val="none"/>
        </w:rPr>
        <w:t>。报价</w:t>
      </w:r>
      <w:r>
        <w:rPr>
          <w:rFonts w:hint="eastAsia" w:ascii="宋体" w:hAnsi="宋体"/>
          <w:color w:val="000000"/>
          <w:sz w:val="30"/>
          <w:szCs w:val="30"/>
          <w:highlight w:val="none"/>
          <w:lang w:val="en-US" w:eastAsia="zh-CN"/>
        </w:rPr>
        <w:t>可</w:t>
      </w:r>
      <w:r>
        <w:rPr>
          <w:rFonts w:hint="eastAsia" w:ascii="宋体" w:hAnsi="宋体"/>
          <w:color w:val="000000"/>
          <w:sz w:val="30"/>
          <w:szCs w:val="30"/>
          <w:highlight w:val="none"/>
        </w:rPr>
        <w:t>参考省内</w:t>
      </w:r>
      <w:r>
        <w:rPr>
          <w:rFonts w:hint="eastAsia" w:ascii="宋体" w:hAnsi="宋体"/>
          <w:color w:val="000000"/>
          <w:sz w:val="30"/>
          <w:szCs w:val="30"/>
          <w:highlight w:val="none"/>
          <w:lang w:val="en-US" w:eastAsia="zh-CN"/>
        </w:rPr>
        <w:t>外</w:t>
      </w:r>
      <w:r>
        <w:rPr>
          <w:rFonts w:hint="eastAsia" w:ascii="宋体" w:hAnsi="宋体"/>
          <w:color w:val="000000"/>
          <w:sz w:val="30"/>
          <w:szCs w:val="30"/>
          <w:highlight w:val="none"/>
        </w:rPr>
        <w:t>其他同类</w:t>
      </w:r>
      <w:r>
        <w:rPr>
          <w:rFonts w:hint="eastAsia" w:ascii="宋体" w:hAnsi="宋体"/>
          <w:color w:val="000000"/>
          <w:sz w:val="30"/>
          <w:szCs w:val="30"/>
          <w:highlight w:val="none"/>
          <w:lang w:val="en-US" w:eastAsia="zh-CN"/>
        </w:rPr>
        <w:t>本科</w:t>
      </w:r>
      <w:r>
        <w:rPr>
          <w:rFonts w:hint="eastAsia" w:ascii="宋体" w:hAnsi="宋体"/>
          <w:color w:val="000000"/>
          <w:sz w:val="30"/>
          <w:szCs w:val="30"/>
          <w:highlight w:val="none"/>
        </w:rPr>
        <w:t>高校中标的折扣(政策指定用书和校本教材用书除外)。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汉鼎简魏碑">
    <w:altName w:val="宋体"/>
    <w:panose1 w:val="00000000000000000000"/>
    <w:charset w:val="86"/>
    <w:family w:val="modern"/>
    <w:pitch w:val="default"/>
    <w:sig w:usb0="00000000" w:usb1="00000000" w:usb2="00000010" w:usb3="00000000" w:csb0="00040000" w:csb1="00000000"/>
  </w:font>
  <w:font w:name="BISTVA+F3,Bold">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3921"/>
    <w:rsid w:val="0002647E"/>
    <w:rsid w:val="000571B1"/>
    <w:rsid w:val="000F3A3E"/>
    <w:rsid w:val="0018344B"/>
    <w:rsid w:val="00202C80"/>
    <w:rsid w:val="00221A03"/>
    <w:rsid w:val="0026773E"/>
    <w:rsid w:val="00282FCB"/>
    <w:rsid w:val="00286E46"/>
    <w:rsid w:val="00287671"/>
    <w:rsid w:val="002F4085"/>
    <w:rsid w:val="00313BC1"/>
    <w:rsid w:val="003D44B7"/>
    <w:rsid w:val="004E575C"/>
    <w:rsid w:val="00642414"/>
    <w:rsid w:val="006A38E9"/>
    <w:rsid w:val="006A5CE9"/>
    <w:rsid w:val="007666A4"/>
    <w:rsid w:val="00766892"/>
    <w:rsid w:val="00822630"/>
    <w:rsid w:val="00842ABC"/>
    <w:rsid w:val="008F0B92"/>
    <w:rsid w:val="0099528F"/>
    <w:rsid w:val="009E1B7C"/>
    <w:rsid w:val="00A42316"/>
    <w:rsid w:val="00A6171F"/>
    <w:rsid w:val="00B1515D"/>
    <w:rsid w:val="00C4153C"/>
    <w:rsid w:val="00C61213"/>
    <w:rsid w:val="00C903DB"/>
    <w:rsid w:val="00CF2B12"/>
    <w:rsid w:val="00E30DA6"/>
    <w:rsid w:val="00ED1D8C"/>
    <w:rsid w:val="00F33921"/>
    <w:rsid w:val="00F953A4"/>
    <w:rsid w:val="00FE5982"/>
    <w:rsid w:val="01C808FC"/>
    <w:rsid w:val="02824AC3"/>
    <w:rsid w:val="030D5B3B"/>
    <w:rsid w:val="0369324B"/>
    <w:rsid w:val="05105A7C"/>
    <w:rsid w:val="05BC1A59"/>
    <w:rsid w:val="05C87B93"/>
    <w:rsid w:val="06955BE8"/>
    <w:rsid w:val="06D65E39"/>
    <w:rsid w:val="09B64715"/>
    <w:rsid w:val="0A640DE1"/>
    <w:rsid w:val="0B181218"/>
    <w:rsid w:val="0BE95189"/>
    <w:rsid w:val="0CFA204C"/>
    <w:rsid w:val="0D116F37"/>
    <w:rsid w:val="0E5B536C"/>
    <w:rsid w:val="0F2C7650"/>
    <w:rsid w:val="113C5E60"/>
    <w:rsid w:val="16C356BE"/>
    <w:rsid w:val="19EC7C2D"/>
    <w:rsid w:val="1A881FB3"/>
    <w:rsid w:val="1C1100D0"/>
    <w:rsid w:val="1ECD64D5"/>
    <w:rsid w:val="206D1A33"/>
    <w:rsid w:val="21711495"/>
    <w:rsid w:val="22D469FA"/>
    <w:rsid w:val="25675A62"/>
    <w:rsid w:val="266E7130"/>
    <w:rsid w:val="28A0147D"/>
    <w:rsid w:val="29534640"/>
    <w:rsid w:val="2AEB3441"/>
    <w:rsid w:val="2B297F76"/>
    <w:rsid w:val="2C623666"/>
    <w:rsid w:val="2FD3267D"/>
    <w:rsid w:val="366E3102"/>
    <w:rsid w:val="367F27DF"/>
    <w:rsid w:val="370D5870"/>
    <w:rsid w:val="396B2CA8"/>
    <w:rsid w:val="3E4F10F2"/>
    <w:rsid w:val="3FA574D9"/>
    <w:rsid w:val="404470EB"/>
    <w:rsid w:val="40E0233E"/>
    <w:rsid w:val="428B2D33"/>
    <w:rsid w:val="438A0930"/>
    <w:rsid w:val="440E00CC"/>
    <w:rsid w:val="45FE0E1B"/>
    <w:rsid w:val="473E386D"/>
    <w:rsid w:val="48CC4538"/>
    <w:rsid w:val="49624D6E"/>
    <w:rsid w:val="4B35713B"/>
    <w:rsid w:val="4CBA7F44"/>
    <w:rsid w:val="4CF92429"/>
    <w:rsid w:val="4D2D5964"/>
    <w:rsid w:val="512221AD"/>
    <w:rsid w:val="51C7550F"/>
    <w:rsid w:val="53F7498E"/>
    <w:rsid w:val="545E0EFC"/>
    <w:rsid w:val="54991818"/>
    <w:rsid w:val="579125CA"/>
    <w:rsid w:val="58FB7761"/>
    <w:rsid w:val="5AE40846"/>
    <w:rsid w:val="5B0F4BE4"/>
    <w:rsid w:val="5C2C05CF"/>
    <w:rsid w:val="5DAE13DC"/>
    <w:rsid w:val="5DE45ACC"/>
    <w:rsid w:val="5DFD6311"/>
    <w:rsid w:val="5EC32467"/>
    <w:rsid w:val="5F0352AA"/>
    <w:rsid w:val="5F3F590D"/>
    <w:rsid w:val="5FF675C8"/>
    <w:rsid w:val="601E0E8F"/>
    <w:rsid w:val="61C31090"/>
    <w:rsid w:val="67584F14"/>
    <w:rsid w:val="6B0221B6"/>
    <w:rsid w:val="6ECE7304"/>
    <w:rsid w:val="72675F5E"/>
    <w:rsid w:val="72A20D98"/>
    <w:rsid w:val="779A7088"/>
    <w:rsid w:val="77FE0210"/>
    <w:rsid w:val="788C67AC"/>
    <w:rsid w:val="79083F6D"/>
    <w:rsid w:val="79E163BA"/>
    <w:rsid w:val="7B5E087F"/>
    <w:rsid w:val="7BF8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szCs w:val="24"/>
    </w:rPr>
  </w:style>
  <w:style w:type="paragraph" w:styleId="5">
    <w:name w:val="Normal Indent"/>
    <w:basedOn w:val="1"/>
    <w:qFormat/>
    <w:uiPriority w:val="0"/>
    <w:pPr>
      <w:ind w:firstLine="420"/>
    </w:pPr>
    <w:rPr>
      <w:szCs w:val="20"/>
    </w:rPr>
  </w:style>
  <w:style w:type="paragraph" w:styleId="6">
    <w:name w:val="index 5"/>
    <w:basedOn w:val="1"/>
    <w:next w:val="1"/>
    <w:uiPriority w:val="0"/>
    <w:pPr>
      <w:spacing w:before="100" w:beforeAutospacing="1" w:after="100" w:afterAutospacing="1" w:line="360" w:lineRule="auto"/>
      <w:ind w:left="1680"/>
    </w:pPr>
    <w:rPr>
      <w:rFonts w:ascii="Times New Roman" w:hAnsi="Times New Roman"/>
    </w:rPr>
  </w:style>
  <w:style w:type="paragraph" w:styleId="7">
    <w:name w:val="Plain Text"/>
    <w:basedOn w:val="1"/>
    <w:uiPriority w:val="0"/>
    <w:rPr>
      <w:rFonts w:ascii="宋体" w:hAnsi="Courier New"/>
      <w:kern w:val="0"/>
      <w:szCs w:val="21"/>
    </w:rPr>
  </w:style>
  <w:style w:type="paragraph" w:styleId="8">
    <w:name w:val="Balloon Text"/>
    <w:basedOn w:val="1"/>
    <w:link w:val="19"/>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等线 Light" w:hAnsi="等线 Light" w:cs="宋体"/>
      <w:b/>
      <w:bCs/>
      <w:kern w:val="28"/>
      <w:sz w:val="32"/>
      <w:szCs w:val="32"/>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character" w:customStyle="1" w:styleId="15">
    <w:name w:val="页眉 Char"/>
    <w:basedOn w:val="14"/>
    <w:link w:val="10"/>
    <w:semiHidden/>
    <w:qFormat/>
    <w:uiPriority w:val="99"/>
    <w:rPr>
      <w:sz w:val="18"/>
      <w:szCs w:val="18"/>
    </w:rPr>
  </w:style>
  <w:style w:type="character" w:customStyle="1" w:styleId="16">
    <w:name w:val="页脚 Char"/>
    <w:basedOn w:val="14"/>
    <w:link w:val="9"/>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character" w:customStyle="1" w:styleId="18">
    <w:name w:val="标题 1 Char"/>
    <w:basedOn w:val="14"/>
    <w:link w:val="3"/>
    <w:qFormat/>
    <w:uiPriority w:val="0"/>
    <w:rPr>
      <w:rFonts w:ascii="Times New Roman" w:hAnsi="Times New Roman" w:eastAsia="宋体" w:cs="Times New Roman"/>
      <w:b/>
      <w:bCs/>
      <w:kern w:val="44"/>
      <w:sz w:val="44"/>
      <w:szCs w:val="44"/>
    </w:rPr>
  </w:style>
  <w:style w:type="character" w:customStyle="1" w:styleId="19">
    <w:name w:val="批注框文本 Char"/>
    <w:basedOn w:val="14"/>
    <w:link w:val="8"/>
    <w:semiHidden/>
    <w:qFormat/>
    <w:uiPriority w:val="99"/>
    <w:rPr>
      <w:sz w:val="18"/>
      <w:szCs w:val="18"/>
    </w:rPr>
  </w:style>
  <w:style w:type="character" w:customStyle="1" w:styleId="20">
    <w:name w:val="正文文本 Char"/>
    <w:basedOn w:val="14"/>
    <w:link w:val="2"/>
    <w:qFormat/>
    <w:uiPriority w:val="0"/>
    <w:rPr>
      <w:kern w:val="2"/>
      <w:sz w:val="21"/>
      <w:szCs w:val="24"/>
    </w:rPr>
  </w:style>
  <w:style w:type="character" w:customStyle="1" w:styleId="21">
    <w:name w:val="font21"/>
    <w:basedOn w:val="14"/>
    <w:qFormat/>
    <w:uiPriority w:val="0"/>
    <w:rPr>
      <w:rFonts w:hint="eastAsia" w:ascii="宋体" w:hAnsi="宋体" w:eastAsia="宋体" w:cs="宋体"/>
      <w:color w:val="000000"/>
      <w:sz w:val="18"/>
      <w:szCs w:val="18"/>
      <w:u w:val="none"/>
    </w:rPr>
  </w:style>
  <w:style w:type="character" w:customStyle="1" w:styleId="22">
    <w:name w:val="font01"/>
    <w:basedOn w:val="14"/>
    <w:qFormat/>
    <w:uiPriority w:val="0"/>
    <w:rPr>
      <w:rFonts w:hint="eastAsia" w:ascii="微软雅黑" w:hAnsi="微软雅黑" w:eastAsia="微软雅黑" w:cs="微软雅黑"/>
      <w:color w:val="000000"/>
      <w:sz w:val="18"/>
      <w:szCs w:val="18"/>
      <w:u w:val="none"/>
      <w:vertAlign w:val="superscript"/>
    </w:rPr>
  </w:style>
  <w:style w:type="character" w:customStyle="1" w:styleId="23">
    <w:name w:val="font51"/>
    <w:basedOn w:val="14"/>
    <w:qFormat/>
    <w:uiPriority w:val="0"/>
    <w:rPr>
      <w:rFonts w:hint="eastAsia" w:ascii="宋体" w:hAnsi="宋体" w:eastAsia="宋体" w:cs="宋体"/>
      <w:color w:val="000000"/>
      <w:sz w:val="18"/>
      <w:szCs w:val="18"/>
      <w:u w:val="none"/>
    </w:rPr>
  </w:style>
  <w:style w:type="character" w:customStyle="1" w:styleId="24">
    <w:name w:val="font41"/>
    <w:basedOn w:val="14"/>
    <w:qFormat/>
    <w:uiPriority w:val="0"/>
    <w:rPr>
      <w:rFonts w:hint="eastAsia" w:ascii="微软雅黑" w:hAnsi="微软雅黑" w:eastAsia="微软雅黑" w:cs="微软雅黑"/>
      <w:color w:val="000000"/>
      <w:sz w:val="18"/>
      <w:szCs w:val="18"/>
      <w:u w:val="none"/>
    </w:rPr>
  </w:style>
  <w:style w:type="paragraph" w:customStyle="1" w:styleId="25">
    <w:name w:val="_Style 2"/>
    <w:basedOn w:val="1"/>
    <w:qFormat/>
    <w:uiPriority w:val="0"/>
    <w:pPr>
      <w:ind w:firstLine="420" w:firstLineChars="200"/>
    </w:pPr>
    <w:rPr>
      <w:rFonts w:ascii="Calibri" w:hAnsi="Calibri" w:cs="Calibri"/>
      <w:kern w:val="0"/>
      <w:sz w:val="20"/>
    </w:rPr>
  </w:style>
  <w:style w:type="character" w:customStyle="1" w:styleId="26">
    <w:name w:val="标题3 Char"/>
    <w:link w:val="27"/>
    <w:qFormat/>
    <w:locked/>
    <w:uiPriority w:val="0"/>
    <w:rPr>
      <w:rFonts w:ascii="仿宋_GB2312" w:hAnsi="宋体" w:eastAsia="仿宋_GB2312"/>
      <w:kern w:val="0"/>
      <w:szCs w:val="20"/>
    </w:rPr>
  </w:style>
  <w:style w:type="paragraph" w:customStyle="1" w:styleId="27">
    <w:name w:val="标题3"/>
    <w:basedOn w:val="4"/>
    <w:link w:val="26"/>
    <w:qFormat/>
    <w:uiPriority w:val="0"/>
    <w:pPr>
      <w:spacing w:beforeLines="100" w:afterLines="100" w:line="360" w:lineRule="auto"/>
      <w:ind w:firstLine="168" w:firstLineChars="168"/>
    </w:pPr>
    <w:rPr>
      <w:rFonts w:ascii="仿宋_GB2312" w:hAnsi="宋体" w:eastAsia="仿宋_GB2312"/>
      <w:bCs w:val="0"/>
      <w:kern w:val="0"/>
      <w:szCs w:val="20"/>
    </w:r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图例"/>
    <w:basedOn w:val="1"/>
    <w:qFormat/>
    <w:uiPriority w:val="0"/>
    <w:pPr>
      <w:spacing w:before="120" w:after="120" w:line="360" w:lineRule="auto"/>
      <w:jc w:val="center"/>
    </w:pPr>
    <w:rPr>
      <w:rFonts w:eastAsia="仿宋_GB2312"/>
      <w:b/>
      <w:sz w:val="24"/>
    </w:rPr>
  </w:style>
  <w:style w:type="character" w:customStyle="1" w:styleId="30">
    <w:name w:val="font61"/>
    <w:basedOn w:val="14"/>
    <w:qFormat/>
    <w:uiPriority w:val="0"/>
    <w:rPr>
      <w:rFonts w:hint="eastAsia" w:ascii="宋体" w:hAnsi="宋体" w:eastAsia="宋体" w:cs="宋体"/>
      <w:color w:val="000000"/>
      <w:sz w:val="20"/>
      <w:szCs w:val="20"/>
      <w:u w:val="none"/>
    </w:rPr>
  </w:style>
  <w:style w:type="paragraph" w:styleId="31">
    <w:name w:val="List Paragraph"/>
    <w:basedOn w:val="1"/>
    <w:qFormat/>
    <w:uiPriority w:val="34"/>
    <w:pPr>
      <w:ind w:firstLine="420" w:firstLineChars="200"/>
    </w:pPr>
    <w:rPr>
      <w:rFonts w:ascii="Calibri" w:hAnsi="Calibri" w:eastAsia="宋体"/>
    </w:rPr>
  </w:style>
  <w:style w:type="paragraph" w:customStyle="1" w:styleId="32">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3">
    <w:name w:val="Char"/>
    <w:basedOn w:val="1"/>
    <w:uiPriority w:val="0"/>
    <w:pPr>
      <w:spacing w:after="160" w:afterLines="0" w:line="240" w:lineRule="exact"/>
    </w:pPr>
    <w:rPr>
      <w:rFonts w:ascii="Verdana" w:hAnsi="Verdana"/>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684</Words>
  <Characters>836</Characters>
  <Lines>46</Lines>
  <Paragraphs>75</Paragraphs>
  <TotalTime>1</TotalTime>
  <ScaleCrop>false</ScaleCrop>
  <LinksUpToDate>false</LinksUpToDate>
  <CharactersWithSpaces>1445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2017-12-05T07:31:00Z</dcterms:created>
  <dc:creator>456</dc:creator>
  <cp:lastModifiedBy>NTKO</cp:lastModifiedBy>
  <dcterms:modified xsi:type="dcterms:W3CDTF">2020-12-16T03:38:14Z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