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项目名称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贵州省铜仁监狱“警务通”服务采购（三次）</w:t>
      </w:r>
    </w:p>
    <w:p>
      <w:pPr>
        <w:numPr>
          <w:ilvl w:val="0"/>
          <w:numId w:val="0"/>
        </w:num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项目编号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TRZFCG-20</w:t>
      </w:r>
      <w:r>
        <w:rPr>
          <w:rFonts w:hint="eastAsia"/>
          <w:sz w:val="21"/>
          <w:szCs w:val="21"/>
          <w:lang w:val="en-US" w:eastAsia="zh-CN"/>
        </w:rPr>
        <w:t>20-067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eastAsia"/>
          <w:sz w:val="21"/>
          <w:szCs w:val="21"/>
        </w:rPr>
        <w:t>项目序列号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TRZFCG-2020-06</w:t>
      </w:r>
      <w:r>
        <w:rPr>
          <w:rFonts w:hint="eastAsia"/>
          <w:sz w:val="21"/>
          <w:szCs w:val="21"/>
          <w:lang w:val="en-US" w:eastAsia="zh-CN"/>
        </w:rPr>
        <w:t>7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eastAsia"/>
          <w:sz w:val="21"/>
          <w:szCs w:val="21"/>
        </w:rPr>
        <w:t>项目联系人</w:t>
      </w:r>
      <w:r>
        <w:rPr>
          <w:rFonts w:hint="eastAsia"/>
          <w:sz w:val="21"/>
          <w:szCs w:val="21"/>
          <w:lang w:eastAsia="zh-CN"/>
        </w:rPr>
        <w:t>：杨玄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5.</w:t>
      </w:r>
      <w:r>
        <w:rPr>
          <w:rFonts w:hint="eastAsia"/>
          <w:sz w:val="21"/>
          <w:szCs w:val="21"/>
        </w:rPr>
        <w:t>项目联系电话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6.</w:t>
      </w:r>
      <w:r>
        <w:rPr>
          <w:rFonts w:hint="eastAsia"/>
          <w:sz w:val="21"/>
          <w:szCs w:val="21"/>
        </w:rPr>
        <w:t>项目用途、简要技术要求及合同履行日期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7.</w:t>
      </w:r>
      <w:r>
        <w:rPr>
          <w:rFonts w:hint="eastAsia"/>
          <w:sz w:val="21"/>
          <w:szCs w:val="21"/>
        </w:rPr>
        <w:t>采购方式</w:t>
      </w:r>
      <w:r>
        <w:rPr>
          <w:rFonts w:hint="eastAsia"/>
          <w:sz w:val="21"/>
          <w:szCs w:val="21"/>
          <w:lang w:eastAsia="zh-CN"/>
        </w:rPr>
        <w:t>：公开招标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</w:t>
      </w:r>
      <w:r>
        <w:rPr>
          <w:rFonts w:hint="eastAsia"/>
          <w:sz w:val="21"/>
          <w:szCs w:val="21"/>
        </w:rPr>
        <w:t>采购公告日期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2020年7月29日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9.</w:t>
      </w:r>
      <w:r>
        <w:rPr>
          <w:rFonts w:hint="eastAsia"/>
          <w:sz w:val="21"/>
          <w:szCs w:val="21"/>
        </w:rPr>
        <w:t>公告媒体 </w:t>
      </w:r>
      <w:r>
        <w:rPr>
          <w:rFonts w:hint="eastAsia"/>
          <w:sz w:val="21"/>
          <w:szCs w:val="21"/>
          <w:lang w:eastAsia="zh-CN"/>
        </w:rPr>
        <w:t>贵州省政府采购网、铜仁市公共资源交易中心网站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10.</w:t>
      </w:r>
      <w:r>
        <w:rPr>
          <w:rFonts w:hint="eastAsia"/>
          <w:sz w:val="21"/>
          <w:szCs w:val="21"/>
        </w:rPr>
        <w:t>评审时间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>2020年8月18日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11.</w:t>
      </w:r>
      <w:r>
        <w:rPr>
          <w:rFonts w:hint="eastAsia"/>
          <w:sz w:val="21"/>
          <w:szCs w:val="21"/>
        </w:rPr>
        <w:t>评审地点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12.</w:t>
      </w:r>
      <w:r>
        <w:rPr>
          <w:rFonts w:hint="eastAsia"/>
          <w:sz w:val="21"/>
          <w:szCs w:val="21"/>
        </w:rPr>
        <w:t>评审委员会成员名单</w:t>
      </w:r>
      <w:r>
        <w:rPr>
          <w:rFonts w:hint="eastAsia"/>
          <w:sz w:val="21"/>
          <w:szCs w:val="21"/>
          <w:lang w:val="en-US" w:eastAsia="zh-CN"/>
        </w:rPr>
        <w:t>：杨安科，隆晓勤，龙根炳，何历怀，田军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13.</w:t>
      </w:r>
      <w:r>
        <w:rPr>
          <w:rFonts w:hint="eastAsia"/>
          <w:sz w:val="21"/>
          <w:szCs w:val="21"/>
        </w:rPr>
        <w:t>定标日期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>2020年8月25日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14.</w:t>
      </w:r>
      <w:r>
        <w:rPr>
          <w:rFonts w:hint="eastAsia"/>
          <w:sz w:val="21"/>
          <w:szCs w:val="21"/>
        </w:rPr>
        <w:t>中标（成交）信息</w:t>
      </w:r>
      <w:r>
        <w:rPr>
          <w:rFonts w:hint="eastAsia"/>
          <w:sz w:val="21"/>
          <w:szCs w:val="21"/>
          <w:lang w:eastAsia="zh-CN"/>
        </w:rPr>
        <w:t>：</w:t>
      </w:r>
    </w:p>
    <w:tbl>
      <w:tblPr>
        <w:tblStyle w:val="11"/>
        <w:tblW w:w="9240" w:type="dxa"/>
        <w:tblInd w:w="-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74"/>
        <w:gridCol w:w="2475"/>
        <w:gridCol w:w="189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7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中标供应商</w:t>
            </w:r>
          </w:p>
        </w:tc>
        <w:tc>
          <w:tcPr>
            <w:tcW w:w="24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中标供应商地址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主要中标（成交）的详细内容</w:t>
            </w:r>
          </w:p>
        </w:tc>
        <w:tc>
          <w:tcPr>
            <w:tcW w:w="17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中标（成交）金额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中国移动通信集团贵州有限公司铜仁分公司</w:t>
            </w: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贵州省铜仁市万山区金鳞大道188号</w:t>
            </w:r>
          </w:p>
        </w:tc>
        <w:tc>
          <w:tcPr>
            <w:tcW w:w="18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“警务通”服务</w:t>
            </w:r>
          </w:p>
        </w:tc>
        <w:tc>
          <w:tcPr>
            <w:tcW w:w="174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3221532.00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sz w:val="21"/>
          <w:szCs w:val="21"/>
          <w:lang w:val="en-US" w:eastAsia="zh-CN"/>
        </w:rPr>
        <w:t>15.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采购人名称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/>
          <w:sz w:val="21"/>
          <w:szCs w:val="21"/>
        </w:rPr>
        <w:t>贵州省铜仁监狱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联系地址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/>
          <w:sz w:val="21"/>
          <w:szCs w:val="21"/>
        </w:rPr>
        <w:t>贵州省铜仁监狱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项目联系人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汪警官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联系电话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15329567833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采购代理机构全称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</w:t>
      </w:r>
      <w:r>
        <w:rPr>
          <w:rFonts w:hint="eastAsia"/>
          <w:sz w:val="21"/>
          <w:szCs w:val="21"/>
          <w:lang w:eastAsia="zh-CN"/>
        </w:rPr>
        <w:t>：杨玄</w:t>
      </w:r>
    </w:p>
    <w:p>
      <w:pPr>
        <w:numPr>
          <w:ilvl w:val="0"/>
          <w:numId w:val="0"/>
        </w:numPr>
        <w:ind w:firstLine="420"/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 xml:space="preserve">采购文件上传（PDF格式）：(招标文件)       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18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书面推荐供应商参加采购活动的采购人和评审专家推荐意见（如有）</w:t>
      </w:r>
      <w:r>
        <w:rPr>
          <w:rFonts w:hint="eastAsia"/>
          <w:sz w:val="21"/>
          <w:szCs w:val="21"/>
          <w:lang w:eastAsia="zh-CN"/>
        </w:rPr>
        <w:t>：</w:t>
      </w:r>
    </w:p>
    <w:tbl>
      <w:tblPr>
        <w:tblStyle w:val="11"/>
        <w:tblW w:w="83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据本项目招标文件规定，评标委员会推荐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中国移动通信集团贵州有限公司铜仁分公司</w:t>
            </w:r>
            <w:r>
              <w:rPr>
                <w:rFonts w:hint="eastAsia"/>
                <w:sz w:val="21"/>
                <w:szCs w:val="21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/>
          <w:sz w:val="21"/>
          <w:szCs w:val="21"/>
        </w:rPr>
        <w:t xml:space="preserve">公司名称：  </w:t>
      </w:r>
      <w:r>
        <w:rPr>
          <w:rFonts w:hint="eastAsia"/>
          <w:sz w:val="21"/>
          <w:szCs w:val="21"/>
          <w:lang w:eastAsia="zh-CN"/>
        </w:rPr>
        <w:t>铜仁市公共资源交易中心</w:t>
      </w:r>
      <w:r>
        <w:rPr>
          <w:rFonts w:hint="eastAsia"/>
        </w:rPr>
        <w:t xml:space="preserve">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9D1BFA"/>
    <w:rsid w:val="0474224E"/>
    <w:rsid w:val="052C3508"/>
    <w:rsid w:val="069432DC"/>
    <w:rsid w:val="0851720B"/>
    <w:rsid w:val="0A9F063D"/>
    <w:rsid w:val="0AC14DAA"/>
    <w:rsid w:val="0CE312FE"/>
    <w:rsid w:val="0E046D3B"/>
    <w:rsid w:val="0E8D6543"/>
    <w:rsid w:val="0ED875ED"/>
    <w:rsid w:val="0FF22CE4"/>
    <w:rsid w:val="11D702E6"/>
    <w:rsid w:val="11EC76CE"/>
    <w:rsid w:val="1473234A"/>
    <w:rsid w:val="153A4497"/>
    <w:rsid w:val="15C70F13"/>
    <w:rsid w:val="15FF7EAD"/>
    <w:rsid w:val="16032C35"/>
    <w:rsid w:val="17977B0B"/>
    <w:rsid w:val="18206AAD"/>
    <w:rsid w:val="196E10D6"/>
    <w:rsid w:val="19754DFF"/>
    <w:rsid w:val="197A170C"/>
    <w:rsid w:val="19B126EA"/>
    <w:rsid w:val="1ADB0A2E"/>
    <w:rsid w:val="1AE516E0"/>
    <w:rsid w:val="1BFF78B5"/>
    <w:rsid w:val="1D4B04E3"/>
    <w:rsid w:val="1DF34E13"/>
    <w:rsid w:val="1E071BF5"/>
    <w:rsid w:val="205A498C"/>
    <w:rsid w:val="2144598B"/>
    <w:rsid w:val="220D5599"/>
    <w:rsid w:val="23C116FA"/>
    <w:rsid w:val="245705AB"/>
    <w:rsid w:val="24642EB6"/>
    <w:rsid w:val="24AE6659"/>
    <w:rsid w:val="25452EC9"/>
    <w:rsid w:val="25C2324A"/>
    <w:rsid w:val="263372A2"/>
    <w:rsid w:val="269E4077"/>
    <w:rsid w:val="272E013B"/>
    <w:rsid w:val="27543A2E"/>
    <w:rsid w:val="275E03B9"/>
    <w:rsid w:val="279B1720"/>
    <w:rsid w:val="2835199E"/>
    <w:rsid w:val="28576F1B"/>
    <w:rsid w:val="29FB1316"/>
    <w:rsid w:val="2C051B0C"/>
    <w:rsid w:val="2CF57B8A"/>
    <w:rsid w:val="2D3018B7"/>
    <w:rsid w:val="2D360085"/>
    <w:rsid w:val="32045BC7"/>
    <w:rsid w:val="338627A6"/>
    <w:rsid w:val="33C678EA"/>
    <w:rsid w:val="36CA2F0D"/>
    <w:rsid w:val="374C4969"/>
    <w:rsid w:val="384A7865"/>
    <w:rsid w:val="3B4045C6"/>
    <w:rsid w:val="3D6C3A0E"/>
    <w:rsid w:val="3DA967CE"/>
    <w:rsid w:val="3E5F280E"/>
    <w:rsid w:val="3F212C57"/>
    <w:rsid w:val="3FA32DD8"/>
    <w:rsid w:val="402A7F4B"/>
    <w:rsid w:val="40477ACE"/>
    <w:rsid w:val="417332B9"/>
    <w:rsid w:val="43A86AD7"/>
    <w:rsid w:val="44304D33"/>
    <w:rsid w:val="44CA18D8"/>
    <w:rsid w:val="4561427A"/>
    <w:rsid w:val="462F4DE1"/>
    <w:rsid w:val="4A170773"/>
    <w:rsid w:val="4B361BAC"/>
    <w:rsid w:val="4BEA0D82"/>
    <w:rsid w:val="4CCC50B7"/>
    <w:rsid w:val="4EBA68CD"/>
    <w:rsid w:val="4F430181"/>
    <w:rsid w:val="4FDD3EFE"/>
    <w:rsid w:val="50217A30"/>
    <w:rsid w:val="5083623F"/>
    <w:rsid w:val="512220F5"/>
    <w:rsid w:val="51DC38D2"/>
    <w:rsid w:val="52C15E15"/>
    <w:rsid w:val="55AC5E34"/>
    <w:rsid w:val="566038F8"/>
    <w:rsid w:val="56C43AA2"/>
    <w:rsid w:val="572F06A0"/>
    <w:rsid w:val="597A0962"/>
    <w:rsid w:val="59EF77AB"/>
    <w:rsid w:val="5A6374A6"/>
    <w:rsid w:val="5A82516F"/>
    <w:rsid w:val="5B23666E"/>
    <w:rsid w:val="5C770418"/>
    <w:rsid w:val="5D774211"/>
    <w:rsid w:val="5DD01DC9"/>
    <w:rsid w:val="5E201D8E"/>
    <w:rsid w:val="5FB038B9"/>
    <w:rsid w:val="5FD9450E"/>
    <w:rsid w:val="5FDA591D"/>
    <w:rsid w:val="5FF068DD"/>
    <w:rsid w:val="60E1450F"/>
    <w:rsid w:val="61157615"/>
    <w:rsid w:val="61FF4104"/>
    <w:rsid w:val="62627818"/>
    <w:rsid w:val="63D6127C"/>
    <w:rsid w:val="650E1613"/>
    <w:rsid w:val="65364694"/>
    <w:rsid w:val="663707DB"/>
    <w:rsid w:val="67F014ED"/>
    <w:rsid w:val="68BD54E2"/>
    <w:rsid w:val="69645C10"/>
    <w:rsid w:val="6A436FDB"/>
    <w:rsid w:val="6A980C3A"/>
    <w:rsid w:val="6D126A8C"/>
    <w:rsid w:val="6D52184A"/>
    <w:rsid w:val="6D925039"/>
    <w:rsid w:val="6E507009"/>
    <w:rsid w:val="6E567335"/>
    <w:rsid w:val="6E59071B"/>
    <w:rsid w:val="710A120D"/>
    <w:rsid w:val="71E0144C"/>
    <w:rsid w:val="72A20070"/>
    <w:rsid w:val="72CF5F18"/>
    <w:rsid w:val="736077F4"/>
    <w:rsid w:val="73A705A5"/>
    <w:rsid w:val="76CE7859"/>
    <w:rsid w:val="783B09F0"/>
    <w:rsid w:val="788B7599"/>
    <w:rsid w:val="789323B5"/>
    <w:rsid w:val="79272687"/>
    <w:rsid w:val="7A3676C2"/>
    <w:rsid w:val="7AA75AA1"/>
    <w:rsid w:val="7C1D3972"/>
    <w:rsid w:val="7C861F1D"/>
    <w:rsid w:val="7C9008DF"/>
    <w:rsid w:val="7E2D5AD7"/>
    <w:rsid w:val="7E91545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0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help-inline"/>
    <w:basedOn w:val="7"/>
    <w:qFormat/>
    <w:uiPriority w:val="0"/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2020-03-20T08:15:00Z</cp:lastPrinted>
  <dcterms:modified xsi:type="dcterms:W3CDTF">2020-08-26T04:14:51Z</dcterms:modified>
  <dc:title>标讯地区:   铜仁市                            品目: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