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bookmarkStart w:id="0" w:name="OLE_LINK2"/>
      <w:bookmarkStart w:id="1" w:name="OLE_LINK1"/>
      <w:bookmarkStart w:id="2" w:name="OLE_LINK4"/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1.项目名称：</w:t>
      </w:r>
      <w:r>
        <w:rPr>
          <w:rFonts w:hint="eastAsia" w:asciiTheme="minorEastAsia" w:hAnsiTheme="minorEastAsia" w:cstheme="minorEastAsia"/>
          <w:b/>
          <w:color w:val="000000"/>
          <w:sz w:val="28"/>
          <w:szCs w:val="28"/>
          <w:lang w:eastAsia="zh-CN"/>
        </w:rPr>
        <w:t>《铜仁市土壤污染综合防治先行区建设基础研究与实践应用》专著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default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2.项目编号：TRZFCG-2020-086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default" w:ascii="宋体" w:hAnsi="宋体" w:cs="宋体" w:eastAsiaTheme="minor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3.采购方式：竞争性谈判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4.公示期限（不少于2个工作日）：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2020年8月11日-2020年8月12日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采购预算：980000元(最高限价980000元)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6.采购预算确定依据：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铜仁市直单位政府采购（集中采购）申报表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7.采购人名称：铜仁市生态环境局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联系地址：铜仁市生态环境局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项目联系人： 伍科长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联系电话：13885663377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8.采购代理机构全称:铜仁市公共资源交易中心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联系地址:铜仁市公共服务中心四楼（川硐麒龙国际会展城）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项目联系人:杨玄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联系电话:0856-3912922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任何单位和个人对本项目采购文件需求公示有异议的，可在公示期限内，反馈意见给代理机构。</w:t>
      </w:r>
      <w:bookmarkEnd w:id="0"/>
      <w:bookmarkEnd w:id="1"/>
      <w:bookmarkEnd w:id="2"/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outlineLvl w:val="0"/>
        <w:rPr>
          <w:rFonts w:ascii="Times New Roman" w:hAnsi="Times New Roman" w:eastAsia="仿宋_GB2312"/>
          <w:b/>
          <w:bCs/>
          <w:sz w:val="44"/>
        </w:rPr>
      </w:pPr>
      <w:r>
        <w:rPr>
          <w:rFonts w:hint="eastAsia" w:ascii="宋体" w:hAnsi="宋体"/>
          <w:b/>
          <w:bCs/>
          <w:sz w:val="36"/>
          <w:szCs w:val="36"/>
        </w:rPr>
        <w:t>谈判内容及要求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《铜仁市土壤污染综合防治先行区建设基础研究与实践应用》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必须按照目录编写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目录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  <w:lang w:val="en-US" w:eastAsia="zh-CN"/>
        </w:rPr>
        <w:t>1章</w:t>
      </w:r>
      <w:r>
        <w:rPr>
          <w:rFonts w:hint="eastAsia"/>
          <w:b/>
          <w:sz w:val="24"/>
          <w:szCs w:val="24"/>
        </w:rPr>
        <w:t xml:space="preserve">  绪论</w:t>
      </w:r>
    </w:p>
    <w:p>
      <w:pPr>
        <w:pStyle w:val="27"/>
        <w:numPr>
          <w:ilvl w:val="0"/>
          <w:numId w:val="0"/>
        </w:numPr>
        <w:spacing w:line="360" w:lineRule="auto"/>
        <w:ind w:leftChars="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1.1</w:t>
      </w:r>
      <w:r>
        <w:rPr>
          <w:rFonts w:hint="eastAsia"/>
          <w:sz w:val="24"/>
          <w:szCs w:val="24"/>
        </w:rPr>
        <w:t>铜仁市土壤污染综合防治先行区建设背景</w:t>
      </w:r>
    </w:p>
    <w:p>
      <w:pPr>
        <w:pStyle w:val="27"/>
        <w:numPr>
          <w:ilvl w:val="0"/>
          <w:numId w:val="0"/>
        </w:numPr>
        <w:spacing w:line="360" w:lineRule="auto"/>
        <w:ind w:leftChars="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1.2</w:t>
      </w:r>
      <w:r>
        <w:rPr>
          <w:rFonts w:hint="eastAsia"/>
          <w:sz w:val="24"/>
          <w:szCs w:val="24"/>
        </w:rPr>
        <w:t>铜仁市区域概况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1.2</w:t>
      </w:r>
      <w:r>
        <w:rPr>
          <w:rFonts w:hint="eastAsia"/>
          <w:sz w:val="24"/>
          <w:szCs w:val="24"/>
        </w:rPr>
        <w:t>.1 自然地理概况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1.2</w:t>
      </w:r>
      <w:r>
        <w:rPr>
          <w:rFonts w:hint="eastAsia"/>
          <w:sz w:val="24"/>
          <w:szCs w:val="24"/>
        </w:rPr>
        <w:t>.2 经济社会发展现状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1.2</w:t>
      </w:r>
      <w:r>
        <w:rPr>
          <w:rFonts w:hint="eastAsia"/>
          <w:sz w:val="24"/>
          <w:szCs w:val="24"/>
        </w:rPr>
        <w:t>.3土地利用现状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1.2</w:t>
      </w:r>
      <w:r>
        <w:rPr>
          <w:rFonts w:hint="eastAsia"/>
          <w:sz w:val="24"/>
          <w:szCs w:val="24"/>
        </w:rPr>
        <w:t>.4农业种植结构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1.2</w:t>
      </w:r>
      <w:r>
        <w:rPr>
          <w:rFonts w:hint="eastAsia"/>
          <w:sz w:val="24"/>
          <w:szCs w:val="24"/>
        </w:rPr>
        <w:t>.5汞资源开发历史</w:t>
      </w:r>
    </w:p>
    <w:p>
      <w:pPr>
        <w:pStyle w:val="27"/>
        <w:numPr>
          <w:ilvl w:val="0"/>
          <w:numId w:val="0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1.3</w:t>
      </w:r>
      <w:r>
        <w:rPr>
          <w:rFonts w:hint="eastAsia"/>
          <w:sz w:val="24"/>
          <w:szCs w:val="24"/>
        </w:rPr>
        <w:t>铜仁市重金属污染状况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1.3</w:t>
      </w:r>
      <w:r>
        <w:rPr>
          <w:rFonts w:hint="eastAsia"/>
          <w:sz w:val="24"/>
          <w:szCs w:val="24"/>
        </w:rPr>
        <w:t>.1 土壤重金属污染状况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1.3</w:t>
      </w:r>
      <w:r>
        <w:rPr>
          <w:rFonts w:hint="eastAsia"/>
          <w:sz w:val="24"/>
          <w:szCs w:val="24"/>
        </w:rPr>
        <w:t>.2 水体重金属污染状况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1.3</w:t>
      </w:r>
      <w:r>
        <w:rPr>
          <w:rFonts w:hint="eastAsia"/>
          <w:sz w:val="24"/>
          <w:szCs w:val="24"/>
        </w:rPr>
        <w:t>.3 大气重金属污染状况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1.3</w:t>
      </w:r>
      <w:r>
        <w:rPr>
          <w:rFonts w:hint="eastAsia"/>
          <w:sz w:val="24"/>
          <w:szCs w:val="24"/>
        </w:rPr>
        <w:t>.4 农产品重金属污染状况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1.3</w:t>
      </w:r>
      <w:r>
        <w:rPr>
          <w:rFonts w:hint="eastAsia"/>
          <w:sz w:val="24"/>
          <w:szCs w:val="24"/>
        </w:rPr>
        <w:t>.5 土壤主要污染源分析</w:t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  <w:lang w:eastAsia="zh-CN"/>
        </w:rPr>
        <w:t>第</w:t>
      </w:r>
      <w:r>
        <w:rPr>
          <w:rFonts w:hint="eastAsia"/>
          <w:b/>
          <w:sz w:val="24"/>
          <w:szCs w:val="24"/>
          <w:lang w:val="en-US" w:eastAsia="zh-CN"/>
        </w:rPr>
        <w:t>2章</w:t>
      </w:r>
      <w:r>
        <w:rPr>
          <w:rFonts w:hint="eastAsia"/>
          <w:b/>
          <w:sz w:val="24"/>
          <w:szCs w:val="24"/>
        </w:rPr>
        <w:t xml:space="preserve"> 先行区建设顶层设计</w:t>
      </w:r>
    </w:p>
    <w:p>
      <w:pPr>
        <w:numPr>
          <w:ilvl w:val="0"/>
          <w:numId w:val="0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2.1</w:t>
      </w:r>
      <w:r>
        <w:rPr>
          <w:rFonts w:hint="eastAsia"/>
          <w:sz w:val="24"/>
          <w:szCs w:val="24"/>
        </w:rPr>
        <w:t xml:space="preserve"> 先行区建设思路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2.2</w:t>
      </w:r>
      <w:r>
        <w:rPr>
          <w:rFonts w:hint="eastAsia"/>
          <w:sz w:val="24"/>
          <w:szCs w:val="24"/>
        </w:rPr>
        <w:t xml:space="preserve"> 先行区建设基本原则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2.3</w:t>
      </w:r>
      <w:r>
        <w:rPr>
          <w:rFonts w:hint="eastAsia"/>
          <w:sz w:val="24"/>
          <w:szCs w:val="24"/>
        </w:rPr>
        <w:t xml:space="preserve"> 先行区建设目标与内容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2.3.1</w:t>
      </w:r>
      <w:r>
        <w:rPr>
          <w:rFonts w:hint="eastAsia"/>
          <w:sz w:val="24"/>
          <w:szCs w:val="24"/>
        </w:rPr>
        <w:t xml:space="preserve"> 先行区建设目标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2.3.2</w:t>
      </w:r>
      <w:r>
        <w:rPr>
          <w:rFonts w:hint="eastAsia"/>
          <w:sz w:val="24"/>
          <w:szCs w:val="24"/>
        </w:rPr>
        <w:t xml:space="preserve"> 先行区建设内容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  <w:lang w:val="en-US" w:eastAsia="zh-CN"/>
        </w:rPr>
        <w:t>3章</w:t>
      </w:r>
      <w:r>
        <w:rPr>
          <w:rFonts w:hint="eastAsia"/>
          <w:b/>
          <w:sz w:val="24"/>
          <w:szCs w:val="24"/>
        </w:rPr>
        <w:t xml:space="preserve">  科技支撑理论基础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3.1</w:t>
      </w:r>
      <w:r>
        <w:rPr>
          <w:rFonts w:hint="eastAsia"/>
          <w:sz w:val="24"/>
          <w:szCs w:val="24"/>
        </w:rPr>
        <w:t xml:space="preserve"> 汞的生物地球化学循环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3.1</w:t>
      </w:r>
      <w:r>
        <w:rPr>
          <w:rFonts w:hint="eastAsia"/>
          <w:sz w:val="24"/>
          <w:szCs w:val="24"/>
        </w:rPr>
        <w:t>.1 区域汞的生物地球化学循环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3.1</w:t>
      </w:r>
      <w:r>
        <w:rPr>
          <w:rFonts w:hint="eastAsia"/>
          <w:sz w:val="24"/>
          <w:szCs w:val="24"/>
        </w:rPr>
        <w:t>.2 汞在农田生态系统的形态转化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3.2</w:t>
      </w:r>
      <w:r>
        <w:rPr>
          <w:rFonts w:hint="eastAsia"/>
          <w:sz w:val="24"/>
          <w:szCs w:val="24"/>
        </w:rPr>
        <w:t xml:space="preserve"> 硒汞交互作用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3.2</w:t>
      </w:r>
      <w:r>
        <w:rPr>
          <w:rFonts w:hint="eastAsia"/>
          <w:sz w:val="24"/>
          <w:szCs w:val="24"/>
        </w:rPr>
        <w:t>.1 铜仁硒汞矿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3.2</w:t>
      </w:r>
      <w:r>
        <w:rPr>
          <w:rFonts w:hint="eastAsia"/>
          <w:sz w:val="24"/>
          <w:szCs w:val="24"/>
        </w:rPr>
        <w:t>.2 铜仁土壤硒分布区域特征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3.2</w:t>
      </w:r>
      <w:r>
        <w:rPr>
          <w:rFonts w:hint="eastAsia"/>
          <w:sz w:val="24"/>
          <w:szCs w:val="24"/>
        </w:rPr>
        <w:t>.3 硒汞交互作用与机理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3.3</w:t>
      </w:r>
      <w:r>
        <w:rPr>
          <w:rFonts w:hint="eastAsia"/>
          <w:sz w:val="24"/>
          <w:szCs w:val="24"/>
        </w:rPr>
        <w:t xml:space="preserve"> 汞暴露健康风险评估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3.3</w:t>
      </w:r>
      <w:r>
        <w:rPr>
          <w:rFonts w:hint="eastAsia"/>
          <w:sz w:val="24"/>
          <w:szCs w:val="24"/>
        </w:rPr>
        <w:t>.1 区域人体健康暴露风险评估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3.3</w:t>
      </w:r>
      <w:r>
        <w:rPr>
          <w:rFonts w:hint="eastAsia"/>
          <w:sz w:val="24"/>
          <w:szCs w:val="24"/>
        </w:rPr>
        <w:t>.2 人体健康汞暴露途径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3.3</w:t>
      </w:r>
      <w:r>
        <w:rPr>
          <w:rFonts w:hint="eastAsia"/>
          <w:sz w:val="24"/>
          <w:szCs w:val="24"/>
        </w:rPr>
        <w:t>.3 区域人体汞污染负荷</w:t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eastAsia="zh-CN"/>
        </w:rPr>
        <w:t>第</w:t>
      </w:r>
      <w:r>
        <w:rPr>
          <w:rFonts w:hint="eastAsia"/>
          <w:b/>
          <w:sz w:val="24"/>
          <w:szCs w:val="24"/>
          <w:lang w:val="en-US" w:eastAsia="zh-CN"/>
        </w:rPr>
        <w:t>4章</w:t>
      </w:r>
      <w:r>
        <w:rPr>
          <w:rFonts w:hint="eastAsia"/>
          <w:b/>
          <w:sz w:val="24"/>
          <w:szCs w:val="24"/>
        </w:rPr>
        <w:t xml:space="preserve"> 技术研发及模式创新</w:t>
      </w:r>
    </w:p>
    <w:p>
      <w:pPr>
        <w:spacing w:line="360" w:lineRule="auto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4.1</w:t>
      </w:r>
      <w:r>
        <w:rPr>
          <w:rFonts w:hint="eastAsia"/>
          <w:sz w:val="24"/>
          <w:szCs w:val="24"/>
        </w:rPr>
        <w:t xml:space="preserve"> 源头控制技术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4.1</w:t>
      </w:r>
      <w:r>
        <w:rPr>
          <w:rFonts w:hint="eastAsia"/>
          <w:sz w:val="24"/>
          <w:szCs w:val="24"/>
        </w:rPr>
        <w:t xml:space="preserve"> .1  矿区矿渣堆治理技术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4.1</w:t>
      </w:r>
      <w:r>
        <w:rPr>
          <w:rFonts w:hint="eastAsia"/>
          <w:sz w:val="24"/>
          <w:szCs w:val="24"/>
        </w:rPr>
        <w:t xml:space="preserve"> .2  重点企业提标改造技术</w:t>
      </w:r>
    </w:p>
    <w:p>
      <w:pPr>
        <w:spacing w:line="360" w:lineRule="auto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4.2</w:t>
      </w:r>
      <w:r>
        <w:rPr>
          <w:rFonts w:hint="eastAsia"/>
          <w:sz w:val="24"/>
          <w:szCs w:val="24"/>
        </w:rPr>
        <w:t xml:space="preserve"> 过程阻断技术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4.2</w:t>
      </w:r>
      <w:r>
        <w:rPr>
          <w:rFonts w:hint="eastAsia"/>
          <w:sz w:val="24"/>
          <w:szCs w:val="24"/>
        </w:rPr>
        <w:t xml:space="preserve"> .1  地气交换阻断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4.2</w:t>
      </w:r>
      <w:r>
        <w:rPr>
          <w:rFonts w:hint="eastAsia"/>
          <w:sz w:val="24"/>
          <w:szCs w:val="24"/>
        </w:rPr>
        <w:t xml:space="preserve"> .2  污染河道治理技术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4.3</w:t>
      </w:r>
      <w:r>
        <w:rPr>
          <w:rFonts w:hint="eastAsia"/>
          <w:sz w:val="24"/>
          <w:szCs w:val="24"/>
        </w:rPr>
        <w:t xml:space="preserve"> 风险管控及治理修复技术</w:t>
      </w:r>
    </w:p>
    <w:p>
      <w:pPr>
        <w:spacing w:line="360" w:lineRule="auto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4.3</w:t>
      </w:r>
      <w:r>
        <w:rPr>
          <w:rFonts w:hint="eastAsia"/>
          <w:sz w:val="24"/>
          <w:szCs w:val="24"/>
        </w:rPr>
        <w:t>.1  国内外主要土壤治理技术介绍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4.3</w:t>
      </w:r>
      <w:r>
        <w:rPr>
          <w:rFonts w:hint="eastAsia"/>
          <w:sz w:val="24"/>
          <w:szCs w:val="24"/>
        </w:rPr>
        <w:t>.2  汞污染土壤治理技术比选</w:t>
      </w:r>
    </w:p>
    <w:p>
      <w:pPr>
        <w:spacing w:line="360" w:lineRule="auto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4.3</w:t>
      </w:r>
      <w:r>
        <w:rPr>
          <w:rFonts w:hint="eastAsia"/>
          <w:sz w:val="24"/>
          <w:szCs w:val="24"/>
        </w:rPr>
        <w:t>.3  汞污染场地风险管控及治理修复技术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4.3</w:t>
      </w:r>
      <w:r>
        <w:rPr>
          <w:rFonts w:hint="eastAsia"/>
          <w:sz w:val="24"/>
          <w:szCs w:val="24"/>
        </w:rPr>
        <w:t>.4  农用地风险管控及治理修复技术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b/>
          <w:color w:val="FF0000"/>
          <w:sz w:val="24"/>
          <w:szCs w:val="24"/>
        </w:rPr>
      </w:pPr>
      <w:r>
        <w:rPr>
          <w:rFonts w:hint="eastAsia"/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  <w:lang w:val="en-US" w:eastAsia="zh-CN"/>
        </w:rPr>
        <w:t>5章</w:t>
      </w:r>
      <w:r>
        <w:rPr>
          <w:rFonts w:hint="eastAsia"/>
          <w:b/>
          <w:sz w:val="24"/>
          <w:szCs w:val="24"/>
        </w:rPr>
        <w:t xml:space="preserve">  环境监管能力建设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5.1</w:t>
      </w:r>
      <w:r>
        <w:rPr>
          <w:rFonts w:hint="eastAsia"/>
          <w:sz w:val="24"/>
          <w:szCs w:val="24"/>
        </w:rPr>
        <w:t xml:space="preserve"> 监管体系建设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5.2</w:t>
      </w:r>
      <w:r>
        <w:rPr>
          <w:rFonts w:hint="eastAsia"/>
          <w:sz w:val="24"/>
          <w:szCs w:val="24"/>
        </w:rPr>
        <w:t xml:space="preserve"> 环境监测云平台的应用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  <w:lang w:val="en-US" w:eastAsia="zh-CN"/>
        </w:rPr>
        <w:t>6章</w:t>
      </w:r>
      <w:r>
        <w:rPr>
          <w:rFonts w:hint="eastAsia"/>
          <w:b/>
          <w:sz w:val="24"/>
          <w:szCs w:val="24"/>
        </w:rPr>
        <w:t xml:space="preserve">  典型工程案例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6.1</w:t>
      </w:r>
      <w:r>
        <w:rPr>
          <w:rFonts w:hint="eastAsia"/>
          <w:sz w:val="24"/>
          <w:szCs w:val="24"/>
        </w:rPr>
        <w:t xml:space="preserve"> 矿区变公园——万山国家矿山公园（资源枯竭型城市转型）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6.2</w:t>
      </w:r>
      <w:r>
        <w:rPr>
          <w:rFonts w:hint="eastAsia"/>
          <w:sz w:val="24"/>
          <w:szCs w:val="24"/>
        </w:rPr>
        <w:t xml:space="preserve"> 渣堆变青山——碧江区螃蟹溪汞渣堆治理工程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6.3</w:t>
      </w:r>
      <w:r>
        <w:rPr>
          <w:rFonts w:hint="eastAsia"/>
          <w:sz w:val="24"/>
          <w:szCs w:val="24"/>
        </w:rPr>
        <w:t xml:space="preserve"> 污田变宝地——食用菌产业结构调整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6.4 </w:t>
      </w:r>
      <w:r>
        <w:rPr>
          <w:rFonts w:hint="eastAsia"/>
          <w:sz w:val="24"/>
          <w:szCs w:val="24"/>
        </w:rPr>
        <w:t>风险变安全——汞污染土壤安全利用示范工程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  <w:lang w:val="en-US" w:eastAsia="zh-CN"/>
        </w:rPr>
        <w:t>7章</w:t>
      </w:r>
      <w:r>
        <w:rPr>
          <w:rFonts w:hint="eastAsia"/>
          <w:b/>
          <w:sz w:val="24"/>
          <w:szCs w:val="24"/>
        </w:rPr>
        <w:t xml:space="preserve">  主要成效、经验模式总结与展望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7.1</w:t>
      </w:r>
      <w:r>
        <w:rPr>
          <w:rFonts w:hint="eastAsia"/>
          <w:sz w:val="24"/>
          <w:szCs w:val="24"/>
        </w:rPr>
        <w:t xml:space="preserve"> 先行区建设取得的主要成效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7.1.1</w:t>
      </w:r>
      <w:r>
        <w:rPr>
          <w:rFonts w:hint="eastAsia"/>
          <w:sz w:val="24"/>
          <w:szCs w:val="24"/>
        </w:rPr>
        <w:t xml:space="preserve"> 初步建立土壤污染防治的制度体系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7.1.2</w:t>
      </w:r>
      <w:r>
        <w:rPr>
          <w:rFonts w:hint="eastAsia"/>
          <w:sz w:val="24"/>
          <w:szCs w:val="24"/>
        </w:rPr>
        <w:t xml:space="preserve"> 基本掌握土壤污染状况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7.1.3</w:t>
      </w:r>
      <w:r>
        <w:rPr>
          <w:rFonts w:hint="eastAsia"/>
          <w:sz w:val="24"/>
          <w:szCs w:val="24"/>
        </w:rPr>
        <w:t xml:space="preserve"> 不断深化地块分类管控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7.1.4</w:t>
      </w:r>
      <w:r>
        <w:rPr>
          <w:rFonts w:hint="eastAsia"/>
          <w:sz w:val="24"/>
          <w:szCs w:val="24"/>
        </w:rPr>
        <w:t xml:space="preserve"> 不断强化污染源头防控和过程阻断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7.1</w:t>
      </w:r>
      <w:r>
        <w:rPr>
          <w:rFonts w:hint="eastAsia"/>
          <w:sz w:val="24"/>
          <w:szCs w:val="24"/>
        </w:rPr>
        <w:t>.5 形成了土壤污染风险管控和修复治理技术体系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7.2</w:t>
      </w:r>
      <w:r>
        <w:rPr>
          <w:rFonts w:hint="eastAsia"/>
          <w:sz w:val="24"/>
          <w:szCs w:val="24"/>
        </w:rPr>
        <w:t xml:space="preserve"> 先行区建设技术、经验模式总结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7.2</w:t>
      </w:r>
      <w:r>
        <w:rPr>
          <w:rFonts w:hint="eastAsia"/>
          <w:sz w:val="24"/>
          <w:szCs w:val="24"/>
        </w:rPr>
        <w:t>.1  党政同责主抓、各级联动模式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7.2</w:t>
      </w:r>
      <w:r>
        <w:rPr>
          <w:rFonts w:hint="eastAsia"/>
          <w:sz w:val="24"/>
          <w:szCs w:val="24"/>
        </w:rPr>
        <w:t>.2  “水-土-气”+“查-测-溯-管-治”协同防控模式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7.2</w:t>
      </w:r>
      <w:r>
        <w:rPr>
          <w:rFonts w:hint="eastAsia"/>
          <w:sz w:val="24"/>
          <w:szCs w:val="24"/>
        </w:rPr>
        <w:t>.3  “污染防治+脱贫攻坚”两手抓、两手硬模式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7.2</w:t>
      </w:r>
      <w:r>
        <w:rPr>
          <w:rFonts w:hint="eastAsia"/>
          <w:sz w:val="24"/>
          <w:szCs w:val="24"/>
        </w:rPr>
        <w:t>.4  “基础研究+污染防治”精准科学治污模式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7.3</w:t>
      </w:r>
      <w:r>
        <w:rPr>
          <w:rFonts w:hint="eastAsia"/>
          <w:sz w:val="24"/>
          <w:szCs w:val="24"/>
        </w:rPr>
        <w:t>先行区建设对开展全国土壤污染治理与安全利用工作的启示与展望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</w:p>
    <w:p>
      <w:pPr>
        <w:spacing w:line="360" w:lineRule="auto"/>
        <w:jc w:val="left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二、《铜仁市土壤污染综合防治先行区建设基础研究与实践应用》必须在国家一级出版社出版。</w:t>
      </w:r>
    </w:p>
    <w:p>
      <w:pPr>
        <w:spacing w:line="360" w:lineRule="auto"/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三、须在2020年9月30日前形成《铜仁市土壤污染综合防治先行区建设基础研究与实践应用》初稿，2020年10月31日前提交《铜仁市土壤污染综合防治先行区建设基础研究与实践应用》正式稿。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1" w:firstLineChars="100"/>
        <w:jc w:val="left"/>
        <w:textAlignment w:val="auto"/>
        <w:outlineLvl w:val="9"/>
        <w:rPr>
          <w:rFonts w:hint="eastAsia" w:cs="宋体" w:asciiTheme="minorHAnsi" w:hAnsiTheme="minorHAnsi" w:eastAsiaTheme="minorEastAsia"/>
          <w:b/>
          <w:bCs/>
          <w:kern w:val="44"/>
          <w:sz w:val="32"/>
          <w:szCs w:val="44"/>
          <w:lang w:val="en-US" w:eastAsia="zh-CN" w:bidi="ar-SA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备注：专家论证费和专家评审费由中标人承担。</w:t>
      </w:r>
      <w:bookmarkStart w:id="3" w:name="_GoBack"/>
      <w:bookmarkEnd w:id="3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hint="eastAsia" w:ascii="宋体" w:hAnsi="宋体"/>
      </w:rPr>
    </w:pPr>
    <w:r>
      <w:rPr>
        <w:rFonts w:hint="eastAsia"/>
      </w:rPr>
      <w:t xml:space="preserve">                                             </w:t>
    </w:r>
    <w:r>
      <w:rPr>
        <w:rFonts w:hint="eastAsia" w:ascii="宋体" w:hAnsi="宋体"/>
      </w:rPr>
      <w:t xml:space="preserve"> </w:t>
    </w:r>
    <w:r>
      <w:rPr>
        <w:rStyle w:val="16"/>
        <w:rFonts w:hint="eastAsia" w:ascii="宋体" w:hAnsi="宋体"/>
      </w:rPr>
      <w:t>第</w:t>
    </w:r>
    <w:r>
      <w:rPr>
        <w:rFonts w:ascii="宋体" w:hAnsi="宋体"/>
      </w:rPr>
      <w:fldChar w:fldCharType="begin"/>
    </w:r>
    <w:r>
      <w:rPr>
        <w:rStyle w:val="16"/>
        <w:rFonts w:ascii="宋体" w:hAnsi="宋体"/>
      </w:rPr>
      <w:instrText xml:space="preserve"> PAGE </w:instrText>
    </w:r>
    <w:r>
      <w:rPr>
        <w:rFonts w:ascii="宋体" w:hAnsi="宋体"/>
      </w:rPr>
      <w:fldChar w:fldCharType="separate"/>
    </w:r>
    <w:r>
      <w:rPr>
        <w:rStyle w:val="16"/>
        <w:rFonts w:ascii="宋体" w:hAnsi="宋体"/>
      </w:rPr>
      <w:t>60</w:t>
    </w:r>
    <w:r>
      <w:rPr>
        <w:rFonts w:ascii="宋体" w:hAnsi="宋体"/>
      </w:rPr>
      <w:fldChar w:fldCharType="end"/>
    </w:r>
    <w:r>
      <w:rPr>
        <w:rStyle w:val="16"/>
        <w:rFonts w:hint="eastAsia" w:ascii="宋体" w:hAnsi="宋体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0DFB"/>
    <w:multiLevelType w:val="singleLevel"/>
    <w:tmpl w:val="08130DFB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8020941"/>
    <w:multiLevelType w:val="multilevel"/>
    <w:tmpl w:val="28020941"/>
    <w:lvl w:ilvl="0" w:tentative="0">
      <w:start w:val="1"/>
      <w:numFmt w:val="chineseCountingThousand"/>
      <w:suff w:val="nothing"/>
      <w:lvlText w:val="第%1部分"/>
      <w:lvlJc w:val="left"/>
      <w:pPr>
        <w:ind w:left="0" w:firstLine="0"/>
      </w:pPr>
      <w:rPr>
        <w:rFonts w:hint="eastAsia" w:ascii="黑体" w:eastAsia="黑体"/>
        <w:sz w:val="32"/>
      </w:rPr>
    </w:lvl>
    <w:lvl w:ilvl="1" w:tentative="0">
      <w:start w:val="1"/>
      <w:numFmt w:val="upperLetter"/>
      <w:pStyle w:val="4"/>
      <w:suff w:val="nothing"/>
      <w:lvlText w:val="%2"/>
      <w:lvlJc w:val="left"/>
      <w:pPr>
        <w:ind w:left="0" w:firstLine="0"/>
      </w:pPr>
      <w:rPr>
        <w:rFonts w:hint="default" w:ascii="CG Times" w:hAnsi="CG Times"/>
        <w:b/>
        <w:i w:val="0"/>
        <w:sz w:val="28"/>
      </w:rPr>
    </w:lvl>
    <w:lvl w:ilvl="2" w:tentative="0">
      <w:start w:val="1"/>
      <w:numFmt w:val="decimal"/>
      <w:lvlRestart w:val="0"/>
      <w:suff w:val="nothing"/>
      <w:lvlText w:val="%3"/>
      <w:lvlJc w:val="left"/>
      <w:pPr>
        <w:ind w:left="0" w:firstLine="0"/>
      </w:pPr>
      <w:rPr>
        <w:rFonts w:hint="eastAsia" w:ascii="宋体" w:hAnsi="Times New Roman" w:eastAsia="宋体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52170"/>
    <w:rsid w:val="019656D4"/>
    <w:rsid w:val="029E1816"/>
    <w:rsid w:val="02A03C48"/>
    <w:rsid w:val="03385080"/>
    <w:rsid w:val="04053D83"/>
    <w:rsid w:val="040C3561"/>
    <w:rsid w:val="04A04175"/>
    <w:rsid w:val="05406A7D"/>
    <w:rsid w:val="09001FF7"/>
    <w:rsid w:val="09BD7216"/>
    <w:rsid w:val="0A0A1093"/>
    <w:rsid w:val="0A2948D5"/>
    <w:rsid w:val="0AFA01CF"/>
    <w:rsid w:val="0BE52170"/>
    <w:rsid w:val="0F615CB4"/>
    <w:rsid w:val="0F723765"/>
    <w:rsid w:val="11977DDA"/>
    <w:rsid w:val="13B77EA7"/>
    <w:rsid w:val="156108C9"/>
    <w:rsid w:val="156C1119"/>
    <w:rsid w:val="1624122A"/>
    <w:rsid w:val="16674D3D"/>
    <w:rsid w:val="17320C4D"/>
    <w:rsid w:val="1A544667"/>
    <w:rsid w:val="1AC94CB2"/>
    <w:rsid w:val="1AF45D39"/>
    <w:rsid w:val="1B8E7A6F"/>
    <w:rsid w:val="1BC620E4"/>
    <w:rsid w:val="1BC953AD"/>
    <w:rsid w:val="1C223593"/>
    <w:rsid w:val="1DA94B31"/>
    <w:rsid w:val="1DB266FB"/>
    <w:rsid w:val="1DED6146"/>
    <w:rsid w:val="1E1C734C"/>
    <w:rsid w:val="1F1C5D81"/>
    <w:rsid w:val="1FA552BD"/>
    <w:rsid w:val="1FDE647D"/>
    <w:rsid w:val="20ED13FE"/>
    <w:rsid w:val="21075005"/>
    <w:rsid w:val="22717992"/>
    <w:rsid w:val="229C33A8"/>
    <w:rsid w:val="23103604"/>
    <w:rsid w:val="2322146C"/>
    <w:rsid w:val="26A872DC"/>
    <w:rsid w:val="27B96CE8"/>
    <w:rsid w:val="2923306D"/>
    <w:rsid w:val="2B4937C0"/>
    <w:rsid w:val="2BFD537A"/>
    <w:rsid w:val="2DD0334B"/>
    <w:rsid w:val="2F000D0A"/>
    <w:rsid w:val="2F3F2D05"/>
    <w:rsid w:val="318A1C77"/>
    <w:rsid w:val="340F7004"/>
    <w:rsid w:val="345D6BCD"/>
    <w:rsid w:val="34E105F2"/>
    <w:rsid w:val="351F7BA9"/>
    <w:rsid w:val="35282B49"/>
    <w:rsid w:val="35C04321"/>
    <w:rsid w:val="37E76C1D"/>
    <w:rsid w:val="39AC072B"/>
    <w:rsid w:val="3AB406EF"/>
    <w:rsid w:val="3D067007"/>
    <w:rsid w:val="3F0A2DB7"/>
    <w:rsid w:val="3F2C1931"/>
    <w:rsid w:val="41554E5A"/>
    <w:rsid w:val="42E66127"/>
    <w:rsid w:val="432021F2"/>
    <w:rsid w:val="44105AD8"/>
    <w:rsid w:val="455F0B21"/>
    <w:rsid w:val="46401E44"/>
    <w:rsid w:val="46B4205B"/>
    <w:rsid w:val="47420655"/>
    <w:rsid w:val="47C86602"/>
    <w:rsid w:val="495816D1"/>
    <w:rsid w:val="49805174"/>
    <w:rsid w:val="4B0B0FAA"/>
    <w:rsid w:val="4CA0565A"/>
    <w:rsid w:val="4DCB07C7"/>
    <w:rsid w:val="4E595DA0"/>
    <w:rsid w:val="4E98237F"/>
    <w:rsid w:val="4ECA74A5"/>
    <w:rsid w:val="4F773CDF"/>
    <w:rsid w:val="519D6A3D"/>
    <w:rsid w:val="51EA70CD"/>
    <w:rsid w:val="526C288D"/>
    <w:rsid w:val="52725823"/>
    <w:rsid w:val="541D45D8"/>
    <w:rsid w:val="5445294F"/>
    <w:rsid w:val="547C3A7F"/>
    <w:rsid w:val="54ED528B"/>
    <w:rsid w:val="557D625A"/>
    <w:rsid w:val="55EE2384"/>
    <w:rsid w:val="56C34F82"/>
    <w:rsid w:val="58BB66F0"/>
    <w:rsid w:val="5A213645"/>
    <w:rsid w:val="5A793414"/>
    <w:rsid w:val="5B8B7574"/>
    <w:rsid w:val="5BD32A41"/>
    <w:rsid w:val="5C7930FC"/>
    <w:rsid w:val="5CC5665E"/>
    <w:rsid w:val="5D2B3C75"/>
    <w:rsid w:val="5D301470"/>
    <w:rsid w:val="5E534C59"/>
    <w:rsid w:val="5E7002E1"/>
    <w:rsid w:val="5F131865"/>
    <w:rsid w:val="5FAB543B"/>
    <w:rsid w:val="60115372"/>
    <w:rsid w:val="62AC5CB7"/>
    <w:rsid w:val="63B12314"/>
    <w:rsid w:val="66E358D5"/>
    <w:rsid w:val="68D739A2"/>
    <w:rsid w:val="692449EE"/>
    <w:rsid w:val="6AE44653"/>
    <w:rsid w:val="6B0C104F"/>
    <w:rsid w:val="6C552E96"/>
    <w:rsid w:val="6D40715A"/>
    <w:rsid w:val="6D535020"/>
    <w:rsid w:val="6DEA7494"/>
    <w:rsid w:val="6DFA46C3"/>
    <w:rsid w:val="6E477BEE"/>
    <w:rsid w:val="72385C09"/>
    <w:rsid w:val="72A01582"/>
    <w:rsid w:val="738744BB"/>
    <w:rsid w:val="74594D5B"/>
    <w:rsid w:val="753C709E"/>
    <w:rsid w:val="75854221"/>
    <w:rsid w:val="75A77F5F"/>
    <w:rsid w:val="76226518"/>
    <w:rsid w:val="765C2FCD"/>
    <w:rsid w:val="76A668B1"/>
    <w:rsid w:val="77835DD6"/>
    <w:rsid w:val="79881788"/>
    <w:rsid w:val="79D225D2"/>
    <w:rsid w:val="7A427D47"/>
    <w:rsid w:val="7A4C450A"/>
    <w:rsid w:val="7B600EE3"/>
    <w:rsid w:val="7E32475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0" w:beforeLines="0" w:line="360" w:lineRule="auto"/>
      <w:ind w:firstLine="0"/>
      <w:jc w:val="center"/>
      <w:outlineLvl w:val="0"/>
    </w:pPr>
    <w:rPr>
      <w:rFonts w:cs="宋体"/>
      <w:b/>
      <w:bCs/>
      <w:kern w:val="44"/>
      <w:sz w:val="32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after="260" w:line="412" w:lineRule="auto"/>
      <w:jc w:val="center"/>
      <w:outlineLvl w:val="1"/>
    </w:pPr>
    <w:rPr>
      <w:rFonts w:ascii="CG Times" w:hAnsi="CG Times" w:cs="宋体"/>
      <w:sz w:val="30"/>
      <w:szCs w:val="20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link w:val="14"/>
    <w:semiHidden/>
    <w:qFormat/>
    <w:uiPriority w:val="0"/>
    <w:rPr>
      <w:rFonts w:ascii="Times New Roman" w:hAnsi="Times New Roman"/>
      <w:szCs w:val="24"/>
    </w:rPr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spacing w:before="100" w:beforeAutospacing="1" w:after="100" w:afterAutospacing="1" w:line="360" w:lineRule="auto"/>
      <w:ind w:left="1680"/>
    </w:pPr>
    <w:rPr>
      <w:rFonts w:ascii="Times New Roman" w:hAnsi="Times New Roman"/>
    </w:r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Body Text 3"/>
    <w:basedOn w:val="1"/>
    <w:qFormat/>
    <w:uiPriority w:val="0"/>
    <w:rPr>
      <w:rFonts w:ascii="宋体"/>
      <w:kern w:val="2"/>
      <w:sz w:val="24"/>
    </w:rPr>
  </w:style>
  <w:style w:type="paragraph" w:styleId="8">
    <w:name w:val="Body Text"/>
    <w:basedOn w:val="1"/>
    <w:qFormat/>
    <w:uiPriority w:val="0"/>
    <w:pPr>
      <w:spacing w:after="120" w:afterLines="0"/>
    </w:pPr>
    <w:rPr>
      <w:rFonts w:ascii="Tahoma" w:hAnsi="Tahoma"/>
      <w:szCs w:val="20"/>
    </w:rPr>
  </w:style>
  <w:style w:type="paragraph" w:styleId="9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24"/>
      <w:szCs w:val="24"/>
    </w:rPr>
  </w:style>
  <w:style w:type="paragraph" w:customStyle="1" w:styleId="14">
    <w:name w:val="Char Char Char Char Char Char"/>
    <w:basedOn w:val="1"/>
    <w:link w:val="13"/>
    <w:qFormat/>
    <w:uiPriority w:val="0"/>
    <w:rPr>
      <w:rFonts w:ascii="Times New Roman" w:hAnsi="Times New Roman"/>
      <w:szCs w:val="24"/>
    </w:rPr>
  </w:style>
  <w:style w:type="character" w:styleId="15">
    <w:name w:val="Strong"/>
    <w:basedOn w:val="13"/>
    <w:qFormat/>
    <w:uiPriority w:val="22"/>
    <w:rPr>
      <w:rFonts w:eastAsia="黑体"/>
      <w:bCs/>
    </w:rPr>
  </w:style>
  <w:style w:type="character" w:styleId="16">
    <w:name w:val="page number"/>
    <w:basedOn w:val="13"/>
    <w:qFormat/>
    <w:uiPriority w:val="0"/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  <w:style w:type="character" w:customStyle="1" w:styleId="20">
    <w:name w:val="font0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21"/>
    <w:basedOn w:val="1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paragraph" w:customStyle="1" w:styleId="22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character" w:customStyle="1" w:styleId="23">
    <w:name w:val="font1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Theme="minorHAnsi" w:eastAsiaTheme="minorEastAsia" w:cstheme="minorBidi"/>
      <w:color w:val="000000"/>
      <w:sz w:val="24"/>
      <w:szCs w:val="24"/>
      <w:lang w:val="en-US" w:eastAsia="zh-CN" w:bidi="ar-SA"/>
    </w:rPr>
  </w:style>
  <w:style w:type="paragraph" w:customStyle="1" w:styleId="25">
    <w:name w:val="Table Paragraph"/>
    <w:basedOn w:val="1"/>
    <w:qFormat/>
    <w:uiPriority w:val="1"/>
    <w:rPr>
      <w:lang w:val="zh-CN" w:eastAsia="zh-CN" w:bidi="zh-CN"/>
    </w:rPr>
  </w:style>
  <w:style w:type="character" w:customStyle="1" w:styleId="26">
    <w:name w:val="font51"/>
    <w:basedOn w:val="1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paragraph" w:customStyle="1" w:styleId="2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7</Pages>
  <Words>3872</Words>
  <Characters>4579</Characters>
  <Lines>0</Lines>
  <Paragraphs>0</Paragraphs>
  <ScaleCrop>false</ScaleCrop>
  <LinksUpToDate>false</LinksUpToDate>
  <CharactersWithSpaces>4623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2018-07-11T06:18:00Z</dcterms:created>
  <dc:creator>待续</dc:creator>
  <cp:lastModifiedBy>NTKO</cp:lastModifiedBy>
  <cp:lastPrinted>2018-11-02T03:19:00Z</cp:lastPrinted>
  <dcterms:modified xsi:type="dcterms:W3CDTF">2020-08-10T03:33:36Z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