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hint="eastAsia" w:ascii="黑体" w:hAnsi="宋体" w:eastAsia="黑体"/>
          <w:b/>
          <w:color w:val="000000"/>
          <w:spacing w:val="-4"/>
          <w:sz w:val="44"/>
          <w:szCs w:val="44"/>
          <w:lang w:val="en-US" w:eastAsia="zh-CN"/>
        </w:rPr>
      </w:pPr>
      <w:r>
        <w:rPr>
          <w:rFonts w:hint="eastAsia" w:ascii="黑体" w:hAnsi="宋体" w:eastAsia="黑体"/>
          <w:b/>
          <w:color w:val="000000"/>
          <w:spacing w:val="-4"/>
          <w:sz w:val="44"/>
          <w:szCs w:val="44"/>
          <w:lang w:val="en-US" w:eastAsia="zh-CN"/>
        </w:rPr>
        <w:t>铜仁市公共资源交易中心石阡分中心</w:t>
      </w:r>
    </w:p>
    <w:p>
      <w:pPr>
        <w:pStyle w:val="9"/>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（政府采购）</w:t>
      </w:r>
    </w:p>
    <w:p>
      <w:pPr>
        <w:pStyle w:val="9"/>
        <w:spacing w:line="700" w:lineRule="exact"/>
        <w:jc w:val="center"/>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color w:val="000000"/>
          <w:spacing w:val="-4"/>
          <w:sz w:val="44"/>
          <w:szCs w:val="44"/>
        </w:rPr>
      </w:pP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询</w:t>
      </w: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价</w:t>
      </w: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文</w:t>
      </w:r>
    </w:p>
    <w:p>
      <w:pPr>
        <w:pStyle w:val="9"/>
        <w:spacing w:line="360" w:lineRule="auto"/>
        <w:ind w:firstLine="3855" w:firstLineChars="400"/>
        <w:rPr>
          <w:rFonts w:hint="eastAsia" w:ascii="黑体" w:hAnsi="黑体" w:eastAsia="黑体"/>
          <w:b/>
          <w:color w:val="000000"/>
          <w:sz w:val="28"/>
          <w:szCs w:val="28"/>
        </w:rPr>
      </w:pPr>
      <w:r>
        <w:rPr>
          <w:rFonts w:hint="eastAsia" w:hAnsi="宋体" w:eastAsia="宋体"/>
          <w:b/>
          <w:bCs/>
          <w:sz w:val="96"/>
          <w:szCs w:val="96"/>
          <w:lang w:val="en-US" w:eastAsia="zh-CN"/>
        </w:rPr>
        <w:t>件</w:t>
      </w:r>
      <w:r>
        <w:rPr>
          <w:rFonts w:hint="eastAsia" w:ascii="黑体" w:hAnsi="黑体" w:eastAsia="黑体"/>
          <w:b/>
          <w:color w:val="000000"/>
          <w:sz w:val="44"/>
          <w:szCs w:val="44"/>
        </w:rPr>
        <w:t xml:space="preserve">  </w:t>
      </w:r>
      <w:r>
        <w:rPr>
          <w:rFonts w:hint="eastAsia" w:ascii="黑体" w:hAnsi="黑体" w:eastAsia="黑体"/>
          <w:b/>
          <w:color w:val="000000"/>
          <w:sz w:val="28"/>
          <w:szCs w:val="28"/>
        </w:rPr>
        <w:t xml:space="preserve">                                           </w:t>
      </w:r>
    </w:p>
    <w:p>
      <w:pPr>
        <w:pStyle w:val="9"/>
        <w:spacing w:line="560" w:lineRule="exact"/>
        <w:ind w:firstLine="694" w:firstLineChars="247"/>
        <w:rPr>
          <w:rFonts w:hint="eastAsia" w:ascii="黑体" w:hAnsi="黑体" w:eastAsia="黑体" w:cs="黑体"/>
          <w:b/>
          <w:color w:val="000000"/>
          <w:sz w:val="28"/>
          <w:szCs w:val="28"/>
        </w:rPr>
      </w:pPr>
    </w:p>
    <w:p>
      <w:pPr>
        <w:pStyle w:val="9"/>
        <w:spacing w:line="560" w:lineRule="exact"/>
        <w:ind w:firstLine="694" w:firstLineChars="247"/>
        <w:rPr>
          <w:rFonts w:hint="eastAsia" w:ascii="黑体" w:hAnsi="黑体" w:eastAsia="黑体" w:cs="黑体"/>
          <w:b/>
          <w:color w:val="000000"/>
          <w:sz w:val="28"/>
          <w:szCs w:val="28"/>
        </w:rPr>
      </w:pPr>
    </w:p>
    <w:p>
      <w:pPr>
        <w:pStyle w:val="9"/>
        <w:spacing w:line="560" w:lineRule="exact"/>
        <w:ind w:firstLine="694" w:firstLineChars="247"/>
        <w:rPr>
          <w:rFonts w:hint="eastAsia" w:ascii="黑体" w:hAnsi="黑体" w:eastAsia="黑体" w:cs="黑体"/>
          <w:b/>
          <w:bCs/>
          <w:color w:val="000000"/>
          <w:sz w:val="28"/>
          <w:szCs w:val="28"/>
          <w:lang w:val="en-US" w:eastAsia="zh-CN"/>
        </w:rPr>
      </w:pPr>
      <w:r>
        <w:rPr>
          <w:rFonts w:hint="eastAsia" w:ascii="黑体" w:hAnsi="黑体" w:eastAsia="黑体" w:cs="黑体"/>
          <w:b/>
          <w:color w:val="000000"/>
          <w:sz w:val="28"/>
          <w:szCs w:val="28"/>
        </w:rPr>
        <w:t>招标项目：</w:t>
      </w:r>
      <w:r>
        <w:rPr>
          <w:rFonts w:hint="eastAsia" w:ascii="黑体" w:hAnsi="黑体" w:eastAsia="黑体" w:cs="黑体"/>
          <w:b/>
          <w:color w:val="000000"/>
          <w:sz w:val="28"/>
          <w:szCs w:val="28"/>
          <w:lang w:eastAsia="zh-CN"/>
        </w:rPr>
        <w:t>石阡县2020年第二批公务用车采购</w:t>
      </w:r>
    </w:p>
    <w:p>
      <w:pPr>
        <w:pStyle w:val="9"/>
        <w:spacing w:line="560" w:lineRule="exact"/>
        <w:rPr>
          <w:rFonts w:hint="default" w:ascii="黑体" w:hAnsi="黑体" w:eastAsia="黑体" w:cs="黑体"/>
          <w:b/>
          <w:color w:val="000000"/>
          <w:sz w:val="28"/>
          <w:szCs w:val="28"/>
          <w:lang w:val="en-US" w:eastAsia="zh-CN"/>
        </w:rPr>
      </w:pPr>
      <w:r>
        <w:rPr>
          <w:rFonts w:hint="eastAsia" w:ascii="黑体" w:hAnsi="黑体" w:eastAsia="黑体" w:cs="黑体"/>
          <w:b/>
          <w:color w:val="000000"/>
          <w:sz w:val="28"/>
          <w:szCs w:val="28"/>
        </w:rPr>
        <w:t xml:space="preserve">     招标编号：</w:t>
      </w:r>
      <w:r>
        <w:rPr>
          <w:rFonts w:hint="eastAsia" w:ascii="黑体" w:hAnsi="黑体" w:eastAsia="黑体" w:cs="黑体"/>
          <w:b/>
          <w:color w:val="000000"/>
          <w:sz w:val="28"/>
          <w:szCs w:val="28"/>
          <w:lang w:val="en-US" w:eastAsia="zh-CN"/>
        </w:rPr>
        <w:t>SQJY-CG-2020-0032</w:t>
      </w:r>
    </w:p>
    <w:p>
      <w:pPr>
        <w:pStyle w:val="9"/>
        <w:spacing w:line="560" w:lineRule="exact"/>
        <w:rPr>
          <w:rFonts w:hint="eastAsia" w:ascii="黑体" w:hAnsi="黑体" w:eastAsia="黑体" w:cs="黑体"/>
          <w:b/>
          <w:color w:val="000000"/>
          <w:sz w:val="28"/>
          <w:szCs w:val="28"/>
          <w:lang w:val="en-US"/>
        </w:rPr>
      </w:pPr>
      <w:r>
        <w:rPr>
          <w:rFonts w:hint="eastAsia" w:ascii="黑体" w:hAnsi="黑体" w:eastAsia="黑体" w:cs="黑体"/>
          <w:b/>
          <w:color w:val="000000"/>
          <w:sz w:val="28"/>
          <w:szCs w:val="28"/>
        </w:rPr>
        <w:t xml:space="preserve">     招标方式：</w:t>
      </w:r>
      <w:r>
        <w:rPr>
          <w:rFonts w:hint="eastAsia" w:ascii="黑体" w:hAnsi="黑体" w:eastAsia="黑体" w:cs="黑体"/>
          <w:b/>
          <w:color w:val="000000"/>
          <w:sz w:val="28"/>
          <w:szCs w:val="28"/>
          <w:lang w:val="en-US" w:eastAsia="zh-CN"/>
        </w:rPr>
        <w:t>询价采购</w:t>
      </w:r>
    </w:p>
    <w:p>
      <w:pPr>
        <w:pStyle w:val="9"/>
        <w:spacing w:line="560" w:lineRule="exact"/>
        <w:rPr>
          <w:rFonts w:hint="eastAsia" w:ascii="黑体" w:hAnsi="黑体" w:eastAsia="黑体"/>
          <w:b/>
          <w:color w:val="000000"/>
          <w:sz w:val="28"/>
          <w:szCs w:val="28"/>
        </w:rPr>
      </w:pPr>
      <w:r>
        <w:rPr>
          <w:rFonts w:hint="eastAsia" w:asciiTheme="minorEastAsia" w:hAnsiTheme="minorEastAsia" w:eastAsiaTheme="minorEastAsia" w:cstheme="minorEastAsia"/>
          <w:b/>
          <w:color w:val="000000"/>
          <w:sz w:val="32"/>
          <w:szCs w:val="32"/>
        </w:rPr>
        <w:t xml:space="preserve">  </w:t>
      </w:r>
      <w:r>
        <w:rPr>
          <w:rFonts w:hint="eastAsia" w:ascii="黑体" w:hAnsi="黑体" w:eastAsia="黑体" w:cs="黑体"/>
          <w:b/>
          <w:color w:val="000000"/>
          <w:sz w:val="28"/>
          <w:szCs w:val="28"/>
          <w:lang w:eastAsia="zh-CN"/>
        </w:rPr>
        <w:t xml:space="preserve">   项目类别：货物类</w:t>
      </w:r>
      <w:r>
        <w:rPr>
          <w:rFonts w:hint="eastAsia" w:ascii="黑体" w:hAnsi="黑体" w:eastAsia="黑体"/>
          <w:b/>
          <w:color w:val="000000"/>
          <w:sz w:val="28"/>
          <w:szCs w:val="28"/>
        </w:rPr>
        <w:t xml:space="preserve">                                                                                                                                                                                                                                                                                                                                                                                                                                                            </w:t>
      </w:r>
    </w:p>
    <w:p>
      <w:pPr>
        <w:spacing w:line="360" w:lineRule="auto"/>
        <w:jc w:val="center"/>
        <w:rPr>
          <w:rFonts w:hint="eastAsia"/>
          <w:lang w:val="en-US" w:eastAsia="zh-CN"/>
        </w:rPr>
        <w:sectPr>
          <w:headerReference r:id="rId3" w:type="default"/>
          <w:footerReference r:id="rId4" w:type="default"/>
          <w:pgSz w:w="11906" w:h="16838"/>
          <w:pgMar w:top="1440" w:right="1797" w:bottom="1440" w:left="1797" w:header="851" w:footer="992" w:gutter="0"/>
          <w:pgNumType w:fmt="decimal"/>
          <w:cols w:space="720" w:num="1"/>
          <w:docGrid w:linePitch="312" w:charSpace="0"/>
        </w:sect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0"/>
          <w:szCs w:val="30"/>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询价公告----------------------------------------2</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供应商须知--------------------------------------5</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供应商须知正文----------------------------------16</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询价</w:t>
      </w:r>
      <w:r>
        <w:rPr>
          <w:rFonts w:hint="eastAsia" w:ascii="宋体" w:hAnsi="宋体"/>
          <w:b/>
          <w:bCs/>
          <w:sz w:val="28"/>
          <w:szCs w:val="28"/>
        </w:rPr>
        <w:t>内容及要求</w:t>
      </w:r>
      <w:r>
        <w:rPr>
          <w:rFonts w:hint="eastAsia" w:ascii="宋体" w:hAnsi="宋体"/>
          <w:b/>
          <w:bCs/>
          <w:sz w:val="28"/>
          <w:szCs w:val="28"/>
          <w:lang w:val="en-US" w:eastAsia="zh-CN"/>
        </w:rPr>
        <w:t>----------------------------------28</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政府采购合同（参考文本）------------------------30</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响应文件格式------------------------------------34</w:t>
      </w: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center"/>
        <w:outlineLvl w:val="0"/>
        <w:rPr>
          <w:rFonts w:ascii="宋体" w:hAnsi="宋体"/>
          <w:b/>
          <w:bCs/>
          <w:sz w:val="36"/>
          <w:szCs w:val="36"/>
        </w:rPr>
      </w:pPr>
      <w:r>
        <w:rPr>
          <w:rFonts w:hint="eastAsia" w:ascii="宋体" w:hAnsi="宋体"/>
          <w:b/>
          <w:bCs/>
          <w:sz w:val="36"/>
          <w:szCs w:val="36"/>
        </w:rPr>
        <w:t xml:space="preserve"> 第一章  询价</w:t>
      </w:r>
      <w:r>
        <w:rPr>
          <w:rFonts w:hint="eastAsia" w:ascii="宋体" w:hAnsi="宋体"/>
          <w:b/>
          <w:bCs/>
          <w:sz w:val="36"/>
          <w:szCs w:val="36"/>
          <w:lang w:eastAsia="zh-CN"/>
        </w:rPr>
        <w:t>公告</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根据《中华人民共和国政府采购法》、《政府采购非招标采购方式管理办法》及相关规定，</w:t>
      </w:r>
      <w:r>
        <w:rPr>
          <w:rFonts w:hint="eastAsia" w:ascii="宋体" w:hAnsi="宋体" w:eastAsia="宋体" w:cs="宋体"/>
          <w:color w:val="000000"/>
          <w:sz w:val="24"/>
          <w:szCs w:val="24"/>
          <w:lang w:val="en-US" w:eastAsia="zh-CN"/>
        </w:rPr>
        <w:t>铜仁市公共资源交易中心石阡分中心</w:t>
      </w:r>
      <w:r>
        <w:rPr>
          <w:rFonts w:hint="eastAsia" w:ascii="宋体" w:hAnsi="宋体" w:eastAsia="宋体" w:cs="宋体"/>
          <w:color w:val="000000"/>
          <w:sz w:val="24"/>
          <w:szCs w:val="24"/>
        </w:rPr>
        <w:t>受</w:t>
      </w:r>
      <w:r>
        <w:rPr>
          <w:rFonts w:hint="eastAsia" w:ascii="宋体" w:hAnsi="宋体" w:eastAsia="宋体" w:cs="宋体"/>
          <w:color w:val="FF0000"/>
          <w:sz w:val="24"/>
          <w:szCs w:val="24"/>
          <w:lang w:eastAsia="zh-CN"/>
        </w:rPr>
        <w:t>石阡县机关事务中心</w:t>
      </w:r>
      <w:r>
        <w:rPr>
          <w:rFonts w:hint="eastAsia" w:ascii="宋体" w:hAnsi="宋体" w:eastAsia="宋体" w:cs="宋体"/>
          <w:color w:val="000000"/>
          <w:sz w:val="24"/>
          <w:szCs w:val="24"/>
        </w:rPr>
        <w:t>委托，对</w:t>
      </w:r>
      <w:r>
        <w:rPr>
          <w:rFonts w:hint="eastAsia" w:hAnsi="宋体" w:eastAsia="宋体" w:cs="宋体"/>
          <w:color w:val="FF0000"/>
          <w:sz w:val="24"/>
          <w:szCs w:val="24"/>
          <w:lang w:val="en-US" w:eastAsia="zh-CN"/>
        </w:rPr>
        <w:t>石阡县2020年第二批公务用车采购</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项目采用</w:t>
      </w:r>
      <w:r>
        <w:rPr>
          <w:rFonts w:hint="eastAsia" w:ascii="宋体" w:hAnsi="宋体" w:eastAsia="宋体" w:cs="宋体"/>
          <w:color w:val="000000"/>
          <w:sz w:val="24"/>
          <w:szCs w:val="24"/>
          <w:lang w:val="en-US" w:eastAsia="zh-CN"/>
        </w:rPr>
        <w:t>询价采购</w:t>
      </w:r>
      <w:r>
        <w:rPr>
          <w:rFonts w:hint="eastAsia" w:ascii="宋体" w:hAnsi="宋体" w:eastAsia="宋体" w:cs="宋体"/>
          <w:color w:val="000000"/>
          <w:sz w:val="24"/>
          <w:szCs w:val="24"/>
        </w:rPr>
        <w:t>的方式进行采购，欢迎具备投标资质条件的供货商参加投标。</w:t>
      </w:r>
    </w:p>
    <w:p>
      <w:pPr>
        <w:pStyle w:val="9"/>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项目名称：</w:t>
      </w:r>
      <w:r>
        <w:rPr>
          <w:rFonts w:hint="eastAsia" w:hAnsi="宋体" w:eastAsia="宋体" w:cs="宋体"/>
          <w:b/>
          <w:color w:val="FF0000"/>
          <w:sz w:val="24"/>
          <w:szCs w:val="24"/>
          <w:lang w:eastAsia="zh-CN"/>
        </w:rPr>
        <w:t>石阡县2020年第二批公务用车采购</w:t>
      </w:r>
    </w:p>
    <w:p>
      <w:pPr>
        <w:pStyle w:val="9"/>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default" w:ascii="宋体" w:hAnsi="宋体" w:eastAsia="宋体" w:cs="宋体"/>
          <w:b/>
          <w:color w:val="FF0000"/>
          <w:sz w:val="24"/>
          <w:szCs w:val="24"/>
          <w:lang w:val="en-US" w:eastAsia="zh-CN"/>
        </w:rPr>
      </w:pPr>
      <w:r>
        <w:rPr>
          <w:rFonts w:hint="eastAsia" w:ascii="宋体" w:hAnsi="宋体" w:eastAsia="宋体" w:cs="宋体"/>
          <w:b/>
          <w:color w:val="FF0000"/>
          <w:sz w:val="24"/>
          <w:szCs w:val="24"/>
          <w:lang w:eastAsia="zh-CN"/>
        </w:rPr>
        <w:t>二、</w:t>
      </w:r>
      <w:r>
        <w:rPr>
          <w:rFonts w:hint="eastAsia" w:ascii="宋体" w:hAnsi="宋体" w:eastAsia="宋体" w:cs="宋体"/>
          <w:b/>
          <w:color w:val="FF0000"/>
          <w:sz w:val="24"/>
          <w:szCs w:val="24"/>
        </w:rPr>
        <w:t>项目编号：</w:t>
      </w:r>
      <w:r>
        <w:rPr>
          <w:rFonts w:hint="eastAsia" w:hAnsi="宋体" w:eastAsia="宋体" w:cs="宋体"/>
          <w:b/>
          <w:color w:val="FF0000"/>
          <w:sz w:val="24"/>
          <w:szCs w:val="24"/>
          <w:lang w:val="en-US" w:eastAsia="zh-CN"/>
        </w:rPr>
        <w:t>SQJY-CG-2020-0032</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bCs/>
          <w:color w:val="FF0000"/>
          <w:sz w:val="24"/>
          <w:szCs w:val="24"/>
          <w:lang w:eastAsia="zh-CN"/>
        </w:rPr>
      </w:pPr>
      <w:r>
        <w:rPr>
          <w:rFonts w:hint="eastAsia" w:ascii="宋体" w:hAnsi="宋体" w:eastAsia="宋体" w:cs="宋体"/>
          <w:b/>
          <w:color w:val="FF0000"/>
          <w:sz w:val="24"/>
          <w:szCs w:val="24"/>
          <w:lang w:val="en-US" w:eastAsia="zh-CN"/>
        </w:rPr>
        <w:t>三、</w:t>
      </w:r>
      <w:r>
        <w:rPr>
          <w:rFonts w:hint="eastAsia" w:ascii="宋体" w:hAnsi="宋体" w:eastAsia="宋体" w:cs="宋体"/>
          <w:b/>
          <w:bCs/>
          <w:color w:val="FF0000"/>
          <w:sz w:val="24"/>
          <w:szCs w:val="24"/>
        </w:rPr>
        <w:t>采购</w:t>
      </w:r>
      <w:r>
        <w:rPr>
          <w:rFonts w:hint="eastAsia" w:hAnsi="宋体" w:eastAsia="宋体" w:cs="宋体"/>
          <w:b/>
          <w:bCs/>
          <w:color w:val="FF0000"/>
          <w:sz w:val="24"/>
          <w:szCs w:val="24"/>
          <w:lang w:eastAsia="zh-CN"/>
        </w:rPr>
        <w:t>内容及</w:t>
      </w:r>
      <w:r>
        <w:rPr>
          <w:rFonts w:hint="eastAsia" w:ascii="宋体" w:hAnsi="宋体" w:eastAsia="宋体" w:cs="宋体"/>
          <w:b/>
          <w:bCs/>
          <w:color w:val="FF0000"/>
          <w:sz w:val="24"/>
          <w:szCs w:val="24"/>
        </w:rPr>
        <w:t>预算</w:t>
      </w:r>
      <w:r>
        <w:rPr>
          <w:rFonts w:hint="eastAsia" w:ascii="宋体" w:hAnsi="宋体" w:eastAsia="宋体" w:cs="宋体"/>
          <w:b/>
          <w:bCs/>
          <w:color w:val="FF0000"/>
          <w:sz w:val="24"/>
          <w:szCs w:val="24"/>
          <w:lang w:eastAsia="zh-CN"/>
        </w:rPr>
        <w:t>：</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hAnsi="宋体" w:eastAsia="宋体" w:cs="宋体"/>
          <w:b/>
          <w:bCs/>
          <w:color w:val="FF0000"/>
          <w:sz w:val="24"/>
          <w:szCs w:val="24"/>
          <w:lang w:val="en-US" w:eastAsia="zh-CN"/>
        </w:rPr>
      </w:pPr>
      <w:r>
        <w:rPr>
          <w:rFonts w:hint="eastAsia" w:hAnsi="宋体" w:eastAsia="宋体" w:cs="宋体"/>
          <w:b/>
          <w:bCs/>
          <w:color w:val="FF0000"/>
          <w:sz w:val="24"/>
          <w:szCs w:val="24"/>
          <w:lang w:val="en-US" w:eastAsia="zh-CN"/>
        </w:rPr>
        <w:t>1、采购内容：A包：小轿车1和越野车；B包：小轿车2</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宋体" w:hAnsi="宋体" w:eastAsia="宋体" w:cs="宋体"/>
          <w:b/>
          <w:color w:val="000000"/>
          <w:sz w:val="24"/>
          <w:szCs w:val="24"/>
          <w:lang w:val="en-US" w:eastAsia="zh-CN"/>
        </w:rPr>
      </w:pPr>
      <w:r>
        <w:rPr>
          <w:rFonts w:hint="eastAsia" w:hAnsi="宋体" w:eastAsia="宋体" w:cs="宋体"/>
          <w:b/>
          <w:bCs/>
          <w:color w:val="FF0000"/>
          <w:sz w:val="24"/>
          <w:szCs w:val="24"/>
          <w:lang w:val="en-US" w:eastAsia="zh-CN"/>
        </w:rPr>
        <w:t>2、采购预算：A包：68万；B包：18万</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rPr>
      </w:pPr>
      <w:r>
        <w:rPr>
          <w:rFonts w:hint="eastAsia" w:ascii="宋体" w:hAnsi="宋体" w:eastAsia="宋体" w:cs="宋体"/>
          <w:b/>
          <w:color w:val="000000"/>
          <w:sz w:val="24"/>
          <w:szCs w:val="24"/>
          <w:lang w:eastAsia="zh-CN"/>
        </w:rPr>
        <w:t>四、</w:t>
      </w:r>
      <w:r>
        <w:rPr>
          <w:rFonts w:hint="eastAsia" w:ascii="宋体" w:hAnsi="宋体" w:eastAsia="宋体" w:cs="宋体"/>
          <w:b/>
          <w:color w:val="000000"/>
          <w:sz w:val="24"/>
          <w:szCs w:val="24"/>
        </w:rPr>
        <w:t>报名时间</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地点:</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FF0000"/>
          <w:sz w:val="24"/>
          <w:szCs w:val="24"/>
          <w:lang w:val="en-US" w:eastAsia="zh-CN"/>
        </w:rPr>
      </w:pPr>
      <w:r>
        <w:rPr>
          <w:rFonts w:hint="eastAsia" w:ascii="宋体" w:hAnsi="宋体" w:eastAsia="宋体" w:cs="宋体"/>
          <w:b/>
          <w:bCs/>
          <w:color w:val="000000"/>
          <w:sz w:val="24"/>
          <w:szCs w:val="24"/>
          <w:lang w:val="en-US" w:eastAsia="zh-CN"/>
        </w:rPr>
        <w:t>1、时 间：</w:t>
      </w:r>
      <w:r>
        <w:rPr>
          <w:rFonts w:hint="eastAsia" w:ascii="宋体" w:hAnsi="宋体" w:eastAsia="宋体" w:cs="宋体"/>
          <w:color w:val="FF0000"/>
          <w:sz w:val="24"/>
          <w:szCs w:val="24"/>
          <w:lang w:val="en-US" w:eastAsia="zh-CN"/>
        </w:rPr>
        <w:t>2020年8月10日-2020年8月12日9:00-17:00</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2、地点：</w:t>
      </w:r>
      <w:r>
        <w:rPr>
          <w:rFonts w:hint="eastAsia" w:ascii="宋体" w:hAnsi="宋体" w:eastAsia="宋体" w:cs="宋体"/>
          <w:color w:val="000000"/>
          <w:sz w:val="24"/>
          <w:szCs w:val="24"/>
          <w:lang w:eastAsia="zh-CN"/>
        </w:rPr>
        <w:t>全国公共资源交易平台（贵州省·铜仁市）</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http://jyzx.trs.gov.cn/TPFront_TR/index.htm</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（注：网上报名，购买下载询价文件，不接受现场报名。）</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b/>
          <w:color w:val="auto"/>
          <w:sz w:val="24"/>
          <w:szCs w:val="24"/>
          <w:lang w:eastAsia="zh-CN"/>
        </w:rPr>
        <w:t>询</w:t>
      </w:r>
      <w:r>
        <w:rPr>
          <w:rFonts w:hint="eastAsia" w:ascii="宋体" w:hAnsi="宋体" w:eastAsia="宋体" w:cs="宋体"/>
          <w:b/>
          <w:color w:val="000000"/>
          <w:sz w:val="24"/>
          <w:szCs w:val="24"/>
          <w:lang w:eastAsia="zh-CN"/>
        </w:rPr>
        <w:t>价文件</w:t>
      </w:r>
      <w:r>
        <w:rPr>
          <w:rFonts w:hint="eastAsia" w:ascii="宋体" w:hAnsi="宋体" w:eastAsia="宋体" w:cs="宋体"/>
          <w:b/>
          <w:color w:val="000000"/>
          <w:sz w:val="24"/>
          <w:szCs w:val="24"/>
        </w:rPr>
        <w:t>售价</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询价文件</w:t>
      </w:r>
      <w:r>
        <w:rPr>
          <w:rFonts w:hint="eastAsia" w:ascii="宋体" w:hAnsi="宋体" w:eastAsia="宋体" w:cs="宋体"/>
          <w:color w:val="000000"/>
          <w:sz w:val="24"/>
          <w:szCs w:val="24"/>
        </w:rPr>
        <w:t>售后不退）</w:t>
      </w:r>
      <w:r>
        <w:rPr>
          <w:rFonts w:hint="eastAsia" w:ascii="宋体" w:hAnsi="宋体" w:eastAsia="宋体" w:cs="宋体"/>
          <w:b/>
          <w:color w:val="000000"/>
          <w:sz w:val="24"/>
          <w:szCs w:val="24"/>
        </w:rPr>
        <w:t>：</w:t>
      </w:r>
      <w:r>
        <w:rPr>
          <w:rFonts w:hint="eastAsia" w:ascii="宋体" w:hAnsi="宋体" w:eastAsia="宋体" w:cs="宋体"/>
          <w:color w:val="000000"/>
          <w:sz w:val="24"/>
          <w:szCs w:val="24"/>
        </w:rPr>
        <w:t>人民币300.00元/套</w:t>
      </w:r>
      <w:r>
        <w:rPr>
          <w:rFonts w:hint="eastAsia" w:hAnsi="宋体" w:eastAsia="宋体" w:cs="宋体"/>
          <w:color w:val="000000"/>
          <w:sz w:val="24"/>
          <w:szCs w:val="24"/>
          <w:lang w:val="en-US" w:eastAsia="zh-CN"/>
        </w:rPr>
        <w:t>/包，</w:t>
      </w:r>
      <w:r>
        <w:rPr>
          <w:rFonts w:hint="eastAsia" w:hAnsi="宋体" w:eastAsia="宋体" w:cs="宋体"/>
          <w:color w:val="0000FF"/>
          <w:sz w:val="24"/>
          <w:szCs w:val="24"/>
          <w:lang w:val="en-US" w:eastAsia="zh-CN"/>
        </w:rPr>
        <w:t>投标人可以单独投1个包，也可同时投2个包。</w:t>
      </w:r>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bCs/>
          <w:sz w:val="24"/>
          <w:szCs w:val="24"/>
          <w:u w:val="none"/>
          <w:lang w:eastAsia="zh-CN"/>
        </w:rPr>
        <w:t>注：</w:t>
      </w:r>
      <w:r>
        <w:rPr>
          <w:rFonts w:hint="eastAsia" w:ascii="宋体" w:hAnsi="宋体" w:eastAsia="宋体" w:cs="宋体"/>
          <w:b w:val="0"/>
          <w:bCs w:val="0"/>
          <w:sz w:val="24"/>
          <w:szCs w:val="24"/>
          <w:u w:val="none"/>
          <w:lang w:val="en-US" w:eastAsia="zh-CN"/>
        </w:rPr>
        <w:t>供应商应随时登录贵州省政府</w:t>
      </w:r>
      <w:r>
        <w:rPr>
          <w:rFonts w:hint="eastAsia" w:ascii="宋体" w:hAnsi="宋体" w:cs="宋体"/>
          <w:b w:val="0"/>
          <w:bCs w:val="0"/>
          <w:sz w:val="24"/>
          <w:szCs w:val="24"/>
          <w:u w:val="none"/>
          <w:lang w:val="en-US" w:eastAsia="zh-CN"/>
        </w:rPr>
        <w:t>采购网</w:t>
      </w:r>
      <w:r>
        <w:rPr>
          <w:rFonts w:hint="eastAsia" w:ascii="宋体" w:hAnsi="宋体" w:eastAsia="宋体" w:cs="宋体"/>
          <w:b w:val="0"/>
          <w:bCs w:val="0"/>
          <w:sz w:val="24"/>
          <w:szCs w:val="24"/>
          <w:u w:val="none"/>
          <w:lang w:val="en-US" w:eastAsia="zh-CN"/>
        </w:rPr>
        <w:t>（http://www.ccgp-guizhou.gov.cn/ ）或</w:t>
      </w:r>
      <w:r>
        <w:rPr>
          <w:rFonts w:hint="eastAsia" w:ascii="宋体" w:hAnsi="宋体" w:cs="宋体"/>
          <w:b w:val="0"/>
          <w:bCs w:val="0"/>
          <w:sz w:val="24"/>
          <w:szCs w:val="24"/>
          <w:u w:val="none"/>
          <w:lang w:val="en-US" w:eastAsia="zh-CN"/>
        </w:rPr>
        <w:t>全国公共资源交易平台（贵州省</w:t>
      </w:r>
      <w:r>
        <w:rPr>
          <w:rFonts w:hint="eastAsia" w:ascii="仿宋" w:hAnsi="仿宋" w:eastAsia="仿宋" w:cs="仿宋"/>
          <w:b w:val="0"/>
          <w:bCs w:val="0"/>
          <w:sz w:val="24"/>
          <w:szCs w:val="24"/>
          <w:u w:val="none"/>
          <w:lang w:val="en-US" w:eastAsia="zh-CN"/>
        </w:rPr>
        <w:t>·</w:t>
      </w:r>
      <w:r>
        <w:rPr>
          <w:rFonts w:hint="eastAsia" w:ascii="宋体" w:hAnsi="宋体" w:cs="宋体"/>
          <w:b w:val="0"/>
          <w:bCs w:val="0"/>
          <w:sz w:val="24"/>
          <w:szCs w:val="24"/>
          <w:u w:val="none"/>
          <w:lang w:val="en-US" w:eastAsia="zh-CN"/>
        </w:rPr>
        <w:t>铜仁市）</w:t>
      </w:r>
      <w:r>
        <w:rPr>
          <w:rFonts w:hint="eastAsia" w:ascii="宋体" w:hAnsi="宋体" w:eastAsia="宋体" w:cs="宋体"/>
          <w:b w:val="0"/>
          <w:bCs w:val="0"/>
          <w:sz w:val="24"/>
          <w:szCs w:val="24"/>
          <w:u w:val="none"/>
          <w:lang w:val="en-US" w:eastAsia="zh-CN"/>
        </w:rPr>
        <w:t>（</w:t>
      </w:r>
      <w:r>
        <w:rPr>
          <w:rFonts w:hint="eastAsia" w:ascii="宋体" w:hAnsi="宋体" w:cs="宋体"/>
          <w:b w:val="0"/>
          <w:bCs w:val="0"/>
          <w:sz w:val="24"/>
          <w:szCs w:val="24"/>
          <w:u w:val="none"/>
          <w:lang w:val="en-US" w:eastAsia="zh-CN"/>
        </w:rPr>
        <w:t>http://jyzx.trs.gov.cn/TPFront_TR/index.htm</w:t>
      </w:r>
      <w:r>
        <w:rPr>
          <w:rFonts w:hint="eastAsia" w:ascii="宋体" w:hAnsi="宋体" w:eastAsia="宋体" w:cs="宋体"/>
          <w:b w:val="0"/>
          <w:bCs w:val="0"/>
          <w:sz w:val="24"/>
          <w:szCs w:val="24"/>
          <w:u w:val="none"/>
          <w:lang w:val="en-US" w:eastAsia="zh-CN"/>
        </w:rPr>
        <w:t>）“交易平台”查看、处理采购人发出的文件澄清、补充、更正等通知内容，如因供应商未及时上网查询导致的后果，由供应商自己承担。</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4、联系电话：</w:t>
      </w:r>
      <w:r>
        <w:rPr>
          <w:rFonts w:hint="eastAsia" w:ascii="宋体" w:hAnsi="宋体" w:eastAsia="宋体" w:cs="宋体"/>
          <w:color w:val="000000"/>
          <w:sz w:val="24"/>
          <w:szCs w:val="24"/>
          <w:lang w:val="en-US" w:eastAsia="zh-CN"/>
        </w:rPr>
        <w:t>0856-7993908</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五、</w:t>
      </w:r>
      <w:r>
        <w:rPr>
          <w:rFonts w:hint="eastAsia" w:ascii="宋体" w:hAnsi="宋体" w:eastAsia="宋体" w:cs="宋体"/>
          <w:b/>
          <w:color w:val="000000"/>
          <w:sz w:val="24"/>
          <w:szCs w:val="24"/>
        </w:rPr>
        <w:t>投标有效期：</w:t>
      </w:r>
      <w:r>
        <w:rPr>
          <w:rFonts w:hint="eastAsia" w:ascii="宋体" w:hAnsi="宋体" w:eastAsia="宋体" w:cs="宋体"/>
          <w:b/>
          <w:color w:val="FF0000"/>
          <w:sz w:val="24"/>
          <w:szCs w:val="24"/>
        </w:rPr>
        <w:t>投标截止日算起</w:t>
      </w:r>
      <w:r>
        <w:rPr>
          <w:rFonts w:hint="eastAsia" w:ascii="宋体" w:hAnsi="宋体" w:eastAsia="宋体" w:cs="宋体"/>
          <w:b/>
          <w:color w:val="FF0000"/>
          <w:sz w:val="24"/>
          <w:szCs w:val="24"/>
          <w:u w:val="single"/>
          <w:lang w:val="en-US" w:eastAsia="zh-CN"/>
        </w:rPr>
        <w:t xml:space="preserve"> 60 </w:t>
      </w:r>
      <w:r>
        <w:rPr>
          <w:rFonts w:hint="eastAsia" w:ascii="宋体" w:hAnsi="宋体" w:eastAsia="宋体" w:cs="宋体"/>
          <w:b/>
          <w:color w:val="FF0000"/>
          <w:sz w:val="24"/>
          <w:szCs w:val="24"/>
        </w:rPr>
        <w:t>天。</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六、其他事项（如样品提交、现场踏勘等）:</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CN"/>
        </w:rPr>
        <w:t>本项目不接受联合体。</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2、（</w:t>
      </w:r>
      <w:r>
        <w:rPr>
          <w:rFonts w:hint="eastAsia" w:ascii="宋体" w:hAnsi="宋体" w:eastAsia="宋体" w:cs="宋体"/>
          <w:b w:val="0"/>
          <w:bCs/>
          <w:color w:val="FF0000"/>
          <w:sz w:val="24"/>
          <w:szCs w:val="24"/>
          <w:lang w:val="en-US" w:eastAsia="zh-CN"/>
        </w:rPr>
        <w:sym w:font="Wingdings" w:char="00A8"/>
      </w:r>
      <w:r>
        <w:rPr>
          <w:rFonts w:hint="eastAsia" w:ascii="宋体" w:hAnsi="宋体" w:eastAsia="宋体" w:cs="宋体"/>
          <w:b w:val="0"/>
          <w:bCs/>
          <w:color w:val="FF0000"/>
          <w:sz w:val="24"/>
          <w:szCs w:val="24"/>
          <w:lang w:val="en-US" w:eastAsia="zh-CN"/>
        </w:rPr>
        <w:t>是</w:t>
      </w:r>
      <w:r>
        <w:rPr>
          <w:rFonts w:hint="eastAsia" w:hAnsi="宋体" w:eastAsia="宋体" w:cs="宋体"/>
          <w:b w:val="0"/>
          <w:bCs/>
          <w:color w:val="FF0000"/>
          <w:sz w:val="24"/>
          <w:szCs w:val="24"/>
          <w:lang w:val="en-US" w:eastAsia="zh-CN"/>
        </w:rPr>
        <w:t>/</w:t>
      </w:r>
      <w:r>
        <w:rPr>
          <w:rFonts w:hint="eastAsia" w:ascii="宋体" w:hAnsi="宋体" w:eastAsia="宋体" w:cs="宋体"/>
          <w:b w:val="0"/>
          <w:bCs/>
          <w:color w:val="FF0000"/>
          <w:sz w:val="24"/>
          <w:szCs w:val="24"/>
          <w:lang w:val="en-US" w:eastAsia="zh-CN"/>
        </w:rPr>
        <w:sym w:font="Wingdings" w:char="00FE"/>
      </w:r>
      <w:r>
        <w:rPr>
          <w:rFonts w:hint="eastAsia" w:ascii="宋体" w:hAnsi="宋体" w:eastAsia="宋体" w:cs="宋体"/>
          <w:b w:val="0"/>
          <w:bCs/>
          <w:color w:val="FF0000"/>
          <w:sz w:val="24"/>
          <w:szCs w:val="24"/>
          <w:lang w:val="en-US" w:eastAsia="zh-CN"/>
        </w:rPr>
        <w:t>否）需投标人自行到项目地点进行踏勘。</w:t>
      </w:r>
    </w:p>
    <w:p>
      <w:pPr>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七、供应商需具备的资格条件：</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（1）一般资格要求</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供应商应具备符合《中华人民共和国政府采购法》第22条和《中华人民共和国政府采购法实施条例》第17条的条件：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①供应商应具有承担民事责任的能力，为具备提供招标货物及服务的资质、能力的生产厂（商）家。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②供应商具有良好的商业信誉和健全的财务会计制度、有依法缴纳税收和社会保障资金的良好记录。</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③参加本次政府采购活动前三年内，在经营活动中没有违法违规记录。</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④本项目不接受联合体。</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（2）特殊资格要求：无</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 xml:space="preserve"> </w:t>
      </w:r>
      <w:r>
        <w:rPr>
          <w:rFonts w:hint="eastAsia" w:hAnsi="宋体" w:eastAsia="宋体" w:cs="宋体"/>
          <w:b/>
          <w:bCs/>
          <w:color w:val="000000" w:themeColor="text1"/>
          <w:sz w:val="24"/>
          <w:szCs w:val="24"/>
          <w:u w:val="none"/>
          <w:lang w:val="en-US" w:eastAsia="zh-CN"/>
          <w14:textFill>
            <w14:solidFill>
              <w14:schemeClr w14:val="tx1"/>
            </w14:solidFill>
          </w14:textFill>
        </w:rPr>
        <w:t>八</w:t>
      </w:r>
      <w:r>
        <w:rPr>
          <w:rFonts w:hint="eastAsia" w:ascii="宋体" w:hAnsi="宋体" w:eastAsia="宋体" w:cs="宋体"/>
          <w:b/>
          <w:bCs/>
          <w:color w:val="000000" w:themeColor="text1"/>
          <w:sz w:val="24"/>
          <w:szCs w:val="24"/>
          <w:u w:val="none"/>
          <w:lang w:val="en-US" w:eastAsia="zh-CN"/>
          <w14:textFill>
            <w14:solidFill>
              <w14:schemeClr w14:val="tx1"/>
            </w14:solidFill>
          </w14:textFill>
        </w:rPr>
        <w:t>、开标、评标时，供应商需提供以下资料</w:t>
      </w:r>
      <w:r>
        <w:rPr>
          <w:rFonts w:hint="eastAsia" w:hAnsi="宋体" w:eastAsia="宋体" w:cs="宋体"/>
          <w:b/>
          <w:bCs/>
          <w:color w:val="000000" w:themeColor="text1"/>
          <w:sz w:val="24"/>
          <w:szCs w:val="24"/>
          <w:u w:val="none"/>
          <w:lang w:val="en-US" w:eastAsia="zh-CN"/>
          <w14:textFill>
            <w14:solidFill>
              <w14:schemeClr w14:val="tx1"/>
            </w14:solidFill>
          </w14:textFill>
        </w:rPr>
        <w:t>备查</w:t>
      </w:r>
      <w:r>
        <w:rPr>
          <w:rFonts w:hint="eastAsia" w:ascii="宋体" w:hAnsi="宋体" w:eastAsia="宋体" w:cs="宋体"/>
          <w:b/>
          <w:bCs/>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（1）合法有效统一社会信用代码的营业执照</w:t>
      </w:r>
      <w:r>
        <w:rPr>
          <w:rFonts w:hint="eastAsia" w:hAnsi="宋体" w:eastAsia="宋体" w:cs="宋体"/>
          <w:b w:val="0"/>
          <w:bCs w:val="0"/>
          <w:color w:val="000000" w:themeColor="text1"/>
          <w:sz w:val="24"/>
          <w:szCs w:val="24"/>
          <w:u w:val="none"/>
          <w:lang w:val="en-US" w:eastAsia="zh-CN"/>
          <w14:textFill>
            <w14:solidFill>
              <w14:schemeClr w14:val="tx1"/>
            </w14:solidFill>
          </w14:textFill>
        </w:rPr>
        <w:t>，经营范围含汽车销售</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复印件加盖公章</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（2） 201</w:t>
      </w:r>
      <w:r>
        <w:rPr>
          <w:rFonts w:hint="eastAsia" w:hAnsi="宋体" w:eastAsia="宋体" w:cs="宋体"/>
          <w:b w:val="0"/>
          <w:bCs w:val="0"/>
          <w:color w:val="000000" w:themeColor="text1"/>
          <w:sz w:val="24"/>
          <w:szCs w:val="24"/>
          <w:u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年的财务报告</w:t>
      </w:r>
      <w:r>
        <w:rPr>
          <w:rFonts w:hint="eastAsia" w:hAnsi="宋体" w:eastAsia="宋体" w:cs="宋体"/>
          <w:b w:val="0"/>
          <w:bCs w:val="0"/>
          <w:color w:val="000000" w:themeColor="text1"/>
          <w:sz w:val="24"/>
          <w:szCs w:val="24"/>
          <w:u w:val="none"/>
          <w:lang w:val="en-US" w:eastAsia="zh-CN"/>
          <w14:textFill>
            <w14:solidFill>
              <w14:schemeClr w14:val="tx1"/>
            </w14:solidFill>
          </w14:textFill>
        </w:rPr>
        <w:t>（表）</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（新成立的公司只需提供开标前三个月的银行流水）；</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）20</w:t>
      </w:r>
      <w:r>
        <w:rPr>
          <w:rFonts w:hint="eastAsia" w:hAnsi="宋体" w:eastAsia="宋体" w:cs="宋体"/>
          <w:b w:val="0"/>
          <w:bCs w:val="0"/>
          <w:color w:val="000000" w:themeColor="text1"/>
          <w:sz w:val="24"/>
          <w:szCs w:val="24"/>
          <w:u w:val="none"/>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年任意3个月的纳税证明和社保证明；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）本人身份证原件，是委托代理人提供法人授权委托书原件；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）参加政府采购活动近3年内在经营活动中没有重大违法记录的书面声明。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b/>
          <w:color w:val="000000"/>
          <w:sz w:val="24"/>
          <w:szCs w:val="24"/>
          <w:lang w:eastAsia="zh-CN"/>
        </w:rPr>
        <w:t>九、报价保证金</w:t>
      </w:r>
      <w:r>
        <w:rPr>
          <w:rFonts w:hint="eastAsia" w:ascii="宋体" w:hAnsi="宋体" w:eastAsia="宋体" w:cs="宋体"/>
          <w:b/>
          <w:color w:val="000000"/>
          <w:sz w:val="24"/>
          <w:szCs w:val="24"/>
        </w:rPr>
        <w:t>：</w:t>
      </w:r>
      <w:r>
        <w:rPr>
          <w:rFonts w:hint="eastAsia" w:hAnsi="宋体" w:eastAsia="宋体" w:cs="宋体"/>
          <w:b/>
          <w:color w:val="000000"/>
          <w:sz w:val="24"/>
          <w:szCs w:val="24"/>
          <w:lang w:val="en-US" w:eastAsia="zh-CN"/>
        </w:rPr>
        <w:t>A包</w:t>
      </w:r>
      <w:r>
        <w:rPr>
          <w:rFonts w:hint="eastAsia" w:ascii="宋体" w:hAnsi="宋体" w:eastAsia="宋体" w:cs="宋体"/>
          <w:b/>
          <w:color w:val="FF0000"/>
          <w:sz w:val="24"/>
          <w:szCs w:val="24"/>
          <w:u w:val="single"/>
          <w:lang w:val="en-US" w:eastAsia="zh-CN"/>
        </w:rPr>
        <w:t xml:space="preserve"> </w:t>
      </w:r>
      <w:r>
        <w:rPr>
          <w:rFonts w:hint="eastAsia" w:hAnsi="宋体" w:eastAsia="宋体" w:cs="宋体"/>
          <w:b/>
          <w:color w:val="FF0000"/>
          <w:sz w:val="24"/>
          <w:szCs w:val="24"/>
          <w:u w:val="single"/>
          <w:lang w:val="en-US" w:eastAsia="zh-CN"/>
        </w:rPr>
        <w:t>10000</w:t>
      </w:r>
      <w:r>
        <w:rPr>
          <w:rFonts w:hint="eastAsia" w:ascii="宋体" w:hAnsi="宋体" w:eastAsia="宋体" w:cs="宋体"/>
          <w:b/>
          <w:color w:val="FF0000"/>
          <w:sz w:val="24"/>
          <w:szCs w:val="24"/>
          <w:u w:val="single"/>
          <w:lang w:val="en-US" w:eastAsia="zh-CN"/>
        </w:rPr>
        <w:t xml:space="preserve"> </w:t>
      </w:r>
      <w:r>
        <w:rPr>
          <w:rFonts w:hint="eastAsia" w:ascii="宋体" w:hAnsi="宋体" w:eastAsia="宋体" w:cs="宋体"/>
          <w:color w:val="000000"/>
          <w:sz w:val="24"/>
          <w:szCs w:val="24"/>
        </w:rPr>
        <w:t>元人民币</w:t>
      </w:r>
      <w:r>
        <w:rPr>
          <w:rFonts w:hint="eastAsia" w:hAnsi="宋体" w:eastAsia="宋体" w:cs="宋体"/>
          <w:color w:val="000000"/>
          <w:sz w:val="24"/>
          <w:szCs w:val="24"/>
          <w:lang w:eastAsia="zh-CN"/>
        </w:rPr>
        <w:t>；</w:t>
      </w:r>
      <w:r>
        <w:rPr>
          <w:rFonts w:hint="eastAsia" w:hAnsi="宋体" w:eastAsia="宋体" w:cs="宋体"/>
          <w:b/>
          <w:bCs/>
          <w:color w:val="000000"/>
          <w:sz w:val="24"/>
          <w:szCs w:val="24"/>
          <w:lang w:val="en-US" w:eastAsia="zh-CN"/>
        </w:rPr>
        <w:t>B包</w:t>
      </w:r>
      <w:r>
        <w:rPr>
          <w:rFonts w:hint="eastAsia" w:hAnsi="宋体" w:eastAsia="宋体" w:cs="宋体"/>
          <w:b/>
          <w:bCs/>
          <w:color w:val="FF0000"/>
          <w:sz w:val="24"/>
          <w:szCs w:val="24"/>
          <w:u w:val="single"/>
          <w:lang w:val="en-US" w:eastAsia="zh-CN"/>
        </w:rPr>
        <w:t>3000</w:t>
      </w:r>
      <w:r>
        <w:rPr>
          <w:rFonts w:hint="eastAsia" w:hAnsi="宋体" w:eastAsia="宋体" w:cs="宋体"/>
          <w:color w:val="000000"/>
          <w:sz w:val="24"/>
          <w:szCs w:val="24"/>
          <w:lang w:val="en-US" w:eastAsia="zh-CN"/>
        </w:rPr>
        <w:t>元人民币。</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报价保证金交纳方式:具体缴退流程见</w:t>
      </w:r>
      <w:r>
        <w:rPr>
          <w:rFonts w:hint="eastAsia" w:hAnsi="宋体" w:eastAsia="宋体" w:cs="宋体"/>
          <w:color w:val="000000"/>
          <w:sz w:val="24"/>
          <w:szCs w:val="24"/>
          <w:lang w:val="en-US" w:eastAsia="zh-CN"/>
        </w:rPr>
        <w:t>全国公共资源交易平台（贵州省</w:t>
      </w:r>
      <w:r>
        <w:rPr>
          <w:rFonts w:hint="eastAsia" w:ascii="仿宋" w:hAnsi="仿宋" w:eastAsia="仿宋" w:cs="仿宋"/>
          <w:color w:val="000000"/>
          <w:sz w:val="24"/>
          <w:szCs w:val="24"/>
          <w:lang w:val="en-US" w:eastAsia="zh-CN"/>
        </w:rPr>
        <w:t>·</w:t>
      </w:r>
      <w:r>
        <w:rPr>
          <w:rFonts w:hint="eastAsia" w:hAnsi="宋体" w:eastAsia="宋体" w:cs="宋体"/>
          <w:color w:val="000000"/>
          <w:sz w:val="24"/>
          <w:szCs w:val="24"/>
          <w:lang w:val="en-US" w:eastAsia="zh-CN"/>
        </w:rPr>
        <w:t xml:space="preserve"> 铜仁市）</w:t>
      </w:r>
      <w:r>
        <w:rPr>
          <w:rFonts w:hint="eastAsia" w:ascii="宋体" w:hAnsi="宋体" w:eastAsia="宋体" w:cs="宋体"/>
          <w:color w:val="000000"/>
          <w:sz w:val="24"/>
          <w:szCs w:val="24"/>
          <w:lang w:val="en-US" w:eastAsia="zh-CN"/>
        </w:rPr>
        <w:t xml:space="preserve">站（http://jyzx.trs.gov.cn/TPFront_TR/index.htm），点击首页--办事指南--保证金缴退，按步骤自行缴纳保证金。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单位名称:石阡县</w:t>
      </w:r>
      <w:r>
        <w:rPr>
          <w:rFonts w:hint="eastAsia" w:ascii="宋体" w:hAnsi="宋体" w:cs="宋体"/>
          <w:sz w:val="24"/>
          <w:szCs w:val="24"/>
          <w:lang w:eastAsia="zh-CN"/>
        </w:rPr>
        <w:t>产权交易中心线上保证金专户</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开户银行: 贵州银行股份有限公司石阡支行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帐  </w:t>
      </w:r>
      <w:r>
        <w:rPr>
          <w:rFonts w:hint="eastAsia" w:ascii="宋体" w:hAnsi="宋体" w:cs="宋体"/>
          <w:sz w:val="24"/>
          <w:szCs w:val="24"/>
          <w:lang w:val="en-US" w:eastAsia="zh-CN"/>
        </w:rPr>
        <w:t xml:space="preserve"> </w:t>
      </w:r>
      <w:r>
        <w:rPr>
          <w:rFonts w:hint="eastAsia" w:ascii="宋体" w:hAnsi="宋体" w:eastAsia="宋体" w:cs="宋体"/>
          <w:sz w:val="24"/>
          <w:szCs w:val="24"/>
        </w:rPr>
        <w:t>号:</w:t>
      </w:r>
      <w:r>
        <w:rPr>
          <w:rFonts w:hint="eastAsia" w:ascii="宋体" w:hAnsi="宋体" w:cs="宋体"/>
          <w:sz w:val="24"/>
          <w:szCs w:val="24"/>
          <w:lang w:val="en-US" w:eastAsia="zh-CN"/>
        </w:rPr>
        <w:t xml:space="preserve"> 0615001700000457</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保证金热线：</w:t>
      </w:r>
      <w:r>
        <w:rPr>
          <w:rFonts w:hint="eastAsia" w:ascii="宋体" w:hAnsi="宋体" w:eastAsia="宋体" w:cs="宋体"/>
          <w:color w:val="000000"/>
          <w:sz w:val="24"/>
          <w:szCs w:val="24"/>
          <w:lang w:val="en-US" w:eastAsia="zh-CN"/>
        </w:rPr>
        <w:t>0856-7993904</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保证金交纳截止时间：</w:t>
      </w:r>
      <w:r>
        <w:rPr>
          <w:rFonts w:hint="eastAsia" w:ascii="宋体" w:hAnsi="宋体" w:eastAsia="宋体" w:cs="宋体"/>
          <w:b/>
          <w:bCs/>
          <w:color w:val="FF0000"/>
          <w:sz w:val="24"/>
          <w:szCs w:val="24"/>
          <w:lang w:val="en-US" w:eastAsia="zh-CN"/>
        </w:rPr>
        <w:t>2020年8月10日09:00至2020年8月14日10:00前</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lang w:eastAsia="zh-CN"/>
        </w:rPr>
        <w:t>十、开标</w:t>
      </w:r>
      <w:r>
        <w:rPr>
          <w:rFonts w:hint="eastAsia" w:ascii="宋体" w:hAnsi="宋体" w:eastAsia="宋体" w:cs="宋体"/>
          <w:b/>
          <w:color w:val="000000"/>
          <w:sz w:val="24"/>
          <w:szCs w:val="24"/>
        </w:rPr>
        <w:t>时间：</w:t>
      </w:r>
      <w:r>
        <w:rPr>
          <w:rFonts w:hint="eastAsia" w:ascii="宋体" w:hAnsi="宋体" w:eastAsia="宋体" w:cs="宋体"/>
          <w:b/>
          <w:color w:val="FF0000"/>
          <w:sz w:val="24"/>
          <w:szCs w:val="24"/>
          <w:lang w:val="en-US" w:eastAsia="zh-CN"/>
        </w:rPr>
        <w:t>2020年8月14 日10:00</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lang w:eastAsia="zh-CN"/>
        </w:rPr>
        <w:t>十一、开标</w:t>
      </w:r>
      <w:r>
        <w:rPr>
          <w:rFonts w:hint="eastAsia" w:ascii="宋体" w:hAnsi="宋体" w:eastAsia="宋体" w:cs="宋体"/>
          <w:b/>
          <w:color w:val="000000"/>
          <w:sz w:val="24"/>
          <w:szCs w:val="24"/>
        </w:rPr>
        <w:t>地点：</w:t>
      </w:r>
      <w:r>
        <w:rPr>
          <w:rFonts w:hint="eastAsia" w:ascii="宋体" w:hAnsi="宋体" w:eastAsia="宋体" w:cs="宋体"/>
          <w:b/>
          <w:color w:val="000000"/>
          <w:sz w:val="24"/>
          <w:szCs w:val="24"/>
          <w:lang w:val="en-US" w:eastAsia="zh-CN"/>
        </w:rPr>
        <w:t>铜仁市公共资源交易中心石阡分中心开标三室</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宋体"/>
          <w:sz w:val="24"/>
          <w:szCs w:val="24"/>
          <w:lang w:eastAsia="zh-CN"/>
        </w:rPr>
      </w:pPr>
      <w:r>
        <w:rPr>
          <w:rFonts w:hint="eastAsia" w:ascii="宋体" w:hAnsi="宋体" w:eastAsia="宋体" w:cs="宋体"/>
          <w:b/>
          <w:bCs/>
          <w:color w:val="000000"/>
          <w:sz w:val="24"/>
          <w:szCs w:val="24"/>
          <w:lang w:val="en-US" w:eastAsia="zh-CN"/>
        </w:rPr>
        <w:t>十二、采购人地点及联系方式</w:t>
      </w:r>
      <w:r>
        <w:rPr>
          <w:rFonts w:hint="eastAsia" w:ascii="宋体" w:hAnsi="宋体" w:eastAsia="宋体" w:cs="宋体"/>
          <w:b/>
          <w:bCs/>
          <w:color w:val="000000"/>
          <w:sz w:val="24"/>
          <w:szCs w:val="24"/>
          <w:lang w:val="en-US" w:eastAsia="zh-CN"/>
        </w:rPr>
        <w:br w:type="textWrapping"/>
      </w:r>
      <w:r>
        <w:rPr>
          <w:rFonts w:hint="eastAsia" w:ascii="宋体" w:hAnsi="宋体" w:eastAsia="宋体" w:cs="宋体"/>
          <w:sz w:val="24"/>
          <w:szCs w:val="24"/>
        </w:rPr>
        <w:t xml:space="preserve">联系地址: </w:t>
      </w:r>
      <w:r>
        <w:rPr>
          <w:rFonts w:hint="eastAsia" w:ascii="宋体" w:hAnsi="宋体" w:cs="宋体"/>
          <w:sz w:val="24"/>
          <w:szCs w:val="24"/>
          <w:lang w:eastAsia="zh-CN"/>
        </w:rPr>
        <w:t>石阡县行政中心二楼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cs="宋体"/>
          <w:sz w:val="24"/>
          <w:szCs w:val="24"/>
          <w:lang w:eastAsia="zh-CN"/>
        </w:rPr>
        <w:t>周国兵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宋体"/>
          <w:color w:val="FF0000"/>
          <w:sz w:val="24"/>
          <w:szCs w:val="24"/>
        </w:rPr>
        <w:t>联系电话:</w:t>
      </w:r>
      <w:r>
        <w:rPr>
          <w:rFonts w:hint="eastAsia" w:ascii="宋体" w:hAnsi="宋体" w:cs="宋体"/>
          <w:sz w:val="24"/>
          <w:szCs w:val="24"/>
          <w:lang w:val="en-US" w:eastAsia="zh-CN"/>
        </w:rPr>
        <w:t>0856-7652415</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代理机构信息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代理机构全称：铜仁市公共资源交易中心石阡分中心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联系地址：贵州省铜仁市石阡县泉城别苑三楼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联系人：杨茜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联系电话：0856-7993908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pStyle w:val="9"/>
        <w:spacing w:line="500" w:lineRule="exact"/>
        <w:rPr>
          <w:rFonts w:hint="eastAsia" w:hAnsi="宋体" w:eastAsiaTheme="minorEastAsia"/>
          <w:color w:val="auto"/>
          <w:lang w:eastAsia="zh-CN"/>
        </w:rPr>
      </w:pPr>
      <w:r>
        <w:rPr>
          <w:rFonts w:hint="eastAsia"/>
          <w:sz w:val="24"/>
        </w:rPr>
        <w:t xml:space="preserve">            </w:t>
      </w:r>
      <w:r>
        <w:rPr>
          <w:rFonts w:hint="eastAsia" w:hAnsi="宋体"/>
          <w:b/>
          <w:color w:val="auto"/>
          <w:sz w:val="36"/>
        </w:rPr>
        <w:t>第二章  供应商须知</w:t>
      </w:r>
      <w:r>
        <w:rPr>
          <w:rFonts w:hint="eastAsia" w:hAnsi="宋体"/>
          <w:b/>
          <w:color w:val="auto"/>
          <w:sz w:val="36"/>
          <w:lang w:eastAsia="zh-CN"/>
        </w:rPr>
        <w:t>（</w:t>
      </w:r>
      <w:r>
        <w:rPr>
          <w:rFonts w:hint="eastAsia" w:hAnsi="宋体"/>
          <w:b/>
          <w:color w:val="auto"/>
          <w:sz w:val="36"/>
          <w:lang w:val="en-US" w:eastAsia="zh-CN"/>
        </w:rPr>
        <w:t>附表</w:t>
      </w:r>
      <w:r>
        <w:rPr>
          <w:rFonts w:hint="eastAsia" w:hAnsi="宋体"/>
          <w:b/>
          <w:color w:val="auto"/>
          <w:sz w:val="36"/>
          <w:lang w:eastAsia="zh-CN"/>
        </w:rPr>
        <w:t>）</w:t>
      </w:r>
    </w:p>
    <w:p>
      <w:pPr>
        <w:spacing w:line="360" w:lineRule="auto"/>
        <w:jc w:val="center"/>
        <w:rPr>
          <w:rFonts w:hint="eastAsia" w:ascii="宋体" w:hAnsi="宋体"/>
          <w:b/>
          <w:bCs/>
          <w:sz w:val="24"/>
        </w:rPr>
      </w:pPr>
    </w:p>
    <w:p>
      <w:pPr>
        <w:spacing w:line="360" w:lineRule="auto"/>
        <w:jc w:val="center"/>
        <w:rPr>
          <w:rFonts w:ascii="宋体" w:hAnsi="宋体"/>
          <w:b/>
          <w:bCs/>
          <w:sz w:val="24"/>
        </w:rPr>
      </w:pPr>
      <w:r>
        <w:rPr>
          <w:rFonts w:hint="eastAsia" w:ascii="宋体" w:hAnsi="宋体"/>
          <w:b/>
          <w:bCs/>
          <w:sz w:val="24"/>
        </w:rPr>
        <w:t>供应商须知前附表1</w:t>
      </w:r>
    </w:p>
    <w:p>
      <w:pPr>
        <w:spacing w:line="360" w:lineRule="auto"/>
        <w:ind w:firstLine="525"/>
        <w:rPr>
          <w:rFonts w:ascii="宋体" w:hAnsi="宋体"/>
          <w:sz w:val="24"/>
        </w:rPr>
      </w:pPr>
      <w:r>
        <w:rPr>
          <w:rFonts w:hint="eastAsia" w:ascii="宋体" w:hAnsi="宋体"/>
          <w:sz w:val="24"/>
        </w:rPr>
        <w:t>本须知前附表的条款号是与《供应商须知》中条款的项号相对应的。如果有矛盾，应以本附表为准。</w:t>
      </w:r>
    </w:p>
    <w:tbl>
      <w:tblPr>
        <w:tblStyle w:val="16"/>
        <w:tblW w:w="94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r>
              <w:rPr>
                <w:rFonts w:hint="eastAsia" w:ascii="宋体" w:hAnsi="宋体"/>
                <w:sz w:val="24"/>
              </w:rPr>
              <w:t>项号</w:t>
            </w:r>
          </w:p>
        </w:tc>
        <w:tc>
          <w:tcPr>
            <w:tcW w:w="70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r>
              <w:rPr>
                <w:rFonts w:hint="eastAsia" w:ascii="宋体" w:hAnsi="宋体"/>
                <w:sz w:val="24"/>
              </w:rPr>
              <w:t>条款号</w:t>
            </w:r>
          </w:p>
        </w:tc>
        <w:tc>
          <w:tcPr>
            <w:tcW w:w="824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1.1</w:t>
            </w:r>
          </w:p>
        </w:tc>
        <w:tc>
          <w:tcPr>
            <w:tcW w:w="8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color w:val="FF0000"/>
                <w:sz w:val="24"/>
                <w:lang w:eastAsia="zh-CN"/>
              </w:rPr>
            </w:pPr>
            <w:r>
              <w:rPr>
                <w:rFonts w:hint="eastAsia" w:ascii="宋体" w:hAnsi="宋体"/>
                <w:color w:val="FF0000"/>
                <w:sz w:val="24"/>
              </w:rPr>
              <w:t>项目名称：</w:t>
            </w:r>
            <w:r>
              <w:rPr>
                <w:rFonts w:hint="eastAsia" w:ascii="宋体" w:hAnsi="宋体"/>
                <w:color w:val="FF0000"/>
                <w:sz w:val="24"/>
                <w:lang w:eastAsia="zh-CN"/>
              </w:rPr>
              <w:t>石阡县2020年第二批公务用车采购</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Theme="minorEastAsia"/>
                <w:color w:val="FF0000"/>
                <w:sz w:val="24"/>
                <w:lang w:val="en-US" w:eastAsia="zh-CN"/>
              </w:rPr>
            </w:pPr>
            <w:r>
              <w:rPr>
                <w:rFonts w:hint="eastAsia" w:ascii="宋体" w:hAnsi="宋体"/>
                <w:color w:val="FF0000"/>
                <w:sz w:val="24"/>
              </w:rPr>
              <w:t>项目编号：</w:t>
            </w:r>
            <w:r>
              <w:rPr>
                <w:rFonts w:hint="eastAsia" w:ascii="宋体" w:hAnsi="宋体"/>
                <w:color w:val="FF0000"/>
                <w:sz w:val="24"/>
                <w:lang w:val="en-US" w:eastAsia="zh-CN"/>
              </w:rPr>
              <w:t>SQJY-CG-2020-0032</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FF0000"/>
                <w:sz w:val="24"/>
              </w:rPr>
            </w:pPr>
            <w:r>
              <w:rPr>
                <w:rFonts w:hint="eastAsia" w:ascii="宋体" w:hAnsi="宋体"/>
                <w:color w:val="FF0000"/>
                <w:sz w:val="24"/>
              </w:rPr>
              <w:t>采购人名称：石阡县机关事务中心</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FF0000"/>
                <w:sz w:val="24"/>
              </w:rPr>
            </w:pPr>
            <w:r>
              <w:rPr>
                <w:rFonts w:hint="eastAsia" w:ascii="宋体" w:hAnsi="宋体"/>
                <w:color w:val="FF0000"/>
                <w:sz w:val="24"/>
              </w:rPr>
              <w:t>采购人地址：石阡县行政中心二楼</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FF0000"/>
                <w:sz w:val="24"/>
                <w:lang w:eastAsia="zh-CN"/>
              </w:rPr>
            </w:pPr>
            <w:r>
              <w:rPr>
                <w:rFonts w:hint="eastAsia" w:ascii="宋体" w:hAnsi="宋体"/>
                <w:color w:val="FF0000"/>
                <w:sz w:val="24"/>
              </w:rPr>
              <w:t>项目内容：</w:t>
            </w:r>
            <w:r>
              <w:rPr>
                <w:rFonts w:hint="eastAsia" w:ascii="宋体" w:hAnsi="宋体"/>
                <w:color w:val="FF0000"/>
                <w:sz w:val="24"/>
                <w:lang w:eastAsia="zh-CN"/>
              </w:rPr>
              <w:t>A包：小轿车1和越野车；B包：小轿车2</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color w:val="FF0000"/>
                <w:sz w:val="24"/>
                <w:lang w:eastAsia="zh-CN"/>
              </w:rPr>
              <w:t>项目预算</w:t>
            </w:r>
            <w:r>
              <w:rPr>
                <w:rFonts w:hint="eastAsia" w:ascii="Arial" w:hAnsi="Arial" w:cs="Arial"/>
                <w:color w:val="FF0000"/>
                <w:sz w:val="24"/>
              </w:rPr>
              <w:t>：</w:t>
            </w:r>
            <w:r>
              <w:rPr>
                <w:rFonts w:hint="eastAsia" w:ascii="宋体" w:hAnsi="宋体"/>
                <w:color w:val="FF0000"/>
                <w:sz w:val="24"/>
                <w:lang w:eastAsia="zh-CN"/>
              </w:rPr>
              <w:t>A包：68万；B包：18万</w:t>
            </w:r>
            <w:r>
              <w:rPr>
                <w:rFonts w:hint="eastAsia" w:ascii="宋体" w:hAnsi="宋体" w:cs="Arial"/>
                <w:sz w:val="24"/>
              </w:rPr>
              <w:t>（询价</w:t>
            </w:r>
            <w:r>
              <w:rPr>
                <w:rFonts w:hint="eastAsia" w:ascii="宋体" w:hAnsi="宋体"/>
                <w:sz w:val="24"/>
              </w:rPr>
              <w:t>报价超过预算价为无效报价。）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是否允许进口产品参加本采购项目：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FF0000"/>
                <w:sz w:val="24"/>
                <w:u w:val="single"/>
                <w:lang w:val="en-US" w:eastAsia="zh-CN"/>
              </w:rPr>
            </w:pPr>
            <w:r>
              <w:rPr>
                <w:rFonts w:hint="eastAsia" w:ascii="宋体" w:hAnsi="宋体"/>
                <w:sz w:val="24"/>
              </w:rPr>
              <w:t>资格标准：</w:t>
            </w:r>
          </w:p>
          <w:p>
            <w:pPr>
              <w:spacing w:line="360" w:lineRule="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章《供应商须知》第3条，以及第</w:t>
            </w:r>
            <w:r>
              <w:rPr>
                <w:rFonts w:hint="eastAsia" w:ascii="宋体" w:hAnsi="宋体"/>
                <w:sz w:val="24"/>
                <w:lang w:eastAsia="zh-CN"/>
              </w:rPr>
              <w:t>四</w:t>
            </w:r>
            <w:r>
              <w:rPr>
                <w:rFonts w:hint="eastAsia" w:ascii="宋体" w:hAnsi="宋体"/>
                <w:sz w:val="24"/>
              </w:rPr>
              <w:t>章《</w:t>
            </w:r>
            <w:r>
              <w:rPr>
                <w:rFonts w:hint="eastAsia" w:ascii="宋体" w:hAnsi="宋体"/>
                <w:sz w:val="24"/>
                <w:lang w:eastAsia="zh-CN"/>
              </w:rPr>
              <w:t>询价</w:t>
            </w:r>
            <w:r>
              <w:rPr>
                <w:rFonts w:hint="eastAsia" w:ascii="宋体" w:hAnsi="宋体"/>
                <w:sz w:val="24"/>
              </w:rPr>
              <w:t>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FF0000"/>
                <w:sz w:val="24"/>
                <w:u w:val="single"/>
                <w:lang w:val="en-US" w:eastAsia="zh-CN"/>
              </w:rPr>
            </w:pPr>
            <w:r>
              <w:rPr>
                <w:rFonts w:hint="eastAsia" w:ascii="宋体" w:hAnsi="宋体"/>
                <w:sz w:val="24"/>
                <w:lang w:eastAsia="zh-CN"/>
              </w:rPr>
              <w:t>询价</w:t>
            </w:r>
            <w:r>
              <w:rPr>
                <w:rFonts w:hint="eastAsia" w:ascii="宋体" w:hAnsi="宋体"/>
                <w:sz w:val="24"/>
              </w:rPr>
              <w:t>响应文件递交地址：</w:t>
            </w:r>
            <w:r>
              <w:rPr>
                <w:rFonts w:hint="eastAsia" w:ascii="宋体" w:hAnsi="宋体"/>
                <w:color w:val="auto"/>
                <w:sz w:val="24"/>
                <w:u w:val="none"/>
                <w:lang w:val="en-US" w:eastAsia="zh-CN"/>
              </w:rPr>
              <w:t>铜仁市公共资源交易中心石阡分中心开标三室</w:t>
            </w:r>
          </w:p>
          <w:p>
            <w:pPr>
              <w:spacing w:line="360" w:lineRule="auto"/>
              <w:rPr>
                <w:rFonts w:hint="eastAsia" w:ascii="宋体" w:hAnsi="宋体" w:eastAsiaTheme="minorEastAsia"/>
                <w:color w:val="FF0000"/>
                <w:sz w:val="24"/>
                <w:u w:val="single"/>
                <w:lang w:val="en-US" w:eastAsia="zh-CN"/>
              </w:rPr>
            </w:pPr>
            <w:r>
              <w:rPr>
                <w:rFonts w:hint="eastAsia" w:ascii="宋体" w:hAnsi="宋体"/>
                <w:sz w:val="24"/>
              </w:rPr>
              <w:t>接收人：</w:t>
            </w:r>
            <w:r>
              <w:rPr>
                <w:rFonts w:hint="eastAsia"/>
                <w:color w:val="FF0000"/>
                <w:lang w:val="en-US" w:eastAsia="zh-CN"/>
              </w:rPr>
              <w:t>铜仁市公共资源交易中心石阡分中心</w:t>
            </w:r>
          </w:p>
          <w:p>
            <w:pPr>
              <w:spacing w:line="360" w:lineRule="auto"/>
              <w:rPr>
                <w:rFonts w:hint="eastAsia" w:ascii="宋体" w:hAnsi="宋体" w:eastAsiaTheme="minorEastAsia"/>
                <w:sz w:val="24"/>
                <w:lang w:val="en-US" w:eastAsia="zh-CN"/>
              </w:rPr>
            </w:pPr>
            <w:r>
              <w:rPr>
                <w:rFonts w:hint="eastAsia" w:ascii="宋体" w:hAnsi="宋体"/>
                <w:sz w:val="24"/>
              </w:rPr>
              <w:t>询价</w:t>
            </w:r>
            <w:r>
              <w:rPr>
                <w:rFonts w:hint="eastAsia" w:ascii="宋体" w:hAnsi="宋体"/>
                <w:sz w:val="24"/>
                <w:lang w:val="en-US" w:eastAsia="zh-CN"/>
              </w:rPr>
              <w:t>响应</w:t>
            </w:r>
            <w:r>
              <w:rPr>
                <w:rFonts w:hint="eastAsia" w:ascii="宋体" w:hAnsi="宋体"/>
                <w:sz w:val="24"/>
              </w:rPr>
              <w:t>文件提交截止时间：详见询价</w:t>
            </w:r>
            <w:r>
              <w:rPr>
                <w:rFonts w:hint="eastAsia" w:ascii="宋体" w:hAnsi="宋体"/>
                <w:sz w:val="24"/>
                <w:lang w:eastAsia="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12</w:t>
            </w:r>
          </w:p>
        </w:tc>
        <w:tc>
          <w:tcPr>
            <w:tcW w:w="8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Arial" w:hAnsi="Arial" w:cs="Arial"/>
                <w:sz w:val="24"/>
              </w:rPr>
            </w:pPr>
            <w:r>
              <w:rPr>
                <w:rFonts w:hint="eastAsia" w:ascii="Arial" w:cs="Arial"/>
                <w:sz w:val="24"/>
              </w:rPr>
              <w:t>报价保证金</w:t>
            </w:r>
            <w:r>
              <w:rPr>
                <w:rFonts w:ascii="Arial" w:cs="Arial"/>
                <w:sz w:val="24"/>
              </w:rPr>
              <w:t>：响应文件应附有</w:t>
            </w:r>
            <w:r>
              <w:rPr>
                <w:rFonts w:hint="eastAsia" w:ascii="Arial" w:cs="Arial"/>
                <w:sz w:val="24"/>
                <w:lang w:eastAsia="zh-CN"/>
              </w:rPr>
              <w:t>：</w:t>
            </w:r>
            <w:r>
              <w:rPr>
                <w:rFonts w:hint="eastAsia" w:hAnsi="宋体" w:eastAsia="宋体" w:cs="宋体"/>
                <w:b/>
                <w:color w:val="000000"/>
                <w:sz w:val="24"/>
                <w:szCs w:val="24"/>
                <w:lang w:val="en-US" w:eastAsia="zh-CN"/>
              </w:rPr>
              <w:t>A包</w:t>
            </w:r>
            <w:r>
              <w:rPr>
                <w:rFonts w:hint="eastAsia" w:ascii="宋体" w:hAnsi="宋体" w:eastAsia="宋体" w:cs="宋体"/>
                <w:b/>
                <w:color w:val="FF0000"/>
                <w:sz w:val="24"/>
                <w:szCs w:val="24"/>
                <w:u w:val="single"/>
                <w:lang w:val="en-US" w:eastAsia="zh-CN"/>
              </w:rPr>
              <w:t xml:space="preserve"> </w:t>
            </w:r>
            <w:r>
              <w:rPr>
                <w:rFonts w:hint="eastAsia" w:hAnsi="宋体" w:eastAsia="宋体" w:cs="宋体"/>
                <w:b/>
                <w:color w:val="FF0000"/>
                <w:sz w:val="24"/>
                <w:szCs w:val="24"/>
                <w:u w:val="single"/>
                <w:lang w:val="en-US" w:eastAsia="zh-CN"/>
              </w:rPr>
              <w:t>10000</w:t>
            </w:r>
            <w:r>
              <w:rPr>
                <w:rFonts w:hint="eastAsia" w:ascii="宋体" w:hAnsi="宋体" w:eastAsia="宋体" w:cs="宋体"/>
                <w:b/>
                <w:color w:val="FF0000"/>
                <w:sz w:val="24"/>
                <w:szCs w:val="24"/>
                <w:u w:val="single"/>
                <w:lang w:val="en-US" w:eastAsia="zh-CN"/>
              </w:rPr>
              <w:t xml:space="preserve"> </w:t>
            </w:r>
            <w:r>
              <w:rPr>
                <w:rFonts w:hint="eastAsia" w:ascii="宋体" w:hAnsi="宋体" w:eastAsia="宋体" w:cs="宋体"/>
                <w:color w:val="000000"/>
                <w:sz w:val="24"/>
                <w:szCs w:val="24"/>
              </w:rPr>
              <w:t>元人民币</w:t>
            </w:r>
            <w:r>
              <w:rPr>
                <w:rFonts w:hint="eastAsia" w:hAnsi="宋体" w:eastAsia="宋体" w:cs="宋体"/>
                <w:color w:val="000000"/>
                <w:sz w:val="24"/>
                <w:szCs w:val="24"/>
                <w:lang w:eastAsia="zh-CN"/>
              </w:rPr>
              <w:t>；</w:t>
            </w:r>
            <w:r>
              <w:rPr>
                <w:rFonts w:hint="eastAsia" w:hAnsi="宋体" w:eastAsia="宋体" w:cs="宋体"/>
                <w:b/>
                <w:bCs/>
                <w:color w:val="000000"/>
                <w:sz w:val="24"/>
                <w:szCs w:val="24"/>
                <w:lang w:val="en-US" w:eastAsia="zh-CN"/>
              </w:rPr>
              <w:t>B包</w:t>
            </w:r>
            <w:r>
              <w:rPr>
                <w:rFonts w:hint="eastAsia" w:hAnsi="宋体" w:eastAsia="宋体" w:cs="宋体"/>
                <w:b/>
                <w:bCs/>
                <w:color w:val="FF0000"/>
                <w:sz w:val="24"/>
                <w:szCs w:val="24"/>
                <w:u w:val="single"/>
                <w:lang w:val="en-US" w:eastAsia="zh-CN"/>
              </w:rPr>
              <w:t>3000</w:t>
            </w:r>
            <w:r>
              <w:rPr>
                <w:rFonts w:hint="eastAsia" w:hAnsi="宋体" w:eastAsia="宋体" w:cs="宋体"/>
                <w:color w:val="000000"/>
                <w:sz w:val="24"/>
                <w:szCs w:val="24"/>
                <w:lang w:val="en-US" w:eastAsia="zh-CN"/>
              </w:rPr>
              <w:t>元人民币</w:t>
            </w:r>
            <w:r>
              <w:rPr>
                <w:rFonts w:ascii="Arial" w:cs="Arial"/>
                <w:sz w:val="24"/>
              </w:rPr>
              <w:t>的</w:t>
            </w:r>
            <w:r>
              <w:rPr>
                <w:rFonts w:hint="eastAsia" w:ascii="Arial" w:cs="Arial"/>
                <w:sz w:val="24"/>
              </w:rPr>
              <w:t>报价保证金</w:t>
            </w:r>
            <w:r>
              <w:rPr>
                <w:rFonts w:ascii="Arial" w:cs="Arial"/>
                <w:sz w:val="24"/>
              </w:rPr>
              <w:t>，</w:t>
            </w:r>
            <w:r>
              <w:rPr>
                <w:rFonts w:hint="eastAsia" w:ascii="Arial" w:hAnsi="Arial" w:cs="Arial"/>
                <w:color w:val="FF0000"/>
                <w:sz w:val="24"/>
              </w:rPr>
              <w:t>保证金必须从供应商账户支付且在</w:t>
            </w:r>
            <w:r>
              <w:rPr>
                <w:rFonts w:hint="eastAsia" w:ascii="Arial" w:hAnsi="Arial" w:cs="Arial"/>
                <w:color w:val="FF0000"/>
                <w:sz w:val="24"/>
                <w:lang w:eastAsia="zh-CN"/>
              </w:rPr>
              <w:t>规定截止</w:t>
            </w:r>
            <w:r>
              <w:rPr>
                <w:rFonts w:hint="eastAsia" w:ascii="Arial" w:hAnsi="Arial" w:cs="Arial"/>
                <w:color w:val="FF0000"/>
                <w:sz w:val="24"/>
              </w:rPr>
              <w:t>时间前到账</w:t>
            </w:r>
            <w:r>
              <w:rPr>
                <w:rFonts w:ascii="Arial" w:cs="Arial"/>
                <w:color w:val="FF0000"/>
                <w:sz w:val="24"/>
              </w:rPr>
              <w:t>。</w:t>
            </w:r>
            <w:r>
              <w:rPr>
                <w:rFonts w:hint="eastAsia" w:ascii="Arial" w:hAnsi="Arial" w:cs="Arial"/>
                <w:color w:val="FF0000"/>
                <w:sz w:val="24"/>
              </w:rPr>
              <w:t>保证金应当采用</w:t>
            </w:r>
            <w:r>
              <w:rPr>
                <w:rFonts w:hint="eastAsia" w:ascii="Arial" w:hAnsi="Arial" w:cs="Arial"/>
                <w:color w:val="FF0000"/>
                <w:sz w:val="24"/>
                <w:lang w:eastAsia="zh-CN"/>
              </w:rPr>
              <w:t>转账</w:t>
            </w:r>
            <w:r>
              <w:rPr>
                <w:rFonts w:hint="eastAsia" w:ascii="Arial" w:hAnsi="Arial" w:cs="Arial"/>
                <w:color w:val="FF0000"/>
                <w:sz w:val="24"/>
              </w:rPr>
              <w:t>、网上银行支付等非现金形式交纳。</w:t>
            </w:r>
            <w:r>
              <w:rPr>
                <w:rFonts w:hint="default" w:ascii="Arial" w:cs="Arial"/>
                <w:color w:val="FF0000"/>
                <w:sz w:val="24"/>
              </w:rPr>
              <w:t>为方便</w:t>
            </w:r>
            <w:r>
              <w:rPr>
                <w:rFonts w:hint="eastAsia" w:ascii="Arial" w:cs="Arial"/>
                <w:color w:val="FF0000"/>
                <w:sz w:val="24"/>
                <w:lang w:eastAsia="zh-CN"/>
              </w:rPr>
              <w:t>报价保证金</w:t>
            </w:r>
            <w:r>
              <w:rPr>
                <w:rFonts w:hint="default" w:ascii="Arial" w:cs="Arial"/>
                <w:color w:val="FF0000"/>
                <w:sz w:val="24"/>
              </w:rPr>
              <w:t>的收、退结算，请在银行汇款凭证上标注项目</w:t>
            </w:r>
            <w:r>
              <w:rPr>
                <w:rFonts w:hint="eastAsia" w:ascii="Arial" w:cs="Arial"/>
                <w:color w:val="FF0000"/>
                <w:sz w:val="24"/>
                <w:lang w:eastAsia="zh-CN"/>
              </w:rPr>
              <w:t>随机码</w:t>
            </w:r>
            <w:r>
              <w:rPr>
                <w:rFonts w:hint="default" w:ascii="Arial" w:cs="Arial"/>
                <w:color w:val="FF0000"/>
                <w:sz w:val="24"/>
              </w:rPr>
              <w:t>，</w:t>
            </w:r>
            <w:r>
              <w:rPr>
                <w:rFonts w:hint="eastAsia" w:ascii="Arial" w:cs="Arial"/>
                <w:color w:val="FF0000"/>
                <w:sz w:val="24"/>
                <w:lang w:eastAsia="zh-CN"/>
              </w:rPr>
              <w:t>报价保证金</w:t>
            </w:r>
            <w:r>
              <w:rPr>
                <w:rFonts w:hint="default" w:ascii="Arial" w:cs="Arial"/>
                <w:color w:val="FF0000"/>
                <w:sz w:val="24"/>
              </w:rPr>
              <w:t>缴交凭证请随</w:t>
            </w:r>
            <w:r>
              <w:rPr>
                <w:rFonts w:hint="default" w:ascii="Arial" w:cs="Arial"/>
                <w:sz w:val="24"/>
              </w:rPr>
              <w:t>同响应文件同时送达。</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Arial" w:hAnsi="Arial" w:cs="Arial"/>
                <w:sz w:val="24"/>
              </w:rPr>
            </w:pPr>
            <w:r>
              <w:rPr>
                <w:rFonts w:hint="default" w:ascii="Arial" w:cs="Arial"/>
                <w:sz w:val="24"/>
              </w:rPr>
              <w:t>注：</w:t>
            </w:r>
            <w:r>
              <w:rPr>
                <w:rFonts w:hint="eastAsia" w:ascii="Arial" w:cs="Arial"/>
                <w:sz w:val="24"/>
                <w:lang w:eastAsia="zh-CN"/>
              </w:rPr>
              <w:t>报价保证金</w:t>
            </w:r>
            <w:r>
              <w:rPr>
                <w:rFonts w:hint="default" w:ascii="Arial" w:cs="Arial"/>
                <w:sz w:val="24"/>
              </w:rPr>
              <w:t>必须在</w:t>
            </w:r>
            <w:r>
              <w:rPr>
                <w:rFonts w:hint="eastAsia" w:ascii="Arial" w:cs="Arial"/>
                <w:color w:val="FF0000"/>
                <w:sz w:val="24"/>
                <w:lang w:eastAsia="zh-CN"/>
              </w:rPr>
              <w:t>规定截止</w:t>
            </w:r>
            <w:r>
              <w:rPr>
                <w:rFonts w:hint="default" w:ascii="Arial" w:cs="Arial"/>
                <w:color w:val="FF0000"/>
                <w:sz w:val="24"/>
              </w:rPr>
              <w:t>时间</w:t>
            </w:r>
            <w:r>
              <w:rPr>
                <w:rFonts w:hint="default" w:ascii="Arial" w:cs="Arial"/>
                <w:sz w:val="24"/>
              </w:rPr>
              <w:t>前到帐，否则视为无效</w:t>
            </w:r>
            <w:r>
              <w:rPr>
                <w:rFonts w:hint="eastAsia" w:ascii="Arial" w:cs="Arial"/>
                <w:sz w:val="24"/>
              </w:rPr>
              <w:t>响应</w:t>
            </w:r>
            <w:r>
              <w:rPr>
                <w:rFonts w:hint="default" w:ascii="Arial" w:cs="Arial"/>
                <w:sz w:val="24"/>
              </w:rPr>
              <w:t>。</w:t>
            </w:r>
          </w:p>
          <w:p>
            <w:pPr>
              <w:spacing w:line="360" w:lineRule="auto"/>
              <w:rPr>
                <w:rFonts w:ascii="宋体" w:hAnsi="宋体"/>
                <w:sz w:val="24"/>
              </w:rPr>
            </w:pPr>
            <w:r>
              <w:rPr>
                <w:rFonts w:hint="eastAsia" w:ascii="Arial" w:hAnsi="Arial" w:cs="Arial"/>
                <w:b/>
                <w:bCs/>
                <w:color w:val="FF0000"/>
                <w:sz w:val="24"/>
                <w:lang w:eastAsia="zh-CN"/>
              </w:rPr>
              <w:t>履约保证金：</w:t>
            </w:r>
            <w:r>
              <w:rPr>
                <w:rFonts w:hint="eastAsia" w:hAnsi="宋体"/>
                <w:color w:val="FF0000"/>
                <w:sz w:val="24"/>
                <w:lang w:val="en-US" w:eastAsia="zh-CN"/>
              </w:rPr>
              <w:t>缴纳和退取（缴纳数</w:t>
            </w:r>
            <w:bookmarkStart w:id="8" w:name="_GoBack"/>
            <w:bookmarkEnd w:id="8"/>
            <w:r>
              <w:rPr>
                <w:rFonts w:hint="eastAsia" w:hAnsi="宋体"/>
                <w:color w:val="FF0000"/>
                <w:sz w:val="24"/>
                <w:lang w:val="en-US" w:eastAsia="zh-CN"/>
              </w:rPr>
              <w:t>额不得超过政府采购合同总价的10℅，</w:t>
            </w:r>
            <w:r>
              <w:rPr>
                <w:rFonts w:hint="eastAsia"/>
                <w:color w:val="FF0000"/>
                <w:lang w:val="en-US" w:eastAsia="zh-CN"/>
              </w:rPr>
              <w:t>具体由采购人和成交供应商商定</w:t>
            </w:r>
            <w:r>
              <w:rPr>
                <w:rFonts w:hint="eastAsia" w:hAnsi="宋体"/>
                <w:color w:val="FF0000"/>
                <w:sz w:val="24"/>
                <w:lang w:val="en-US" w:eastAsia="zh-CN"/>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u w:val="single"/>
              </w:rPr>
            </w:pPr>
            <w:r>
              <w:rPr>
                <w:rFonts w:hint="eastAsia" w:ascii="宋体" w:hAnsi="宋体"/>
                <w:sz w:val="24"/>
                <w:u w:val="single"/>
              </w:rPr>
              <w:t>询价规则、评审标准：</w:t>
            </w:r>
          </w:p>
          <w:p>
            <w:pPr>
              <w:spacing w:line="360" w:lineRule="auto"/>
              <w:rPr>
                <w:rFonts w:ascii="宋体" w:hAnsi="宋体"/>
                <w:sz w:val="24"/>
              </w:rPr>
            </w:pPr>
            <w:r>
              <w:rPr>
                <w:rFonts w:hint="eastAsia" w:ascii="宋体" w:hAnsi="宋体"/>
                <w:sz w:val="24"/>
                <w:u w:val="single"/>
              </w:rPr>
              <w:t>详见《供应商须知前附表3》；</w:t>
            </w:r>
          </w:p>
        </w:tc>
      </w:tr>
    </w:tbl>
    <w:p>
      <w:pPr>
        <w:jc w:val="center"/>
        <w:rPr>
          <w:rFonts w:hint="eastAsia" w:ascii="宋体" w:hAnsi="宋体"/>
          <w:b/>
          <w:bCs/>
          <w:sz w:val="24"/>
          <w:u w:val="single"/>
        </w:rPr>
      </w:pPr>
    </w:p>
    <w:p>
      <w:pPr>
        <w:jc w:val="center"/>
        <w:rPr>
          <w:rFonts w:ascii="宋体" w:hAnsi="宋体"/>
          <w:b/>
          <w:bCs/>
          <w:sz w:val="24"/>
          <w:u w:val="single"/>
        </w:rPr>
      </w:pPr>
      <w:r>
        <w:rPr>
          <w:rFonts w:hint="eastAsia" w:ascii="宋体" w:hAnsi="宋体"/>
          <w:b/>
          <w:bCs/>
          <w:sz w:val="24"/>
          <w:u w:val="single"/>
        </w:rPr>
        <w:t>供应商须知前附表2:资格性、符合性检查表</w:t>
      </w:r>
    </w:p>
    <w:p>
      <w:pPr>
        <w:spacing w:line="360" w:lineRule="auto"/>
        <w:ind w:firstLine="495"/>
        <w:rPr>
          <w:rFonts w:ascii="宋体" w:hAnsi="宋体"/>
          <w:sz w:val="24"/>
        </w:rPr>
      </w:pPr>
      <w:r>
        <w:rPr>
          <w:rFonts w:hint="eastAsia" w:ascii="宋体" w:hAnsi="宋体"/>
          <w:sz w:val="24"/>
        </w:rPr>
        <w:t>本须知前附表2集中列示了资格性、符合性检查的所有条款，其内容是询价小组判断询价供应商的询价响应是否有效的重要依据。</w:t>
      </w:r>
    </w:p>
    <w:tbl>
      <w:tblPr>
        <w:tblStyle w:val="16"/>
        <w:tblW w:w="955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05"/>
        <w:gridCol w:w="188"/>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5" w:type="dxa"/>
            <w:gridSpan w:val="4"/>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b/>
                <w:sz w:val="24"/>
                <w:szCs w:val="24"/>
              </w:rPr>
            </w:pPr>
            <w:r>
              <w:rPr>
                <w:rFonts w:hint="eastAsia" w:ascii="宋体" w:hAnsi="宋体"/>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项号</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条款号</w:t>
            </w:r>
          </w:p>
        </w:tc>
        <w:tc>
          <w:tcPr>
            <w:tcW w:w="81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1</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818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合格的供应商</w:t>
            </w:r>
          </w:p>
          <w:p>
            <w:pPr>
              <w:spacing w:line="360" w:lineRule="auto"/>
              <w:rPr>
                <w:rFonts w:ascii="宋体" w:hAnsi="宋体"/>
                <w:sz w:val="24"/>
                <w:szCs w:val="24"/>
              </w:rPr>
            </w:pPr>
            <w:r>
              <w:rPr>
                <w:rFonts w:hint="eastAsia" w:ascii="宋体" w:hAnsi="宋体"/>
                <w:sz w:val="24"/>
                <w:szCs w:val="24"/>
              </w:rPr>
              <w:t>具体内容详见第</w:t>
            </w:r>
            <w:r>
              <w:rPr>
                <w:rFonts w:hint="eastAsia" w:ascii="宋体" w:hAnsi="宋体"/>
                <w:sz w:val="24"/>
                <w:szCs w:val="24"/>
                <w:lang w:val="en-US" w:eastAsia="zh-CN"/>
              </w:rPr>
              <w:t>三</w:t>
            </w:r>
            <w:r>
              <w:rPr>
                <w:rFonts w:hint="eastAsia" w:ascii="宋体" w:hAnsi="宋体"/>
                <w:sz w:val="24"/>
                <w:szCs w:val="24"/>
              </w:rPr>
              <w:t>章第3条“合格的</w:t>
            </w:r>
            <w:r>
              <w:rPr>
                <w:rFonts w:hint="eastAsia" w:ascii="宋体" w:hAnsi="宋体"/>
                <w:sz w:val="24"/>
                <w:u w:val="single"/>
              </w:rPr>
              <w:t>供应商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2</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818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授权代表若不是法定代表人，则必须提供法人对授权代表的授权书原件及授权代表的</w:t>
            </w:r>
            <w:r>
              <w:rPr>
                <w:rFonts w:hint="eastAsia" w:ascii="宋体" w:hAnsi="宋体"/>
                <w:color w:val="000000" w:themeColor="text1"/>
                <w:sz w:val="24"/>
                <w:szCs w:val="24"/>
                <w14:textFill>
                  <w14:solidFill>
                    <w14:schemeClr w14:val="tx1"/>
                  </w14:solidFill>
                </w14:textFill>
              </w:rPr>
              <w:t>身份证</w:t>
            </w:r>
            <w:r>
              <w:rPr>
                <w:rFonts w:hint="eastAsia" w:ascii="宋体" w:hAnsi="宋体"/>
                <w:color w:val="000000" w:themeColor="text1"/>
                <w:sz w:val="24"/>
                <w:szCs w:val="24"/>
                <w:lang w:eastAsia="zh-CN"/>
                <w14:textFill>
                  <w14:solidFill>
                    <w14:schemeClr w14:val="tx1"/>
                  </w14:solidFill>
                </w14:textFill>
              </w:rPr>
              <w:t>复印件</w:t>
            </w:r>
            <w:r>
              <w:rPr>
                <w:rFonts w:hint="eastAsia" w:ascii="宋体" w:hAnsi="宋体"/>
                <w:color w:val="000000" w:themeColor="text1"/>
                <w:sz w:val="24"/>
                <w:szCs w:val="24"/>
                <w14:textFill>
                  <w14:solidFill>
                    <w14:schemeClr w14:val="tx1"/>
                  </w14:solidFill>
                </w14:textFill>
              </w:rPr>
              <w:t>（正反面均需复印）</w:t>
            </w:r>
            <w:r>
              <w:rPr>
                <w:rFonts w:hint="eastAsia" w:ascii="宋体" w:hAnsi="宋体"/>
                <w:color w:val="000000" w:themeColor="text1"/>
                <w:sz w:val="24"/>
                <w:szCs w:val="24"/>
                <w:lang w:eastAsia="zh-CN"/>
                <w14:textFill>
                  <w14:solidFill>
                    <w14:schemeClr w14:val="tx1"/>
                  </w14:solidFill>
                </w14:textFill>
              </w:rPr>
              <w:t>及原件（待查）</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3</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3.1</w:t>
            </w:r>
          </w:p>
        </w:tc>
        <w:tc>
          <w:tcPr>
            <w:tcW w:w="8183" w:type="dxa"/>
            <w:gridSpan w:val="2"/>
            <w:tcBorders>
              <w:top w:val="single" w:color="auto" w:sz="4" w:space="0"/>
              <w:left w:val="single" w:color="auto" w:sz="4" w:space="0"/>
              <w:bottom w:val="single" w:color="auto" w:sz="4" w:space="0"/>
              <w:right w:val="single" w:color="auto" w:sz="4" w:space="0"/>
            </w:tcBorders>
            <w:vAlign w:val="top"/>
          </w:tcPr>
          <w:p>
            <w:pPr>
              <w:pStyle w:val="25"/>
              <w:spacing w:line="360" w:lineRule="auto"/>
            </w:pPr>
            <w:r>
              <w:t>参加政府采购活动的</w:t>
            </w:r>
            <w:r>
              <w:rPr>
                <w:rFonts w:hint="eastAsia"/>
              </w:rPr>
              <w:t>供应商</w:t>
            </w:r>
            <w:r>
              <w:t>应当具备</w:t>
            </w:r>
            <w:r>
              <w:rPr>
                <w:rFonts w:hint="eastAsia"/>
              </w:rPr>
              <w:t>符合《中华人民共和国政府采购法》第22条和《中华人民共和国政府采购法实施条例》第17条的条件</w:t>
            </w:r>
            <w:r>
              <w:t>，提供下列材料：</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eastAsia"/>
              </w:rPr>
            </w:pPr>
            <w:r>
              <w:rPr>
                <w:rFonts w:hint="eastAsia"/>
              </w:rPr>
              <w:t>（1）法人或者其他组织的营业执照等证明文件，自然人的身份证明；</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right="0" w:firstLine="0" w:firstLineChars="0"/>
              <w:textAlignment w:val="auto"/>
              <w:rPr>
                <w:rFonts w:hint="eastAsia"/>
              </w:rPr>
            </w:pPr>
            <w:r>
              <w:rPr>
                <w:rFonts w:hint="default"/>
              </w:rPr>
              <w:t>（</w:t>
            </w:r>
            <w:r>
              <w:rPr>
                <w:rFonts w:hint="eastAsia"/>
              </w:rPr>
              <w:t>2</w:t>
            </w:r>
            <w:r>
              <w:rPr>
                <w:rFonts w:hint="default"/>
              </w:rPr>
              <w:t>）财务状况报告</w:t>
            </w:r>
            <w:r>
              <w:rPr>
                <w:rFonts w:hint="eastAsia"/>
              </w:rPr>
              <w:t>及</w:t>
            </w:r>
            <w:r>
              <w:rPr>
                <w:rFonts w:hint="default"/>
              </w:rPr>
              <w:t>依法缴纳税收和社会保障资金的相关材料</w:t>
            </w:r>
            <w:r>
              <w:rPr>
                <w:rFonts w:hint="eastAsia"/>
              </w:rPr>
              <w:t>；</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default"/>
              </w:rPr>
            </w:pPr>
            <w:r>
              <w:rPr>
                <w:rFonts w:hint="default"/>
              </w:rPr>
              <w:t>（</w:t>
            </w:r>
            <w:r>
              <w:rPr>
                <w:rFonts w:hint="eastAsia"/>
                <w:lang w:val="en-US" w:eastAsia="zh-CN"/>
              </w:rPr>
              <w:t>3</w:t>
            </w:r>
            <w:r>
              <w:rPr>
                <w:rFonts w:hint="default"/>
              </w:rPr>
              <w:t>）参加政府采购活动前3年内在经营活动中没有重大违法记录的书面声明；</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eastAsia" w:eastAsiaTheme="minorEastAsia"/>
                <w:lang w:eastAsia="zh-CN"/>
              </w:rPr>
            </w:pPr>
            <w:r>
              <w:rPr>
                <w:rFonts w:hint="eastAsia"/>
                <w:lang w:eastAsia="zh-CN"/>
              </w:rPr>
              <w:t>（</w:t>
            </w:r>
            <w:r>
              <w:rPr>
                <w:rFonts w:hint="eastAsia"/>
                <w:lang w:val="en-US" w:eastAsia="zh-CN"/>
              </w:rPr>
              <w:t>4</w:t>
            </w:r>
            <w:r>
              <w:rPr>
                <w:rFonts w:hint="eastAsia"/>
                <w:lang w:eastAsia="zh-CN"/>
              </w:rPr>
              <w:t>）</w:t>
            </w:r>
            <w:r>
              <w:rPr>
                <w:rFonts w:hint="eastAsia" w:ascii="宋体" w:hAnsi="宋体" w:eastAsia="宋体" w:cs="宋体"/>
                <w:sz w:val="24"/>
                <w:szCs w:val="24"/>
                <w:lang w:val="en-US"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spacing w:line="360" w:lineRule="auto"/>
              <w:ind w:firstLine="480" w:firstLineChars="200"/>
              <w:rPr>
                <w:rFonts w:hint="eastAsia" w:ascii="宋体" w:hAnsi="宋体" w:eastAsia="宋体" w:cs="宋体"/>
                <w:kern w:val="2"/>
                <w:sz w:val="24"/>
                <w:szCs w:val="24"/>
                <w:lang w:val="en-US" w:eastAsia="zh-CN" w:bidi="ar-SA"/>
              </w:rPr>
            </w:pPr>
            <w:r>
              <w:rPr>
                <w:rFonts w:hint="default" w:ascii="宋体" w:hAnsi="宋体" w:cs="宋体"/>
                <w:sz w:val="24"/>
                <w:szCs w:val="24"/>
              </w:rPr>
              <w:t>（</w:t>
            </w:r>
            <w:r>
              <w:rPr>
                <w:rFonts w:hint="eastAsia" w:ascii="宋体" w:hAnsi="宋体" w:cs="宋体"/>
                <w:sz w:val="24"/>
                <w:szCs w:val="24"/>
                <w:lang w:val="en-US" w:eastAsia="zh-CN"/>
              </w:rPr>
              <w:t>5</w:t>
            </w:r>
            <w:r>
              <w:rPr>
                <w:rFonts w:hint="default" w:ascii="宋体" w:hAnsi="宋体" w:cs="宋体"/>
                <w:sz w:val="24"/>
                <w:szCs w:val="24"/>
              </w:rPr>
              <w:t>）具备法律、行政法规规定的其他条件的证明材料。</w:t>
            </w:r>
          </w:p>
          <w:p>
            <w:pPr>
              <w:spacing w:line="360" w:lineRule="auto"/>
              <w:ind w:firstLine="482" w:firstLineChars="200"/>
              <w:rPr>
                <w:rFonts w:ascii="宋体" w:hAnsi="宋体"/>
                <w:b/>
                <w:sz w:val="24"/>
                <w:szCs w:val="24"/>
              </w:rPr>
            </w:pPr>
            <w:r>
              <w:rPr>
                <w:rFonts w:hint="eastAsia" w:ascii="宋体" w:hAnsi="宋体"/>
                <w:b/>
                <w:sz w:val="24"/>
                <w:szCs w:val="24"/>
              </w:rPr>
              <w:t>以上</w:t>
            </w:r>
            <w:r>
              <w:rPr>
                <w:rFonts w:hint="eastAsia" w:ascii="宋体" w:hAnsi="宋体"/>
                <w:b/>
                <w:sz w:val="24"/>
                <w:szCs w:val="24"/>
                <w:lang w:eastAsia="zh-CN"/>
              </w:rPr>
              <w:t>材料是复印件的</w:t>
            </w:r>
            <w:r>
              <w:rPr>
                <w:rFonts w:hint="eastAsia" w:ascii="宋体" w:hAnsi="宋体"/>
                <w:b/>
                <w:sz w:val="24"/>
                <w:szCs w:val="24"/>
              </w:rPr>
              <w:t>均应加盖</w:t>
            </w:r>
            <w:r>
              <w:rPr>
                <w:rFonts w:hint="eastAsia" w:ascii="宋体" w:hAnsi="宋体"/>
                <w:b/>
                <w:sz w:val="24"/>
                <w:szCs w:val="24"/>
                <w:lang w:eastAsia="zh-CN"/>
              </w:rPr>
              <w:t>投标单位公章</w:t>
            </w:r>
            <w:r>
              <w:rPr>
                <w:rFonts w:hint="eastAsia" w:ascii="宋体"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5" w:type="dxa"/>
            <w:gridSpan w:val="4"/>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b/>
                <w:sz w:val="24"/>
                <w:szCs w:val="24"/>
              </w:rPr>
            </w:pPr>
            <w:r>
              <w:rPr>
                <w:rFonts w:hint="eastAsia" w:ascii="宋体" w:hAnsi="宋体"/>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项号</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条款号</w:t>
            </w:r>
          </w:p>
        </w:tc>
        <w:tc>
          <w:tcPr>
            <w:tcW w:w="7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供应商的响应文件未按规定在询价截止时间之前提交的，其响应文件将被拒绝。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3.8</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供应商存在下列情形之一的，将被认定为串通响应行为并作无效报价处理：</w:t>
            </w:r>
          </w:p>
          <w:p>
            <w:pPr>
              <w:spacing w:line="360" w:lineRule="auto"/>
              <w:ind w:firstLine="480" w:firstLineChars="200"/>
              <w:rPr>
                <w:rFonts w:ascii="宋体" w:hAnsi="宋体"/>
                <w:sz w:val="24"/>
                <w:szCs w:val="24"/>
              </w:rPr>
            </w:pPr>
            <w:r>
              <w:rPr>
                <w:rFonts w:hint="eastAsia" w:ascii="宋体" w:hAnsi="宋体"/>
                <w:sz w:val="24"/>
                <w:szCs w:val="24"/>
              </w:rPr>
              <w:t>（1）供应商之间协商报价等实质性内容；</w:t>
            </w:r>
          </w:p>
          <w:p>
            <w:pPr>
              <w:spacing w:line="360" w:lineRule="auto"/>
              <w:ind w:firstLine="480" w:firstLineChars="200"/>
              <w:rPr>
                <w:rFonts w:ascii="宋体" w:hAnsi="宋体"/>
                <w:sz w:val="24"/>
                <w:szCs w:val="24"/>
              </w:rPr>
            </w:pPr>
            <w:r>
              <w:rPr>
                <w:rFonts w:hint="eastAsia" w:ascii="宋体" w:hAnsi="宋体"/>
                <w:sz w:val="24"/>
                <w:szCs w:val="24"/>
              </w:rPr>
              <w:t>（2）供应商之间约定成交供应商；</w:t>
            </w:r>
          </w:p>
          <w:p>
            <w:pPr>
              <w:spacing w:line="360" w:lineRule="auto"/>
              <w:ind w:firstLine="480" w:firstLineChars="200"/>
              <w:rPr>
                <w:rFonts w:ascii="宋体" w:hAnsi="宋体"/>
                <w:sz w:val="24"/>
                <w:szCs w:val="24"/>
              </w:rPr>
            </w:pPr>
            <w:r>
              <w:rPr>
                <w:rFonts w:hint="eastAsia" w:ascii="宋体" w:hAnsi="宋体"/>
                <w:sz w:val="24"/>
                <w:szCs w:val="24"/>
              </w:rPr>
              <w:t>（3）供应商之间约定部分供应商放弃询价响应或者成交；</w:t>
            </w:r>
          </w:p>
          <w:p>
            <w:pPr>
              <w:spacing w:line="360" w:lineRule="auto"/>
              <w:ind w:firstLine="480" w:firstLineChars="200"/>
              <w:rPr>
                <w:rFonts w:ascii="宋体" w:hAnsi="宋体"/>
                <w:sz w:val="24"/>
                <w:szCs w:val="24"/>
              </w:rPr>
            </w:pPr>
            <w:r>
              <w:rPr>
                <w:rFonts w:hint="eastAsia" w:ascii="宋体" w:hAnsi="宋体"/>
                <w:sz w:val="24"/>
                <w:szCs w:val="24"/>
              </w:rPr>
              <w:t>（4）属于同一集团、协会、商会等组织成员的供应商按照该组织要求协同询价响应；</w:t>
            </w:r>
          </w:p>
          <w:p>
            <w:pPr>
              <w:spacing w:line="360" w:lineRule="auto"/>
              <w:ind w:firstLine="480" w:firstLineChars="200"/>
              <w:rPr>
                <w:rFonts w:ascii="宋体" w:hAnsi="宋体"/>
                <w:sz w:val="24"/>
                <w:szCs w:val="24"/>
              </w:rPr>
            </w:pPr>
            <w:r>
              <w:rPr>
                <w:rFonts w:hint="eastAsia" w:ascii="宋体" w:hAnsi="宋体"/>
                <w:sz w:val="24"/>
                <w:szCs w:val="24"/>
              </w:rPr>
              <w:t>（5）供应商之间为谋取成交或者排斥特定供应商而采取的其他联合行动；</w:t>
            </w:r>
          </w:p>
          <w:p>
            <w:pPr>
              <w:spacing w:line="360" w:lineRule="auto"/>
              <w:ind w:firstLine="480" w:firstLineChars="200"/>
              <w:rPr>
                <w:rFonts w:ascii="宋体" w:hAnsi="宋体"/>
                <w:sz w:val="24"/>
                <w:szCs w:val="24"/>
              </w:rPr>
            </w:pPr>
            <w:r>
              <w:rPr>
                <w:rFonts w:hint="eastAsia" w:ascii="宋体" w:hAnsi="宋体"/>
                <w:sz w:val="24"/>
                <w:szCs w:val="24"/>
              </w:rPr>
              <w:t>（6）不同供应商的响应文件由同一单位或者个人编制；</w:t>
            </w:r>
          </w:p>
          <w:p>
            <w:pPr>
              <w:spacing w:line="360" w:lineRule="auto"/>
              <w:ind w:firstLine="480" w:firstLineChars="200"/>
              <w:rPr>
                <w:rFonts w:ascii="宋体" w:hAnsi="宋体"/>
                <w:sz w:val="24"/>
                <w:szCs w:val="24"/>
              </w:rPr>
            </w:pPr>
            <w:r>
              <w:rPr>
                <w:rFonts w:hint="eastAsia" w:ascii="宋体" w:hAnsi="宋体"/>
                <w:sz w:val="24"/>
                <w:szCs w:val="24"/>
              </w:rPr>
              <w:t>（7）不同供应商委托同一单位或者个人办理询价响应事宜；</w:t>
            </w:r>
          </w:p>
          <w:p>
            <w:pPr>
              <w:spacing w:line="360" w:lineRule="auto"/>
              <w:ind w:firstLine="480" w:firstLineChars="200"/>
              <w:rPr>
                <w:rFonts w:ascii="宋体" w:hAnsi="宋体"/>
                <w:sz w:val="24"/>
                <w:szCs w:val="24"/>
              </w:rPr>
            </w:pPr>
            <w:r>
              <w:rPr>
                <w:rFonts w:hint="eastAsia" w:ascii="宋体" w:hAnsi="宋体"/>
                <w:sz w:val="24"/>
                <w:szCs w:val="24"/>
              </w:rPr>
              <w:t>（8）不同供应商的响应文件载明的项目管理成员为同一人；</w:t>
            </w:r>
          </w:p>
          <w:p>
            <w:pPr>
              <w:spacing w:line="360" w:lineRule="auto"/>
              <w:ind w:firstLine="480" w:firstLineChars="200"/>
              <w:rPr>
                <w:rFonts w:ascii="宋体" w:hAnsi="宋体"/>
                <w:sz w:val="24"/>
                <w:szCs w:val="24"/>
              </w:rPr>
            </w:pPr>
            <w:r>
              <w:rPr>
                <w:rFonts w:hint="eastAsia" w:ascii="宋体" w:hAnsi="宋体"/>
                <w:sz w:val="24"/>
                <w:szCs w:val="24"/>
              </w:rPr>
              <w:t>（9）不同供应商的响应文件异常一致或者询价响应报价呈规律性差异；</w:t>
            </w:r>
          </w:p>
          <w:p>
            <w:pPr>
              <w:spacing w:line="360" w:lineRule="auto"/>
              <w:ind w:firstLine="480" w:firstLineChars="200"/>
              <w:rPr>
                <w:rFonts w:ascii="宋体" w:hAnsi="宋体"/>
                <w:sz w:val="24"/>
                <w:szCs w:val="24"/>
              </w:rPr>
            </w:pPr>
            <w:r>
              <w:rPr>
                <w:rFonts w:hint="eastAsia" w:ascii="宋体" w:hAnsi="宋体"/>
                <w:sz w:val="24"/>
                <w:szCs w:val="24"/>
              </w:rPr>
              <w:t>（10）不同供应商的响应文件相互混装；</w:t>
            </w:r>
          </w:p>
          <w:p>
            <w:pPr>
              <w:spacing w:line="360" w:lineRule="auto"/>
              <w:ind w:firstLine="480" w:firstLineChars="200"/>
              <w:rPr>
                <w:rFonts w:ascii="宋体" w:hAnsi="宋体"/>
                <w:sz w:val="24"/>
                <w:szCs w:val="24"/>
              </w:rPr>
            </w:pPr>
            <w:r>
              <w:rPr>
                <w:rFonts w:hint="eastAsia" w:ascii="宋体" w:hAnsi="宋体"/>
                <w:sz w:val="24"/>
                <w:szCs w:val="24"/>
              </w:rPr>
              <w:t>（11）不同供应商的报价保证金从同一单位或者个人的账户转出。</w:t>
            </w:r>
          </w:p>
          <w:p>
            <w:pPr>
              <w:spacing w:line="360" w:lineRule="auto"/>
              <w:ind w:firstLine="480" w:firstLineChars="200"/>
              <w:rPr>
                <w:rFonts w:ascii="宋体" w:hAnsi="宋体"/>
                <w:sz w:val="24"/>
                <w:szCs w:val="24"/>
              </w:rPr>
            </w:pPr>
            <w:r>
              <w:rPr>
                <w:rFonts w:hint="eastAsia" w:ascii="宋体" w:hAnsi="宋体"/>
                <w:sz w:val="24"/>
                <w:szCs w:val="24"/>
              </w:rPr>
              <w:t>（12）不同供应商的响应文件错、漏之处一致或雷同，且不能合理解释的；</w:t>
            </w:r>
          </w:p>
          <w:p>
            <w:pPr>
              <w:spacing w:line="360" w:lineRule="auto"/>
              <w:ind w:firstLine="480" w:firstLineChars="200"/>
              <w:rPr>
                <w:rFonts w:ascii="宋体" w:hAnsi="宋体"/>
                <w:sz w:val="24"/>
                <w:szCs w:val="24"/>
              </w:rPr>
            </w:pPr>
            <w:r>
              <w:rPr>
                <w:rFonts w:hint="eastAsia" w:ascii="宋体" w:hAnsi="宋体"/>
                <w:sz w:val="24"/>
                <w:szCs w:val="24"/>
              </w:rPr>
              <w:t>（13）不同的供应商的法定代表人、委托代理人等由同一个单位缴纳社会保险的；</w:t>
            </w:r>
          </w:p>
          <w:p>
            <w:pPr>
              <w:spacing w:line="360" w:lineRule="auto"/>
              <w:ind w:firstLine="480" w:firstLineChars="200"/>
              <w:rPr>
                <w:rFonts w:ascii="宋体" w:hAnsi="宋体"/>
                <w:sz w:val="24"/>
                <w:szCs w:val="24"/>
              </w:rPr>
            </w:pPr>
            <w:r>
              <w:rPr>
                <w:rFonts w:hint="eastAsia" w:ascii="宋体" w:hAnsi="宋体"/>
                <w:sz w:val="24"/>
                <w:szCs w:val="24"/>
              </w:rPr>
              <w:t>（14）由同一人或分别由几个有利害关系的人携带两个以上（含两个）供应商的企业资料参与资格审查、领取采购资料，或代表两个以上（含两个）供应商参加项目答疑会、交纳或退还报价保证金、参加询价的；</w:t>
            </w:r>
          </w:p>
          <w:p>
            <w:pPr>
              <w:spacing w:line="360" w:lineRule="auto"/>
              <w:ind w:firstLine="480" w:firstLineChars="200"/>
              <w:rPr>
                <w:rFonts w:ascii="宋体" w:hAnsi="宋体"/>
                <w:sz w:val="24"/>
                <w:szCs w:val="24"/>
              </w:rPr>
            </w:pPr>
            <w:r>
              <w:rPr>
                <w:rFonts w:hint="eastAsia" w:ascii="宋体"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11.1</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响应文件有效期：</w:t>
            </w:r>
          </w:p>
          <w:p>
            <w:pPr>
              <w:spacing w:line="360" w:lineRule="auto"/>
              <w:ind w:firstLine="480" w:firstLineChars="200"/>
              <w:rPr>
                <w:rFonts w:ascii="宋体" w:hAnsi="宋体"/>
                <w:color w:val="FF0000"/>
                <w:sz w:val="24"/>
                <w:szCs w:val="24"/>
              </w:rPr>
            </w:pPr>
            <w:r>
              <w:rPr>
                <w:rFonts w:hint="eastAsia" w:ascii="宋体" w:hAnsi="宋体"/>
                <w:color w:val="FF0000"/>
                <w:sz w:val="24"/>
                <w:szCs w:val="24"/>
              </w:rPr>
              <w:t>响应文件提交截止之日起</w:t>
            </w:r>
            <w:r>
              <w:rPr>
                <w:rFonts w:hint="eastAsia" w:ascii="宋体" w:hAnsi="宋体"/>
                <w:color w:val="FF0000"/>
                <w:sz w:val="24"/>
                <w:szCs w:val="24"/>
                <w:u w:val="single"/>
                <w:lang w:val="en-US" w:eastAsia="zh-CN"/>
              </w:rPr>
              <w:t xml:space="preserve"> 60 </w:t>
            </w:r>
            <w:r>
              <w:rPr>
                <w:rFonts w:hint="eastAsia" w:ascii="宋体" w:hAnsi="宋体"/>
                <w:color w:val="FF0000"/>
                <w:sz w:val="24"/>
                <w:szCs w:val="24"/>
              </w:rPr>
              <w:t>个日历日。</w:t>
            </w:r>
          </w:p>
          <w:p>
            <w:pPr>
              <w:spacing w:line="360" w:lineRule="auto"/>
              <w:ind w:firstLine="480" w:firstLineChars="200"/>
              <w:rPr>
                <w:rFonts w:ascii="宋体" w:hAnsi="宋体"/>
                <w:sz w:val="24"/>
                <w:szCs w:val="24"/>
              </w:rPr>
            </w:pPr>
            <w:r>
              <w:rPr>
                <w:rFonts w:hint="eastAsia" w:ascii="宋体" w:hAnsi="宋体"/>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12.5</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ascii="宋体" w:hAnsi="宋体"/>
                <w:sz w:val="24"/>
                <w:szCs w:val="24"/>
              </w:rPr>
              <w:t>未按规定提交报价保证金，</w:t>
            </w:r>
            <w:r>
              <w:rPr>
                <w:rFonts w:ascii="宋体" w:hAnsi="宋体" w:cs="Arial"/>
                <w:sz w:val="24"/>
                <w:szCs w:val="24"/>
              </w:rPr>
              <w:t>将被</w:t>
            </w:r>
            <w:r>
              <w:rPr>
                <w:rFonts w:hint="eastAsia" w:ascii="宋体" w:hAnsi="宋体" w:cs="Arial"/>
                <w:sz w:val="24"/>
                <w:szCs w:val="24"/>
              </w:rPr>
              <w:t>视为未响应</w:t>
            </w:r>
            <w:r>
              <w:rPr>
                <w:rFonts w:hint="eastAsia" w:ascii="宋体" w:hAnsi="宋体"/>
                <w:bCs/>
                <w:sz w:val="24"/>
                <w:lang w:eastAsia="zh-CN"/>
              </w:rPr>
              <w:t>询价文件</w:t>
            </w:r>
            <w:r>
              <w:rPr>
                <w:rFonts w:hint="eastAsia" w:ascii="宋体" w:hAnsi="宋体" w:cs="Arial"/>
                <w:sz w:val="24"/>
                <w:szCs w:val="24"/>
              </w:rPr>
              <w:t>要求，取消其询价资格</w:t>
            </w:r>
            <w:r>
              <w:rPr>
                <w:rFonts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5</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17.3.2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cs="Arial"/>
                <w:sz w:val="24"/>
                <w:szCs w:val="24"/>
              </w:rPr>
              <w:t>实质性偏离是指：（1）实质性影响合同的范围、质量和履行；（2）实质性违背</w:t>
            </w:r>
            <w:r>
              <w:rPr>
                <w:rFonts w:hint="eastAsia" w:ascii="宋体" w:hAnsi="宋体"/>
                <w:bCs/>
                <w:sz w:val="24"/>
                <w:lang w:eastAsia="zh-CN"/>
              </w:rPr>
              <w:t>询价文件</w:t>
            </w:r>
            <w:r>
              <w:rPr>
                <w:rFonts w:hint="eastAsia" w:ascii="宋体" w:hAnsi="宋体" w:cs="Arial"/>
                <w:sz w:val="24"/>
                <w:szCs w:val="24"/>
              </w:rPr>
              <w:t>，限制了采购人的权利和成交供应商合同项下的义务；（3）不公正地影响了其他作出实质性响应的</w:t>
            </w:r>
            <w:r>
              <w:rPr>
                <w:rFonts w:hint="eastAsia" w:ascii="宋体" w:hAnsi="宋体"/>
                <w:sz w:val="24"/>
                <w:szCs w:val="24"/>
              </w:rPr>
              <w:t>供应商</w:t>
            </w:r>
            <w:r>
              <w:rPr>
                <w:rFonts w:hint="eastAsia" w:ascii="宋体" w:hAnsi="宋体" w:cs="Arial"/>
                <w:sz w:val="24"/>
                <w:szCs w:val="24"/>
              </w:rPr>
              <w:t>的竞争地位。对没有实质性响应的</w:t>
            </w:r>
            <w:r>
              <w:rPr>
                <w:rFonts w:hint="eastAsia" w:ascii="宋体" w:hAnsi="宋体"/>
                <w:bCs/>
                <w:sz w:val="24"/>
                <w:lang w:eastAsia="zh-CN"/>
              </w:rPr>
              <w:t>询价文件</w:t>
            </w:r>
            <w:r>
              <w:rPr>
                <w:rFonts w:hint="eastAsia" w:ascii="宋体" w:hAnsi="宋体" w:cs="Arial"/>
                <w:sz w:val="24"/>
                <w:szCs w:val="24"/>
              </w:rPr>
              <w:t>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6</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17.3.2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left="31" w:leftChars="15" w:firstLine="480" w:firstLineChars="200"/>
              <w:rPr>
                <w:rFonts w:ascii="宋体" w:hAnsi="宋体"/>
                <w:sz w:val="24"/>
                <w:szCs w:val="24"/>
              </w:rPr>
            </w:pPr>
            <w:r>
              <w:rPr>
                <w:rFonts w:hint="eastAsia" w:ascii="宋体" w:hAnsi="宋体"/>
                <w:sz w:val="24"/>
                <w:szCs w:val="24"/>
              </w:rPr>
              <w:t>凡有下列情况之一者，响应文件也将被视为未实质性响应</w:t>
            </w:r>
            <w:r>
              <w:rPr>
                <w:rFonts w:hint="eastAsia" w:ascii="宋体" w:hAnsi="宋体"/>
                <w:bCs/>
                <w:sz w:val="24"/>
                <w:lang w:eastAsia="zh-CN"/>
              </w:rPr>
              <w:t>询价文件</w:t>
            </w:r>
            <w:r>
              <w:rPr>
                <w:rFonts w:hint="eastAsia" w:ascii="宋体" w:hAnsi="宋体"/>
                <w:sz w:val="24"/>
                <w:szCs w:val="24"/>
              </w:rPr>
              <w:t>要求：</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（1）开标时，供应商的法定代表人或授权代表未参加或未按时参加开标会议的；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（2）响应文件数量不足或未按照本须知规定进行装订、密封、标识、签署、盖章的；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（3）未按规定由供应商的法定代表人或授权代表签字；或未加盖</w:t>
            </w:r>
            <w:r>
              <w:rPr>
                <w:rFonts w:hint="eastAsia" w:ascii="宋体" w:hAnsi="宋体"/>
                <w:color w:val="FF0000"/>
                <w:sz w:val="24"/>
                <w:szCs w:val="24"/>
                <w:lang w:eastAsia="zh-CN"/>
              </w:rPr>
              <w:t>投标单位公章</w:t>
            </w:r>
            <w:r>
              <w:rPr>
                <w:rFonts w:hint="eastAsia" w:ascii="宋体" w:hAnsi="宋体"/>
                <w:color w:val="FF0000"/>
                <w:sz w:val="24"/>
                <w:szCs w:val="24"/>
              </w:rPr>
              <w:t>的；或签字人未提供法定代表人有效授权委托书的；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（4）未按规定提交报价保证金的；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（5）询价响应有效期不满足询价文件要求的；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（6）资质验证不合格的；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（7）响应文件内容与询价文件内容及要求有重大偏离、保留或未实质性响应的；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（8）供应商提交的出现两种报价或投标不是固定价，投标方案是可选择的；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（9）供应商未按询价文件要求进行分项报价；</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（10）</w:t>
            </w:r>
            <w:r>
              <w:rPr>
                <w:rFonts w:hint="eastAsia" w:ascii="宋体" w:hAnsi="宋体"/>
                <w:color w:val="FF0000"/>
                <w:sz w:val="24"/>
                <w:szCs w:val="24"/>
                <w:lang w:eastAsia="zh-CN"/>
              </w:rPr>
              <w:t>供应商</w:t>
            </w:r>
            <w:r>
              <w:rPr>
                <w:rFonts w:hint="eastAsia" w:ascii="宋体" w:hAnsi="宋体"/>
                <w:color w:val="FF0000"/>
                <w:sz w:val="24"/>
                <w:szCs w:val="24"/>
              </w:rPr>
              <w:t>不按评标委员会要求进行澄清、说明或补正；</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（11）响应文件中提供虚假或失实资料的；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（12）评标委员会认定投标文件雷同或存在投标供应商串通投标、弄虚作假或其他违法行为的；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（13）不符合询价文件中规定的其它实质性条款。</w:t>
            </w:r>
          </w:p>
          <w:p>
            <w:pPr>
              <w:spacing w:line="360" w:lineRule="auto"/>
              <w:ind w:left="69" w:leftChars="33" w:firstLine="480" w:firstLineChars="200"/>
              <w:rPr>
                <w:rFonts w:ascii="宋体" w:hAnsi="宋体"/>
                <w:sz w:val="24"/>
                <w:szCs w:val="24"/>
              </w:rPr>
            </w:pPr>
            <w:r>
              <w:rPr>
                <w:rFonts w:hint="eastAsia" w:ascii="宋体" w:hAnsi="宋体"/>
                <w:sz w:val="24"/>
                <w:szCs w:val="24"/>
              </w:rPr>
              <w:t>询价小组决定供应商的响应性只根据响应文件本身的内容，而不寻求其他的外部证据。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7</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19.2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8</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tabs>
                <w:tab w:val="left" w:pos="2145"/>
              </w:tabs>
              <w:spacing w:line="360" w:lineRule="auto"/>
              <w:rPr>
                <w:rFonts w:ascii="宋体" w:hAnsi="宋体"/>
                <w:sz w:val="24"/>
                <w:szCs w:val="24"/>
              </w:rPr>
            </w:pPr>
            <w:r>
              <w:rPr>
                <w:rFonts w:ascii="宋体" w:hAnsi="宋体" w:cs="Arial"/>
                <w:sz w:val="24"/>
                <w:szCs w:val="24"/>
              </w:rPr>
              <w:t>询价小组将对</w:t>
            </w:r>
            <w:r>
              <w:rPr>
                <w:rFonts w:hint="eastAsia" w:ascii="宋体" w:hAnsi="宋体"/>
                <w:bCs/>
                <w:sz w:val="24"/>
                <w:lang w:eastAsia="zh-CN"/>
              </w:rPr>
              <w:t>询价文件</w:t>
            </w:r>
            <w:r>
              <w:rPr>
                <w:rFonts w:ascii="宋体" w:hAnsi="宋体" w:cs="Arial"/>
                <w:sz w:val="24"/>
                <w:szCs w:val="24"/>
              </w:rPr>
              <w:t>中</w:t>
            </w:r>
            <w:r>
              <w:rPr>
                <w:rFonts w:hint="eastAsia" w:ascii="宋体" w:hAnsi="宋体" w:cs="Arial"/>
                <w:sz w:val="24"/>
                <w:szCs w:val="24"/>
              </w:rPr>
              <w:t>列明的</w:t>
            </w:r>
            <w:r>
              <w:rPr>
                <w:rFonts w:ascii="宋体" w:hAnsi="宋体" w:cs="Arial"/>
                <w:sz w:val="24"/>
                <w:szCs w:val="24"/>
              </w:rPr>
              <w:t>合格询价方</w:t>
            </w:r>
            <w:r>
              <w:rPr>
                <w:rFonts w:hint="eastAsia" w:ascii="宋体" w:hAnsi="宋体" w:cs="Arial"/>
                <w:sz w:val="24"/>
                <w:szCs w:val="24"/>
              </w:rPr>
              <w:t>应符合“资格性要求”</w:t>
            </w:r>
            <w:r>
              <w:rPr>
                <w:rFonts w:ascii="宋体" w:hAnsi="宋体" w:cs="Arial"/>
                <w:sz w:val="24"/>
                <w:szCs w:val="24"/>
              </w:rPr>
              <w:t>做资格</w:t>
            </w:r>
            <w:r>
              <w:rPr>
                <w:rFonts w:hint="eastAsia" w:ascii="宋体" w:hAnsi="宋体" w:cs="Arial"/>
                <w:sz w:val="24"/>
                <w:szCs w:val="24"/>
              </w:rPr>
              <w:t>审查</w:t>
            </w:r>
            <w:r>
              <w:rPr>
                <w:rFonts w:ascii="宋体" w:hAnsi="宋体" w:cs="Arial"/>
                <w:sz w:val="24"/>
                <w:szCs w:val="24"/>
              </w:rPr>
              <w:t>，没有提供</w:t>
            </w:r>
            <w:r>
              <w:rPr>
                <w:rFonts w:hint="eastAsia" w:ascii="宋体" w:hAnsi="宋体" w:cs="Arial"/>
                <w:sz w:val="24"/>
                <w:szCs w:val="24"/>
              </w:rPr>
              <w:t>相关</w:t>
            </w:r>
            <w:r>
              <w:rPr>
                <w:rFonts w:ascii="宋体" w:hAnsi="宋体" w:cs="Arial"/>
                <w:sz w:val="24"/>
                <w:szCs w:val="24"/>
              </w:rPr>
              <w:t>证明文件或文件未按规定签署盖章者以无效询价论</w:t>
            </w:r>
            <w:r>
              <w:rPr>
                <w:rFonts w:hint="eastAsia"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9</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21</w:t>
            </w:r>
          </w:p>
        </w:tc>
        <w:tc>
          <w:tcPr>
            <w:tcW w:w="7995" w:type="dxa"/>
            <w:tcBorders>
              <w:top w:val="single" w:color="auto" w:sz="4" w:space="0"/>
              <w:left w:val="single" w:color="auto" w:sz="4" w:space="0"/>
              <w:bottom w:val="single" w:color="auto" w:sz="4" w:space="0"/>
              <w:right w:val="single" w:color="auto" w:sz="4" w:space="0"/>
            </w:tcBorders>
            <w:vAlign w:val="top"/>
          </w:tcPr>
          <w:p>
            <w:pPr>
              <w:pStyle w:val="6"/>
              <w:spacing w:line="360" w:lineRule="auto"/>
              <w:rPr>
                <w:rFonts w:hint="eastAsia"/>
                <w:b/>
                <w:bCs/>
                <w:color w:val="FF0000"/>
                <w:sz w:val="24"/>
                <w:lang w:val="en-US" w:eastAsia="zh-CN"/>
              </w:rPr>
            </w:pPr>
            <w:r>
              <w:rPr>
                <w:rFonts w:hint="eastAsia"/>
                <w:b/>
                <w:bCs/>
                <w:color w:val="FF0000"/>
                <w:sz w:val="24"/>
                <w:lang w:val="en-US" w:eastAsia="zh-CN"/>
              </w:rPr>
              <w:t>废标原则</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 xml:space="preserve">    出现下列情况之一的，应予废标。</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21.1截止报名时间，报名供应商不足三家的；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21.2符合专业条件的供应商或者对询价文件作实质响应的供应商不足三家的；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21.3出现影响采购公正的违法、违规行为的；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21.4供应商的投标总价均超过了采购预算价，采购人不能支付的；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21.5因不可抗力导致重大变故，采购任务取消的。</w:t>
            </w:r>
          </w:p>
          <w:p>
            <w:pPr>
              <w:pStyle w:val="6"/>
              <w:spacing w:line="360" w:lineRule="auto"/>
              <w:ind w:firstLine="424" w:firstLineChars="177"/>
              <w:rPr>
                <w:rFonts w:hint="eastAsia" w:ascii="宋体" w:hAnsi="宋体" w:eastAsiaTheme="minorEastAsia"/>
                <w:b/>
                <w:sz w:val="24"/>
                <w:szCs w:val="24"/>
                <w:lang w:val="en-US" w:eastAsia="zh-CN"/>
              </w:rPr>
            </w:pPr>
            <w:r>
              <w:rPr>
                <w:rFonts w:hint="eastAsia"/>
                <w:color w:val="FF0000"/>
                <w:sz w:val="24"/>
                <w:lang w:val="en-US" w:eastAsia="zh-CN"/>
              </w:rPr>
              <w:t>21.6符合采购文件其他规定情形的。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10</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b/>
                <w:sz w:val="24"/>
                <w:szCs w:val="24"/>
                <w:lang w:val="en-US" w:eastAsia="zh-CN"/>
              </w:rPr>
            </w:pPr>
            <w:r>
              <w:rPr>
                <w:rFonts w:hint="eastAsia" w:ascii="宋体" w:hAnsi="宋体"/>
                <w:b/>
                <w:sz w:val="24"/>
                <w:szCs w:val="24"/>
                <w:lang w:val="en-US" w:eastAsia="zh-CN"/>
              </w:rPr>
              <w:t>供应商提供货物技术参数必须满足询价文件要求，否则报价无效。</w:t>
            </w:r>
          </w:p>
        </w:tc>
      </w:tr>
    </w:tbl>
    <w:p>
      <w:pPr>
        <w:spacing w:line="360" w:lineRule="auto"/>
        <w:jc w:val="both"/>
        <w:rPr>
          <w:rFonts w:ascii="宋体" w:hAnsi="宋体"/>
          <w:b/>
          <w:sz w:val="24"/>
          <w:u w:val="single"/>
        </w:rPr>
      </w:pPr>
    </w:p>
    <w:p>
      <w:pPr>
        <w:spacing w:line="360" w:lineRule="auto"/>
        <w:jc w:val="both"/>
        <w:rPr>
          <w:rFonts w:hint="eastAsia"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hint="eastAsia" w:ascii="宋体" w:hAnsi="宋体"/>
          <w:b/>
          <w:sz w:val="24"/>
          <w:szCs w:val="24"/>
          <w:u w:val="single"/>
        </w:rPr>
        <w:t>须知前附表3：询价规则、评审标准</w:t>
      </w:r>
    </w:p>
    <w:tbl>
      <w:tblPr>
        <w:tblStyle w:val="16"/>
        <w:tblpPr w:leftFromText="180" w:rightFromText="180" w:vertAnchor="text" w:horzAnchor="page" w:tblpX="1620" w:tblpY="483"/>
        <w:tblOverlap w:val="never"/>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8" w:type="dxa"/>
            <w:tcBorders>
              <w:top w:val="single" w:color="auto" w:sz="4" w:space="0"/>
              <w:left w:val="single" w:color="auto" w:sz="4" w:space="0"/>
              <w:bottom w:val="single" w:color="auto" w:sz="4" w:space="0"/>
              <w:right w:val="single" w:color="auto" w:sz="4" w:space="0"/>
            </w:tcBorders>
            <w:vAlign w:val="top"/>
          </w:tcPr>
          <w:p>
            <w:pPr>
              <w:widowControl/>
              <w:snapToGrid w:val="0"/>
              <w:spacing w:line="440" w:lineRule="exact"/>
              <w:jc w:val="left"/>
              <w:rPr>
                <w:rFonts w:ascii="宋体" w:hAnsi="宋体"/>
                <w:b/>
                <w:kern w:val="0"/>
                <w:sz w:val="24"/>
              </w:rPr>
            </w:pPr>
            <w:r>
              <w:rPr>
                <w:rFonts w:hint="eastAsia" w:ascii="宋体" w:hAnsi="宋体"/>
                <w:b/>
                <w:kern w:val="0"/>
                <w:sz w:val="24"/>
              </w:rPr>
              <w:t>一、询价规则、评审标准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1.采购人与采购代理机构共同编制</w:t>
            </w:r>
            <w:r>
              <w:rPr>
                <w:rFonts w:hint="eastAsia" w:ascii="宋体" w:hAnsi="宋体"/>
                <w:kern w:val="0"/>
                <w:sz w:val="24"/>
                <w:lang w:eastAsia="zh-CN"/>
              </w:rPr>
              <w:t>询价文件</w:t>
            </w:r>
            <w:r>
              <w:rPr>
                <w:rFonts w:hint="eastAsia" w:ascii="宋体" w:hAnsi="宋体"/>
                <w:kern w:val="0"/>
                <w:sz w:val="24"/>
              </w:rPr>
              <w:t>，并在相关媒体网站上发布采购信息公告，公开征集供应商。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2.采购代理机构向报名的每个供应商提供</w:t>
            </w:r>
            <w:r>
              <w:rPr>
                <w:rFonts w:hint="eastAsia" w:ascii="宋体" w:hAnsi="宋体"/>
                <w:kern w:val="0"/>
                <w:sz w:val="24"/>
                <w:lang w:eastAsia="zh-CN"/>
              </w:rPr>
              <w:t>询价文件</w:t>
            </w:r>
            <w:r>
              <w:rPr>
                <w:rFonts w:hint="eastAsia" w:ascii="宋体" w:hAnsi="宋体"/>
                <w:kern w:val="0"/>
                <w:sz w:val="24"/>
              </w:rPr>
              <w:t>，使之在平等的条件下参加</w:t>
            </w:r>
            <w:r>
              <w:rPr>
                <w:rFonts w:hint="eastAsia" w:ascii="宋体" w:hAnsi="宋体"/>
                <w:sz w:val="24"/>
              </w:rPr>
              <w:t>询价</w:t>
            </w:r>
            <w:r>
              <w:rPr>
                <w:rFonts w:hint="eastAsia" w:ascii="宋体" w:hAnsi="宋体"/>
                <w:kern w:val="0"/>
                <w:sz w:val="24"/>
              </w:rPr>
              <w:t>，并在规定的时间内接受供应商的</w:t>
            </w:r>
            <w:r>
              <w:rPr>
                <w:rFonts w:hint="eastAsia" w:ascii="宋体" w:hAnsi="宋体"/>
                <w:sz w:val="24"/>
              </w:rPr>
              <w:t>响应文件</w:t>
            </w:r>
            <w:r>
              <w:rPr>
                <w:rFonts w:hint="eastAsia" w:ascii="宋体" w:hAnsi="宋体"/>
                <w:kern w:val="0"/>
                <w:sz w:val="24"/>
              </w:rPr>
              <w:t>。</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3.采购代理机构按有关规定组建询价小组，对</w:t>
            </w:r>
            <w:r>
              <w:rPr>
                <w:rFonts w:hint="eastAsia" w:ascii="宋体" w:hAnsi="宋体"/>
                <w:kern w:val="0"/>
                <w:sz w:val="24"/>
                <w:lang w:eastAsia="zh-CN"/>
              </w:rPr>
              <w:t>询价文件</w:t>
            </w:r>
            <w:r>
              <w:rPr>
                <w:rFonts w:hint="eastAsia" w:ascii="宋体" w:hAnsi="宋体"/>
                <w:kern w:val="0"/>
                <w:sz w:val="24"/>
              </w:rPr>
              <w:t>进行审核论证，并确认</w:t>
            </w:r>
            <w:r>
              <w:rPr>
                <w:rFonts w:hint="eastAsia" w:ascii="宋体" w:hAnsi="宋体"/>
                <w:kern w:val="0"/>
                <w:sz w:val="24"/>
                <w:lang w:eastAsia="zh-CN"/>
              </w:rPr>
              <w:t>询价文件</w:t>
            </w:r>
            <w:r>
              <w:rPr>
                <w:rFonts w:hint="eastAsia" w:ascii="宋体" w:hAnsi="宋体"/>
                <w:kern w:val="0"/>
                <w:sz w:val="24"/>
              </w:rPr>
              <w:t>，若询价小组对</w:t>
            </w:r>
            <w:r>
              <w:rPr>
                <w:rFonts w:hint="eastAsia" w:ascii="宋体" w:hAnsi="宋体"/>
                <w:kern w:val="0"/>
                <w:sz w:val="24"/>
                <w:lang w:eastAsia="zh-CN"/>
              </w:rPr>
              <w:t>询价文件</w:t>
            </w:r>
            <w:r>
              <w:rPr>
                <w:rFonts w:hint="eastAsia" w:ascii="宋体" w:hAnsi="宋体"/>
                <w:kern w:val="0"/>
                <w:sz w:val="24"/>
              </w:rPr>
              <w:t>采购需求的技术、服务要求以及合同草案条款作实质性修改的，将以书面的形式通知已提交</w:t>
            </w:r>
            <w:r>
              <w:rPr>
                <w:rFonts w:hint="eastAsia" w:ascii="宋体" w:hAnsi="宋体"/>
                <w:sz w:val="24"/>
              </w:rPr>
              <w:t>响应文件</w:t>
            </w:r>
            <w:r>
              <w:rPr>
                <w:rFonts w:hint="eastAsia" w:ascii="宋体" w:hAnsi="宋体"/>
                <w:kern w:val="0"/>
                <w:sz w:val="24"/>
              </w:rPr>
              <w:t>的各供应商，该书面通知将作为</w:t>
            </w:r>
            <w:r>
              <w:rPr>
                <w:rFonts w:hint="eastAsia" w:ascii="宋体" w:hAnsi="宋体"/>
                <w:kern w:val="0"/>
                <w:sz w:val="24"/>
                <w:lang w:eastAsia="zh-CN"/>
              </w:rPr>
              <w:t>询价文件</w:t>
            </w:r>
            <w:r>
              <w:rPr>
                <w:rFonts w:hint="eastAsia" w:ascii="宋体" w:hAnsi="宋体"/>
                <w:kern w:val="0"/>
                <w:sz w:val="24"/>
              </w:rPr>
              <w:t>的组成部分。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4.询价小组对提交</w:t>
            </w:r>
            <w:r>
              <w:rPr>
                <w:rFonts w:hint="eastAsia" w:ascii="宋体" w:hAnsi="宋体"/>
                <w:sz w:val="24"/>
              </w:rPr>
              <w:t>响应文件</w:t>
            </w:r>
            <w:r>
              <w:rPr>
                <w:rFonts w:hint="eastAsia" w:ascii="宋体" w:hAnsi="宋体"/>
                <w:kern w:val="0"/>
                <w:sz w:val="24"/>
              </w:rPr>
              <w:t>的供应商进行初步审查（即资格及符合性审查），以确定其是否具备参与</w:t>
            </w:r>
            <w:r>
              <w:rPr>
                <w:rFonts w:hint="eastAsia" w:ascii="宋体" w:hAnsi="宋体"/>
                <w:sz w:val="24"/>
              </w:rPr>
              <w:t>报价</w:t>
            </w:r>
            <w:r>
              <w:rPr>
                <w:rFonts w:hint="eastAsia" w:ascii="宋体" w:hAnsi="宋体"/>
                <w:kern w:val="0"/>
                <w:sz w:val="24"/>
              </w:rPr>
              <w:t>的资格。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5.询价小组在对具备资格供应商的</w:t>
            </w:r>
            <w:r>
              <w:rPr>
                <w:rFonts w:hint="eastAsia" w:ascii="宋体" w:hAnsi="宋体"/>
                <w:sz w:val="24"/>
              </w:rPr>
              <w:t>响应文件</w:t>
            </w:r>
            <w:r>
              <w:rPr>
                <w:rFonts w:hint="eastAsia" w:ascii="宋体" w:hAnsi="宋体"/>
                <w:kern w:val="0"/>
                <w:sz w:val="24"/>
              </w:rPr>
              <w:t>的有效性、完整性和响应程度进行审查时，可以要求供应商对</w:t>
            </w:r>
            <w:r>
              <w:rPr>
                <w:rFonts w:hint="eastAsia" w:ascii="宋体" w:hAnsi="宋体"/>
                <w:sz w:val="24"/>
              </w:rPr>
              <w:t>响应文件</w:t>
            </w:r>
            <w:r>
              <w:rPr>
                <w:rFonts w:hint="eastAsia" w:ascii="宋体" w:hAnsi="宋体"/>
                <w:kern w:val="0"/>
                <w:sz w:val="24"/>
              </w:rPr>
              <w:t>中含义不明确、同类问题表述不一致或者有明显文字和计算错误的内容等作出必要的澄清、说明或者更正。供应商的澄清、说明或者更正不得超出</w:t>
            </w:r>
            <w:r>
              <w:rPr>
                <w:rFonts w:hint="eastAsia" w:ascii="宋体" w:hAnsi="宋体"/>
                <w:sz w:val="24"/>
              </w:rPr>
              <w:t>响应文件</w:t>
            </w:r>
            <w:r>
              <w:rPr>
                <w:rFonts w:hint="eastAsia" w:ascii="宋体" w:hAnsi="宋体"/>
                <w:kern w:val="0"/>
                <w:sz w:val="24"/>
              </w:rPr>
              <w:t>的范围或者改变</w:t>
            </w:r>
            <w:r>
              <w:rPr>
                <w:rFonts w:hint="eastAsia" w:ascii="宋体" w:hAnsi="宋体"/>
                <w:sz w:val="24"/>
              </w:rPr>
              <w:t>响应文件</w:t>
            </w:r>
            <w:r>
              <w:rPr>
                <w:rFonts w:hint="eastAsia" w:ascii="宋体" w:hAnsi="宋体"/>
                <w:kern w:val="0"/>
                <w:sz w:val="24"/>
              </w:rPr>
              <w:t>的实质性内容。</w:t>
            </w:r>
          </w:p>
          <w:p>
            <w:pPr>
              <w:widowControl/>
              <w:snapToGrid w:val="0"/>
              <w:spacing w:line="440" w:lineRule="exact"/>
              <w:ind w:firstLine="480" w:firstLineChars="200"/>
              <w:jc w:val="left"/>
              <w:rPr>
                <w:rFonts w:ascii="宋体" w:hAnsi="宋体"/>
                <w:sz w:val="24"/>
              </w:rPr>
            </w:pPr>
            <w:r>
              <w:rPr>
                <w:rFonts w:hint="eastAsia" w:ascii="宋体" w:hAnsi="宋体"/>
                <w:sz w:val="24"/>
              </w:rPr>
              <w:t>6.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7.询价小组在询价过程中，不得改变</w:t>
            </w:r>
            <w:r>
              <w:rPr>
                <w:rFonts w:hint="eastAsia" w:ascii="宋体" w:hAnsi="宋体"/>
                <w:kern w:val="0"/>
                <w:sz w:val="24"/>
                <w:lang w:eastAsia="zh-CN"/>
              </w:rPr>
              <w:t>询价文件</w:t>
            </w:r>
            <w:r>
              <w:rPr>
                <w:rFonts w:hint="eastAsia" w:ascii="宋体" w:hAnsi="宋体"/>
                <w:kern w:val="0"/>
                <w:sz w:val="24"/>
              </w:rPr>
              <w:t>所确定的技术和服务等要求、评审程序、评定成交的标准和合同文本等事项。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8.参加询价采购活动的供应商，应当按照</w:t>
            </w:r>
            <w:r>
              <w:rPr>
                <w:rFonts w:hint="eastAsia" w:ascii="宋体" w:hAnsi="宋体"/>
                <w:kern w:val="0"/>
                <w:sz w:val="24"/>
                <w:lang w:eastAsia="zh-CN"/>
              </w:rPr>
              <w:t>询价文件</w:t>
            </w:r>
            <w:r>
              <w:rPr>
                <w:rFonts w:hint="eastAsia" w:ascii="宋体" w:hAnsi="宋体"/>
                <w:kern w:val="0"/>
                <w:sz w:val="24"/>
              </w:rPr>
              <w:t>的规定一次报出不得更改的价格。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9.</w:t>
            </w:r>
            <w:r>
              <w:rPr>
                <w:rFonts w:hint="eastAsia" w:ascii="宋体" w:hAnsi="宋体"/>
                <w:sz w:val="24"/>
              </w:rPr>
              <w:t>询价小组从质量和服务均能满足</w:t>
            </w:r>
            <w:r>
              <w:rPr>
                <w:rFonts w:hint="eastAsia" w:ascii="宋体" w:hAnsi="宋体"/>
                <w:sz w:val="24"/>
                <w:lang w:eastAsia="zh-CN"/>
              </w:rPr>
              <w:t>询价文件</w:t>
            </w:r>
            <w:r>
              <w:rPr>
                <w:rFonts w:hint="eastAsia" w:ascii="宋体" w:hAnsi="宋体"/>
                <w:sz w:val="24"/>
              </w:rPr>
              <w:t>实质性响应要求的供应商中，</w:t>
            </w:r>
            <w:r>
              <w:rPr>
                <w:rFonts w:hint="eastAsia" w:ascii="宋体" w:hAnsi="宋体"/>
                <w:b/>
                <w:bCs/>
                <w:sz w:val="24"/>
              </w:rPr>
              <w:t>根据评审价格由低到高推荐成交候选供应商；</w:t>
            </w:r>
            <w:r>
              <w:rPr>
                <w:rFonts w:hint="eastAsia" w:ascii="宋体" w:hAnsi="宋体"/>
                <w:sz w:val="24"/>
              </w:rPr>
              <w:t>评审价格相同的按其报价（修正后）由低到高顺序排列；评审价格且报价（修正后）均相同的，由询价小组根据技术指标的优劣推荐成交供应商。询价小组根据以上排列顺序推荐成交候选供应商的成交候选顺序，并编写评审报告。</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10.</w:t>
            </w: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”警示警告名单，受到政府采购行政处罚或者存在行贿犯罪记录，且相关信用惩戒期限未满，以及其他不符合《中华人民共和国政府采购法》第二十二条规定条件的供应商，将查询结果提供给询价小组，询价</w:t>
            </w:r>
            <w:r>
              <w:rPr>
                <w:rFonts w:ascii="宋体" w:hAnsi="宋体"/>
                <w:sz w:val="24"/>
              </w:rPr>
              <w:t>小组将拒绝邀请该供应商</w:t>
            </w:r>
            <w:r>
              <w:rPr>
                <w:rFonts w:hint="eastAsia" w:ascii="宋体" w:hAnsi="宋体"/>
                <w:sz w:val="24"/>
              </w:rPr>
              <w:t>参与询价及报价。</w:t>
            </w:r>
          </w:p>
          <w:p>
            <w:pPr>
              <w:widowControl/>
              <w:snapToGrid w:val="0"/>
              <w:spacing w:line="440" w:lineRule="exact"/>
              <w:ind w:firstLine="482" w:firstLineChars="200"/>
              <w:jc w:val="left"/>
              <w:rPr>
                <w:rFonts w:ascii="宋体" w:hAnsi="宋体"/>
                <w:sz w:val="24"/>
              </w:rPr>
            </w:pPr>
            <w:r>
              <w:rPr>
                <w:rFonts w:hint="eastAsia" w:ascii="宋体" w:hAnsi="宋体"/>
                <w:b/>
                <w:kern w:val="0"/>
                <w:sz w:val="24"/>
              </w:rPr>
              <w:t>二、确定成交供应商原则</w:t>
            </w:r>
          </w:p>
          <w:p>
            <w:pPr>
              <w:tabs>
                <w:tab w:val="left" w:pos="1080"/>
              </w:tabs>
              <w:spacing w:line="440" w:lineRule="exact"/>
              <w:ind w:firstLine="480" w:firstLineChars="200"/>
              <w:rPr>
                <w:rFonts w:ascii="宋体" w:hAnsi="宋体"/>
                <w:sz w:val="24"/>
              </w:rPr>
            </w:pPr>
            <w:r>
              <w:rPr>
                <w:rFonts w:hint="eastAsia" w:ascii="宋体" w:hAnsi="宋体"/>
                <w:sz w:val="24"/>
              </w:rPr>
              <w:t>1.询价结束后，采购代理机构在二个工作日内将评审报告送采购人确认。</w:t>
            </w:r>
          </w:p>
          <w:p>
            <w:pPr>
              <w:tabs>
                <w:tab w:val="left" w:pos="1080"/>
              </w:tabs>
              <w:spacing w:line="440" w:lineRule="exact"/>
              <w:ind w:firstLine="480" w:firstLineChars="200"/>
              <w:rPr>
                <w:rFonts w:hint="eastAsia" w:ascii="宋体" w:hAnsi="宋体"/>
                <w:sz w:val="24"/>
              </w:rPr>
            </w:pPr>
            <w:r>
              <w:rPr>
                <w:rFonts w:hint="eastAsia" w:ascii="宋体" w:hAnsi="宋体"/>
                <w:sz w:val="24"/>
              </w:rPr>
              <w:t>2.采购人在收到评审报告后五个工作日内，按照经规定的程序产生的成交候选人顺序确定成交供应商。</w:t>
            </w:r>
          </w:p>
          <w:p>
            <w:pPr>
              <w:widowControl/>
              <w:snapToGrid w:val="0"/>
              <w:spacing w:line="440" w:lineRule="exact"/>
              <w:ind w:firstLine="480" w:firstLineChars="200"/>
              <w:jc w:val="left"/>
              <w:rPr>
                <w:rFonts w:hint="eastAsia" w:ascii="宋体" w:hAnsi="宋体"/>
                <w:sz w:val="24"/>
              </w:rPr>
            </w:pPr>
            <w:r>
              <w:rPr>
                <w:rFonts w:hint="eastAsia" w:ascii="宋体" w:hAnsi="宋体"/>
                <w:sz w:val="24"/>
              </w:rPr>
              <w:t>3.采购代理机构在成交供应商确定的二个工作日内，在指定相关媒体上公告成交结果及</w:t>
            </w:r>
            <w:r>
              <w:rPr>
                <w:rFonts w:hint="eastAsia" w:ascii="宋体" w:hAnsi="宋体"/>
                <w:sz w:val="24"/>
                <w:lang w:eastAsia="zh-CN"/>
              </w:rPr>
              <w:t>询价文件</w:t>
            </w:r>
            <w:r>
              <w:rPr>
                <w:rFonts w:hint="eastAsia" w:ascii="宋体" w:hAnsi="宋体"/>
                <w:sz w:val="24"/>
              </w:rPr>
              <w:t>，并发出成交通知书，请供应商关注。</w:t>
            </w:r>
          </w:p>
        </w:tc>
      </w:tr>
    </w:tbl>
    <w:p>
      <w:pPr>
        <w:pStyle w:val="2"/>
        <w:keepNext w:val="0"/>
        <w:keepLines w:val="0"/>
        <w:tabs>
          <w:tab w:val="center" w:pos="4365"/>
        </w:tabs>
        <w:spacing w:before="220" w:after="220" w:line="400" w:lineRule="exact"/>
        <w:jc w:val="both"/>
        <w:rPr>
          <w:rFonts w:hint="eastAsia" w:ascii="宋体" w:hAnsi="宋体" w:eastAsia="宋体"/>
          <w:sz w:val="24"/>
          <w:szCs w:val="24"/>
        </w:rPr>
        <w:sectPr>
          <w:pgSz w:w="11906" w:h="16838"/>
          <w:pgMar w:top="1440" w:right="1797" w:bottom="1440" w:left="1797" w:header="851" w:footer="992" w:gutter="0"/>
          <w:pgNumType w:fmt="decimal"/>
          <w:cols w:space="720" w:num="1"/>
          <w:docGrid w:linePitch="312" w:charSpace="0"/>
        </w:sectPr>
      </w:pPr>
    </w:p>
    <w:p>
      <w:pPr>
        <w:pStyle w:val="2"/>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84"/>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1"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1484" w:type="dxa"/>
            <w:vAlign w:val="center"/>
          </w:tcPr>
          <w:p>
            <w:pPr>
              <w:spacing w:line="360" w:lineRule="auto"/>
              <w:jc w:val="center"/>
              <w:rPr>
                <w:rFonts w:ascii="宋体" w:hAnsi="宋体"/>
                <w:sz w:val="24"/>
                <w:szCs w:val="24"/>
              </w:rPr>
            </w:pPr>
            <w:r>
              <w:rPr>
                <w:rFonts w:hint="eastAsia" w:ascii="宋体" w:hAnsi="宋体"/>
                <w:sz w:val="24"/>
                <w:szCs w:val="24"/>
              </w:rPr>
              <w:t>项目</w:t>
            </w:r>
          </w:p>
        </w:tc>
        <w:tc>
          <w:tcPr>
            <w:tcW w:w="6002" w:type="dxa"/>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1</w:t>
            </w:r>
          </w:p>
        </w:tc>
        <w:tc>
          <w:tcPr>
            <w:tcW w:w="1484" w:type="dxa"/>
            <w:vAlign w:val="center"/>
          </w:tcPr>
          <w:p>
            <w:pPr>
              <w:spacing w:line="360" w:lineRule="auto"/>
              <w:jc w:val="center"/>
              <w:rPr>
                <w:rFonts w:ascii="宋体" w:hAnsi="宋体"/>
                <w:b/>
                <w:sz w:val="24"/>
                <w:szCs w:val="24"/>
              </w:rPr>
            </w:pPr>
            <w:r>
              <w:rPr>
                <w:rFonts w:hint="eastAsia" w:ascii="宋体" w:hAnsi="宋体"/>
                <w:b/>
                <w:sz w:val="24"/>
                <w:szCs w:val="24"/>
              </w:rPr>
              <w:t>本项目是否属于专门面向中小企业和监狱企业的政府采购活动：</w:t>
            </w:r>
          </w:p>
        </w:tc>
        <w:tc>
          <w:tcPr>
            <w:tcW w:w="6002" w:type="dxa"/>
            <w:vAlign w:val="center"/>
          </w:tcPr>
          <w:p>
            <w:pPr>
              <w:spacing w:line="360" w:lineRule="auto"/>
              <w:rPr>
                <w:rFonts w:ascii="宋体" w:hAnsi="宋体"/>
                <w:color w:val="FF0000"/>
                <w:sz w:val="24"/>
                <w:szCs w:val="24"/>
              </w:rPr>
            </w:pPr>
            <w:r>
              <w:rPr>
                <w:rFonts w:hint="eastAsia" w:ascii="宋体" w:hAnsi="宋体"/>
                <w:b/>
                <w:color w:val="FF0000"/>
                <w:sz w:val="24"/>
                <w:szCs w:val="24"/>
              </w:rPr>
              <w:t>□</w:t>
            </w:r>
            <w:r>
              <w:rPr>
                <w:rFonts w:hint="eastAsia" w:ascii="宋体" w:hAnsi="宋体"/>
                <w:color w:val="FF0000"/>
                <w:sz w:val="24"/>
                <w:szCs w:val="24"/>
              </w:rPr>
              <w:t xml:space="preserve">是/ </w:t>
            </w:r>
            <w:r>
              <w:rPr>
                <w:rFonts w:hint="eastAsia" w:ascii="宋体" w:hAnsi="宋体"/>
                <w:b/>
                <w:color w:val="FF0000"/>
                <w:sz w:val="24"/>
                <w:szCs w:val="24"/>
                <w:lang w:eastAsia="zh-CN"/>
              </w:rPr>
              <w:t>☑</w:t>
            </w:r>
            <w:r>
              <w:rPr>
                <w:rFonts w:hint="eastAsia" w:ascii="宋体" w:hAnsi="宋体"/>
                <w:color w:val="FF0000"/>
                <w:sz w:val="24"/>
                <w:szCs w:val="24"/>
              </w:rPr>
              <w:t>否</w:t>
            </w:r>
          </w:p>
          <w:p>
            <w:pPr>
              <w:spacing w:line="360" w:lineRule="auto"/>
              <w:rPr>
                <w:rFonts w:ascii="宋体" w:hAnsi="宋体"/>
                <w:sz w:val="24"/>
                <w:szCs w:val="24"/>
              </w:rPr>
            </w:pPr>
            <w:r>
              <w:rPr>
                <w:rFonts w:hint="eastAsia" w:ascii="宋体" w:hAnsi="宋体"/>
                <w:sz w:val="24"/>
                <w:szCs w:val="24"/>
              </w:rPr>
              <w:t>（</w:t>
            </w:r>
            <w:r>
              <w:rPr>
                <w:rFonts w:hint="eastAsia" w:ascii="宋体" w:hAnsi="宋体" w:cs="宋体"/>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2</w:t>
            </w:r>
          </w:p>
        </w:tc>
        <w:tc>
          <w:tcPr>
            <w:tcW w:w="1484" w:type="dxa"/>
            <w:vAlign w:val="center"/>
          </w:tcPr>
          <w:p>
            <w:pPr>
              <w:spacing w:line="360" w:lineRule="auto"/>
              <w:jc w:val="center"/>
              <w:rPr>
                <w:rFonts w:ascii="宋体" w:hAnsi="宋体"/>
                <w:sz w:val="24"/>
                <w:szCs w:val="24"/>
              </w:rPr>
            </w:pPr>
            <w:r>
              <w:rPr>
                <w:rFonts w:hint="eastAsia" w:ascii="宋体" w:hAnsi="宋体"/>
                <w:b/>
                <w:sz w:val="24"/>
                <w:szCs w:val="24"/>
              </w:rPr>
              <w:t>中小企业的认定标准</w:t>
            </w:r>
          </w:p>
        </w:tc>
        <w:tc>
          <w:tcPr>
            <w:tcW w:w="6002" w:type="dxa"/>
            <w:vAlign w:val="top"/>
          </w:tcPr>
          <w:p>
            <w:pPr>
              <w:spacing w:line="360" w:lineRule="auto"/>
              <w:ind w:firstLine="480" w:firstLineChars="200"/>
              <w:rPr>
                <w:rFonts w:ascii="宋体" w:hAnsi="宋体"/>
                <w:sz w:val="24"/>
                <w:szCs w:val="24"/>
              </w:rPr>
            </w:pPr>
            <w:r>
              <w:rPr>
                <w:rFonts w:hint="eastAsia" w:ascii="宋体" w:hAnsi="宋体"/>
                <w:sz w:val="24"/>
                <w:szCs w:val="24"/>
              </w:rPr>
              <w:t>供应商须同时满足以下两个条件，才能认定为中小企业</w:t>
            </w:r>
            <w:r>
              <w:rPr>
                <w:rFonts w:hint="eastAsia" w:ascii="宋体" w:hAnsi="宋体"/>
                <w:b/>
                <w:sz w:val="24"/>
                <w:szCs w:val="24"/>
              </w:rPr>
              <w:t>（含中型、小型、微型企业，下同）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（1）符合《工业和信息化部、国家统计局、国家发展和改革委员会、财政部关于印发中小企业划型标准规定的通知》（工信部联企业〔2011〕300号）规定的中小企业划分标准；</w:t>
            </w:r>
          </w:p>
          <w:p>
            <w:pPr>
              <w:spacing w:line="360" w:lineRule="auto"/>
              <w:ind w:firstLine="480" w:firstLineChars="200"/>
              <w:rPr>
                <w:rFonts w:ascii="宋体" w:hAnsi="宋体"/>
                <w:sz w:val="24"/>
                <w:szCs w:val="24"/>
              </w:rPr>
            </w:pPr>
            <w:r>
              <w:rPr>
                <w:rFonts w:hint="eastAsia" w:ascii="宋体" w:hAnsi="宋体"/>
                <w:sz w:val="24"/>
                <w:szCs w:val="24"/>
              </w:rPr>
              <w:t>注： 联合体参与询价报价的，以联合体中划型标准较高的一方，作为该联合体的企业划型标准。</w:t>
            </w:r>
          </w:p>
          <w:p>
            <w:pPr>
              <w:spacing w:line="360" w:lineRule="auto"/>
              <w:ind w:firstLine="480" w:firstLineChars="200"/>
              <w:rPr>
                <w:rFonts w:ascii="宋体" w:hAnsi="宋体"/>
                <w:sz w:val="24"/>
                <w:szCs w:val="24"/>
              </w:rPr>
            </w:pPr>
            <w:r>
              <w:rPr>
                <w:rFonts w:hint="eastAsia" w:ascii="宋体" w:hAnsi="宋体"/>
                <w:sz w:val="24"/>
                <w:szCs w:val="24"/>
              </w:rPr>
              <w:t>（2）提供本企业制造的货物，或者提供其他中小企业制造的货物。</w:t>
            </w:r>
            <w:r>
              <w:rPr>
                <w:rFonts w:hint="eastAsia" w:ascii="宋体" w:hAnsi="宋体" w:cs="SimSun-Identity-H"/>
                <w:kern w:val="0"/>
                <w:sz w:val="24"/>
                <w:szCs w:val="24"/>
              </w:rPr>
              <w:t>本项所称货物不包括使用大型企业注册商标的货物；</w:t>
            </w:r>
          </w:p>
          <w:p>
            <w:pPr>
              <w:spacing w:line="360" w:lineRule="auto"/>
              <w:ind w:firstLine="480" w:firstLineChars="200"/>
              <w:rPr>
                <w:rFonts w:ascii="宋体" w:hAnsi="宋体"/>
                <w:sz w:val="24"/>
                <w:szCs w:val="24"/>
              </w:rPr>
            </w:pPr>
            <w:r>
              <w:rPr>
                <w:rFonts w:hint="eastAsia" w:ascii="宋体" w:hAnsi="宋体"/>
                <w:sz w:val="24"/>
                <w:szCs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3</w:t>
            </w:r>
          </w:p>
        </w:tc>
        <w:tc>
          <w:tcPr>
            <w:tcW w:w="1484" w:type="dxa"/>
            <w:vAlign w:val="center"/>
          </w:tcPr>
          <w:p>
            <w:pPr>
              <w:spacing w:line="360" w:lineRule="auto"/>
              <w:jc w:val="center"/>
              <w:rPr>
                <w:rFonts w:ascii="宋体" w:hAnsi="宋体"/>
                <w:b/>
                <w:sz w:val="24"/>
                <w:szCs w:val="24"/>
              </w:rPr>
            </w:pPr>
            <w:r>
              <w:rPr>
                <w:rFonts w:hint="eastAsia" w:ascii="宋体" w:hAnsi="宋体"/>
                <w:b/>
                <w:sz w:val="24"/>
                <w:szCs w:val="24"/>
              </w:rPr>
              <w:t>监狱企业的认定标准</w:t>
            </w:r>
          </w:p>
        </w:tc>
        <w:tc>
          <w:tcPr>
            <w:tcW w:w="6002" w:type="dxa"/>
            <w:vAlign w:val="top"/>
          </w:tcPr>
          <w:p>
            <w:pPr>
              <w:spacing w:line="360" w:lineRule="auto"/>
              <w:ind w:firstLine="480" w:firstLineChars="200"/>
              <w:rPr>
                <w:rFonts w:ascii="宋体" w:hAnsi="宋体"/>
                <w:sz w:val="24"/>
                <w:szCs w:val="24"/>
              </w:rPr>
            </w:pPr>
            <w:r>
              <w:rPr>
                <w:rFonts w:hint="eastAsia" w:ascii="宋体" w:hAnsi="宋体" w:cs="宋体"/>
                <w:kern w:val="0"/>
                <w:sz w:val="24"/>
                <w:szCs w:val="24"/>
              </w:rPr>
              <w:t>需提供由省级以上监狱管理局、戒毒管理局（含新疆生产建设兵团）出具的属于监狱企业的证明文件的企业。</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3"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4</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优惠办法：</w:t>
            </w:r>
          </w:p>
        </w:tc>
        <w:tc>
          <w:tcPr>
            <w:tcW w:w="6002" w:type="dxa"/>
            <w:tcBorders>
              <w:bottom w:val="single" w:color="auto" w:sz="4" w:space="0"/>
            </w:tcBorders>
            <w:vAlign w:val="top"/>
          </w:tcPr>
          <w:p>
            <w:pPr>
              <w:spacing w:line="360" w:lineRule="auto"/>
              <w:ind w:left="-65" w:leftChars="-31" w:firstLine="12" w:firstLineChars="5"/>
              <w:rPr>
                <w:rFonts w:ascii="宋体" w:hAnsi="宋体"/>
                <w:b/>
                <w:sz w:val="24"/>
                <w:szCs w:val="24"/>
              </w:rPr>
            </w:pPr>
            <w:r>
              <w:rPr>
                <w:rFonts w:hint="eastAsia" w:ascii="宋体" w:hAnsi="宋体"/>
                <w:b/>
                <w:sz w:val="24"/>
                <w:szCs w:val="24"/>
              </w:rPr>
              <w:t>小型企业或微型企业：</w:t>
            </w:r>
          </w:p>
          <w:p>
            <w:pPr>
              <w:spacing w:line="360" w:lineRule="auto"/>
              <w:ind w:left="-65" w:leftChars="-31" w:firstLine="475" w:firstLineChars="205"/>
              <w:rPr>
                <w:rFonts w:hint="eastAsia" w:ascii="宋体" w:hAnsi="宋体"/>
                <w:spacing w:val="-4"/>
                <w:sz w:val="24"/>
                <w:szCs w:val="24"/>
              </w:rPr>
            </w:pPr>
            <w:r>
              <w:rPr>
                <w:rFonts w:hint="eastAsia" w:ascii="宋体" w:hAnsi="宋体"/>
                <w:spacing w:val="-4"/>
                <w:sz w:val="24"/>
                <w:szCs w:val="24"/>
              </w:rPr>
              <w:t>价格扣除：按报价的</w:t>
            </w:r>
            <w:r>
              <w:rPr>
                <w:rFonts w:hint="eastAsia" w:ascii="宋体" w:hAnsi="宋体"/>
                <w:color w:val="FF0000"/>
                <w:spacing w:val="-4"/>
                <w:sz w:val="24"/>
                <w:u w:val="single"/>
              </w:rPr>
              <w:t>（94%）</w:t>
            </w:r>
            <w:r>
              <w:rPr>
                <w:rFonts w:hint="eastAsia" w:ascii="宋体" w:hAnsi="宋体"/>
                <w:spacing w:val="-4"/>
                <w:sz w:val="24"/>
                <w:szCs w:val="24"/>
              </w:rPr>
              <w:t>计算评审价</w:t>
            </w:r>
          </w:p>
          <w:p>
            <w:pPr>
              <w:spacing w:line="360" w:lineRule="auto"/>
              <w:ind w:left="-65" w:leftChars="-31" w:firstLine="475" w:firstLineChars="205"/>
              <w:rPr>
                <w:rFonts w:ascii="宋体" w:hAnsi="宋体"/>
                <w:spacing w:val="-4"/>
                <w:sz w:val="24"/>
                <w:szCs w:val="24"/>
              </w:rPr>
            </w:pPr>
            <w:r>
              <w:rPr>
                <w:rFonts w:hint="eastAsia" w:ascii="宋体" w:hAnsi="宋体"/>
                <w:spacing w:val="-4"/>
                <w:sz w:val="24"/>
                <w:szCs w:val="24"/>
              </w:rPr>
              <w:t>注:对于非专门面向中小企业的项目，对小型和微型企业产品的价格给予6%的扣除，用扣除的价格参与评审。</w:t>
            </w:r>
          </w:p>
          <w:p>
            <w:pPr>
              <w:spacing w:line="360" w:lineRule="auto"/>
              <w:ind w:left="-65" w:leftChars="-31" w:firstLine="12" w:firstLineChars="5"/>
              <w:rPr>
                <w:rFonts w:ascii="宋体" w:hAnsi="宋体"/>
                <w:b/>
                <w:spacing w:val="-4"/>
                <w:sz w:val="24"/>
                <w:szCs w:val="24"/>
              </w:rPr>
            </w:pPr>
            <w:r>
              <w:rPr>
                <w:rFonts w:hint="eastAsia" w:ascii="宋体" w:hAnsi="宋体"/>
                <w:b/>
                <w:spacing w:val="-4"/>
                <w:sz w:val="24"/>
                <w:szCs w:val="24"/>
              </w:rPr>
              <w:t>中型企业：</w:t>
            </w:r>
          </w:p>
          <w:p>
            <w:pPr>
              <w:spacing w:line="360" w:lineRule="auto"/>
              <w:ind w:firstLine="480" w:firstLineChars="200"/>
              <w:rPr>
                <w:rFonts w:ascii="宋体" w:hAnsi="宋体"/>
                <w:spacing w:val="-4"/>
                <w:sz w:val="24"/>
                <w:szCs w:val="24"/>
              </w:rPr>
            </w:pPr>
            <w:r>
              <w:rPr>
                <w:rFonts w:hint="eastAsia" w:ascii="宋体" w:hAnsi="宋体"/>
                <w:sz w:val="24"/>
                <w:szCs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w:t>
            </w:r>
            <w:r>
              <w:rPr>
                <w:rFonts w:hint="eastAsia" w:ascii="宋体" w:hAnsi="宋体"/>
                <w:color w:val="FF0000"/>
                <w:sz w:val="24"/>
              </w:rPr>
              <w:t>2％-3%</w:t>
            </w:r>
            <w:r>
              <w:rPr>
                <w:rFonts w:hint="eastAsia" w:ascii="宋体" w:hAnsi="宋体"/>
                <w:sz w:val="24"/>
                <w:szCs w:val="24"/>
              </w:rPr>
              <w:t>的价格扣除，用扣除后的价格参与评审。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5</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小型或微型企业产品价格清单</w:t>
            </w:r>
          </w:p>
        </w:tc>
        <w:tc>
          <w:tcPr>
            <w:tcW w:w="6002" w:type="dxa"/>
            <w:tcBorders>
              <w:bottom w:val="single" w:color="auto" w:sz="4" w:space="0"/>
            </w:tcBorders>
            <w:vAlign w:val="top"/>
          </w:tcPr>
          <w:p>
            <w:pPr>
              <w:spacing w:line="360" w:lineRule="auto"/>
              <w:rPr>
                <w:rFonts w:ascii="宋体" w:hAnsi="宋体"/>
                <w:b/>
                <w:sz w:val="24"/>
                <w:szCs w:val="24"/>
              </w:rPr>
            </w:pPr>
            <w:r>
              <w:rPr>
                <w:rFonts w:hint="eastAsia" w:ascii="宋体" w:hAnsi="宋体"/>
                <w:sz w:val="24"/>
                <w:szCs w:val="24"/>
              </w:rPr>
              <w:t>（</w:t>
            </w:r>
            <w:r>
              <w:rPr>
                <w:rFonts w:hint="eastAsia" w:ascii="宋体" w:hAnsi="宋体"/>
                <w:b/>
                <w:sz w:val="24"/>
                <w:szCs w:val="24"/>
              </w:rPr>
              <w:t>本清单附在《中小企业声明函》后，不附所报产品视为非小微企业产品）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spacing w:line="360" w:lineRule="auto"/>
                    <w:jc w:val="center"/>
                    <w:rPr>
                      <w:rFonts w:ascii="宋体" w:hAnsi="宋体"/>
                      <w:sz w:val="24"/>
                      <w:szCs w:val="24"/>
                    </w:rPr>
                  </w:pPr>
                  <w:r>
                    <w:rPr>
                      <w:rFonts w:hint="eastAsia" w:ascii="宋体" w:hAnsi="宋体"/>
                      <w:b/>
                      <w:sz w:val="24"/>
                      <w:szCs w:val="24"/>
                    </w:rPr>
                    <w:t>小型或微型企业产品价格清单</w:t>
                  </w:r>
                </w:p>
                <w:p>
                  <w:pPr>
                    <w:spacing w:line="360" w:lineRule="auto"/>
                    <w:rPr>
                      <w:rFonts w:ascii="宋体" w:hAnsi="宋体"/>
                      <w:sz w:val="24"/>
                      <w:szCs w:val="24"/>
                    </w:rPr>
                  </w:pPr>
                  <w:r>
                    <w:rPr>
                      <w:rFonts w:hint="eastAsia" w:ascii="宋体" w:hAnsi="宋体"/>
                      <w:sz w:val="24"/>
                      <w:szCs w:val="24"/>
                    </w:rPr>
                    <w:t>供应商中小企业性质（中型、小型、微型）：</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备注：如供应商为大型或中型企业，表格以下部分无需填写。如供应商所报货物无论全部或者部分为小微企业产品，均需在表格中进行明确。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962" w:type="dxa"/>
                  <w:vAlign w:val="center"/>
                </w:tcPr>
                <w:p>
                  <w:pPr>
                    <w:spacing w:line="360" w:lineRule="auto"/>
                    <w:jc w:val="center"/>
                    <w:rPr>
                      <w:rFonts w:ascii="宋体" w:hAnsi="宋体"/>
                      <w:sz w:val="24"/>
                      <w:szCs w:val="24"/>
                    </w:rPr>
                  </w:pPr>
                  <w:r>
                    <w:rPr>
                      <w:rFonts w:hint="eastAsia" w:ascii="宋体" w:hAnsi="宋体"/>
                      <w:sz w:val="24"/>
                      <w:szCs w:val="24"/>
                    </w:rPr>
                    <w:t>货物名称</w:t>
                  </w:r>
                </w:p>
              </w:tc>
              <w:tc>
                <w:tcPr>
                  <w:tcW w:w="834" w:type="dxa"/>
                  <w:vAlign w:val="center"/>
                </w:tcPr>
                <w:p>
                  <w:pPr>
                    <w:spacing w:line="360" w:lineRule="auto"/>
                    <w:jc w:val="center"/>
                    <w:rPr>
                      <w:rFonts w:ascii="宋体" w:hAnsi="宋体"/>
                      <w:sz w:val="24"/>
                      <w:szCs w:val="24"/>
                    </w:rPr>
                  </w:pPr>
                  <w:r>
                    <w:rPr>
                      <w:rFonts w:hint="eastAsia" w:ascii="宋体" w:hAnsi="宋体"/>
                      <w:sz w:val="24"/>
                      <w:szCs w:val="24"/>
                    </w:rPr>
                    <w:t>制造商</w:t>
                  </w:r>
                </w:p>
              </w:tc>
              <w:tc>
                <w:tcPr>
                  <w:tcW w:w="1899" w:type="dxa"/>
                  <w:vAlign w:val="center"/>
                </w:tcPr>
                <w:p>
                  <w:pPr>
                    <w:spacing w:line="360" w:lineRule="auto"/>
                    <w:jc w:val="center"/>
                    <w:rPr>
                      <w:rFonts w:ascii="宋体" w:hAnsi="宋体"/>
                      <w:sz w:val="24"/>
                      <w:szCs w:val="24"/>
                    </w:rPr>
                  </w:pPr>
                  <w:r>
                    <w:rPr>
                      <w:rFonts w:hint="eastAsia" w:ascii="宋体" w:hAnsi="宋体"/>
                      <w:sz w:val="24"/>
                      <w:szCs w:val="24"/>
                    </w:rPr>
                    <w:t>制造商性质（小型、微型）</w:t>
                  </w:r>
                </w:p>
              </w:tc>
              <w:tc>
                <w:tcPr>
                  <w:tcW w:w="1316" w:type="dxa"/>
                  <w:vAlign w:val="center"/>
                </w:tcPr>
                <w:p>
                  <w:pPr>
                    <w:spacing w:line="360" w:lineRule="auto"/>
                    <w:jc w:val="center"/>
                    <w:rPr>
                      <w:rFonts w:ascii="宋体" w:hAnsi="宋体"/>
                      <w:sz w:val="24"/>
                      <w:szCs w:val="24"/>
                    </w:rPr>
                  </w:pPr>
                  <w:r>
                    <w:rPr>
                      <w:rFonts w:hint="eastAsia" w:ascii="宋体" w:hAnsi="宋体"/>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26" w:type="dxa"/>
                  <w:vAlign w:val="top"/>
                </w:tcPr>
                <w:p>
                  <w:pPr>
                    <w:spacing w:line="360" w:lineRule="auto"/>
                    <w:rPr>
                      <w:rFonts w:ascii="宋体" w:hAnsi="宋体"/>
                      <w:sz w:val="24"/>
                      <w:szCs w:val="24"/>
                    </w:rPr>
                  </w:pPr>
                  <w:r>
                    <w:rPr>
                      <w:rFonts w:hint="eastAsia" w:ascii="宋体" w:hAnsi="宋体"/>
                      <w:sz w:val="24"/>
                      <w:szCs w:val="24"/>
                    </w:rPr>
                    <w:t>1</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spacing w:line="360" w:lineRule="auto"/>
                    <w:rPr>
                      <w:rFonts w:ascii="宋体" w:hAnsi="宋体"/>
                      <w:sz w:val="24"/>
                      <w:szCs w:val="24"/>
                    </w:rPr>
                  </w:pPr>
                  <w:r>
                    <w:rPr>
                      <w:rFonts w:hint="eastAsia" w:ascii="宋体" w:hAnsi="宋体"/>
                      <w:sz w:val="24"/>
                      <w:szCs w:val="24"/>
                    </w:rPr>
                    <w:t>2</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spacing w:line="360" w:lineRule="auto"/>
                    <w:rPr>
                      <w:rFonts w:ascii="宋体" w:hAnsi="宋体"/>
                      <w:sz w:val="24"/>
                      <w:szCs w:val="24"/>
                    </w:rPr>
                  </w:pPr>
                  <w:r>
                    <w:rPr>
                      <w:rFonts w:hint="eastAsia" w:ascii="宋体" w:hAnsi="宋体"/>
                      <w:sz w:val="24"/>
                      <w:szCs w:val="24"/>
                    </w:rPr>
                    <w:t>3</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spacing w:line="360" w:lineRule="auto"/>
                    <w:rPr>
                      <w:rFonts w:ascii="宋体" w:hAnsi="宋体"/>
                      <w:sz w:val="24"/>
                      <w:szCs w:val="24"/>
                    </w:rPr>
                  </w:pPr>
                  <w:r>
                    <w:rPr>
                      <w:rFonts w:hint="eastAsia" w:ascii="宋体" w:hAnsi="宋体"/>
                      <w:sz w:val="24"/>
                      <w:szCs w:val="24"/>
                    </w:rPr>
                    <w:t>……</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spacing w:line="360" w:lineRule="auto"/>
                    <w:jc w:val="center"/>
                    <w:rPr>
                      <w:rFonts w:ascii="宋体" w:hAnsi="宋体"/>
                      <w:sz w:val="24"/>
                      <w:szCs w:val="24"/>
                    </w:rPr>
                  </w:pPr>
                  <w:r>
                    <w:rPr>
                      <w:rFonts w:hint="eastAsia" w:ascii="宋体" w:hAnsi="宋体"/>
                      <w:sz w:val="24"/>
                      <w:szCs w:val="24"/>
                    </w:rPr>
                    <w:t>小型或微型企业响应货物金额合计A</w:t>
                  </w: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spacing w:line="360" w:lineRule="auto"/>
                    <w:jc w:val="center"/>
                    <w:rPr>
                      <w:rFonts w:ascii="宋体" w:hAnsi="宋体"/>
                      <w:sz w:val="24"/>
                      <w:szCs w:val="24"/>
                    </w:rPr>
                  </w:pPr>
                  <w:r>
                    <w:rPr>
                      <w:rFonts w:hint="eastAsia" w:ascii="宋体" w:hAnsi="宋体"/>
                      <w:sz w:val="24"/>
                      <w:szCs w:val="24"/>
                    </w:rPr>
                    <w:t>报价一览表中所有货物报价B</w:t>
                  </w: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spacing w:line="360" w:lineRule="auto"/>
                    <w:jc w:val="center"/>
                    <w:rPr>
                      <w:rFonts w:ascii="宋体" w:hAnsi="宋体"/>
                      <w:sz w:val="24"/>
                      <w:szCs w:val="24"/>
                    </w:rPr>
                  </w:pPr>
                  <w:r>
                    <w:rPr>
                      <w:rFonts w:hint="eastAsia" w:ascii="宋体" w:hAnsi="宋体"/>
                      <w:sz w:val="24"/>
                      <w:szCs w:val="24"/>
                    </w:rPr>
                    <w:t>评审价格C=_</w:t>
                  </w:r>
                  <w:r>
                    <w:rPr>
                      <w:rFonts w:hint="eastAsia" w:ascii="宋体" w:hAnsi="宋体"/>
                      <w:sz w:val="24"/>
                      <w:szCs w:val="24"/>
                      <w:lang w:val="en-US" w:eastAsia="zh-CN"/>
                    </w:rPr>
                    <w:t>0.94</w:t>
                  </w:r>
                  <w:r>
                    <w:rPr>
                      <w:rFonts w:hint="eastAsia" w:ascii="宋体" w:hAnsi="宋体"/>
                      <w:sz w:val="24"/>
                      <w:szCs w:val="24"/>
                    </w:rPr>
                    <w:t>_*A+B-A</w:t>
                  </w:r>
                </w:p>
              </w:tc>
              <w:tc>
                <w:tcPr>
                  <w:tcW w:w="1316" w:type="dxa"/>
                  <w:vAlign w:val="top"/>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6</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证明材料</w:t>
            </w:r>
          </w:p>
        </w:tc>
        <w:tc>
          <w:tcPr>
            <w:tcW w:w="6002" w:type="dxa"/>
            <w:tcBorders>
              <w:bottom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供应商参与报价时须对照《中小企业划型标准规定》（工信部联企业[2011]300号）文件规定，提供《中小企业声明函》原件及《小型或微型企业产品价格清单》。</w:t>
            </w:r>
            <w:r>
              <w:rPr>
                <w:rFonts w:ascii="宋体" w:hAnsi="宋体"/>
                <w:sz w:val="24"/>
                <w:szCs w:val="24"/>
              </w:rPr>
              <w:t xml:space="preserve"> </w:t>
            </w:r>
          </w:p>
          <w:p>
            <w:pPr>
              <w:spacing w:line="360" w:lineRule="auto"/>
              <w:ind w:firstLine="480" w:firstLineChars="200"/>
              <w:rPr>
                <w:rFonts w:hint="eastAsia" w:ascii="宋体" w:hAnsi="宋体" w:cs="宋体"/>
                <w:kern w:val="0"/>
                <w:sz w:val="24"/>
                <w:szCs w:val="24"/>
              </w:rPr>
            </w:pPr>
            <w:r>
              <w:rPr>
                <w:rFonts w:hint="eastAsia" w:ascii="宋体" w:hAnsi="宋体"/>
                <w:sz w:val="24"/>
                <w:szCs w:val="24"/>
              </w:rPr>
              <w:t>符合监狱企业政策的供应商参与询价时需提供</w:t>
            </w:r>
            <w:r>
              <w:rPr>
                <w:rFonts w:hint="eastAsia" w:ascii="宋体" w:hAnsi="宋体" w:cs="宋体"/>
                <w:kern w:val="0"/>
                <w:sz w:val="24"/>
                <w:szCs w:val="24"/>
              </w:rPr>
              <w:t>省级以上监狱管理局、戒毒管理局（含新疆生产建设兵团）出具的属于监狱企业的证明文件。</w:t>
            </w:r>
          </w:p>
          <w:p>
            <w:pPr>
              <w:spacing w:line="360" w:lineRule="auto"/>
              <w:ind w:firstLine="480" w:firstLineChars="200"/>
              <w:rPr>
                <w:rFonts w:ascii="宋体" w:hAnsi="宋体"/>
                <w:sz w:val="24"/>
                <w:szCs w:val="24"/>
              </w:rPr>
            </w:pPr>
            <w:r>
              <w:rPr>
                <w:rFonts w:hint="eastAsia" w:ascii="宋体" w:hAnsi="宋体" w:cs="宋体"/>
                <w:kern w:val="0"/>
                <w:sz w:val="24"/>
                <w:szCs w:val="24"/>
              </w:rPr>
              <w:t>供应商为中小企业，以其他中小企业制造商生产的货物参与报价，应同时提供本企业及相应货物制造商的中小企业或监狱企业证明文件。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7</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相关风险</w:t>
            </w:r>
          </w:p>
        </w:tc>
        <w:tc>
          <w:tcPr>
            <w:tcW w:w="6002"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ascii="宋体" w:hAnsi="宋体"/>
                <w:b/>
                <w:sz w:val="24"/>
                <w:szCs w:val="24"/>
              </w:rPr>
            </w:pPr>
            <w:r>
              <w:rPr>
                <w:rFonts w:hint="eastAsia" w:ascii="宋体" w:hAnsi="宋体"/>
                <w:b/>
                <w:sz w:val="24"/>
                <w:szCs w:val="24"/>
              </w:rPr>
              <w:t>一、经询价小组评审，存在下列任一情况的，供应商将不被视为中小企业：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1. 供应商不符合“工信部联企业[2011]300号”规定的中小企业标准的；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2.响应货物全部或部分为使用大型企业注册商标的货物的；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3. 响应文件中标明的中小企业产品的制造商不符合“工信部联企业[2011]300号”规定</w:t>
            </w:r>
            <w:r>
              <w:rPr>
                <w:rFonts w:hint="eastAsia" w:ascii="宋体" w:hAnsi="宋体"/>
                <w:sz w:val="24"/>
                <w:szCs w:val="24"/>
                <w:lang w:val="en-US" w:eastAsia="zh-CN"/>
              </w:rPr>
              <w:t>的</w:t>
            </w:r>
            <w:r>
              <w:rPr>
                <w:rFonts w:hint="eastAsia" w:ascii="宋体" w:hAnsi="宋体"/>
                <w:sz w:val="24"/>
                <w:szCs w:val="24"/>
              </w:rPr>
              <w:t>中小企业标准的；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4.、未按本附表第5项要求提供合法、有效、完整资料的。</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ascii="宋体" w:hAnsi="宋体" w:cs="SimSun-Identity-H"/>
                <w:b/>
                <w:kern w:val="0"/>
                <w:sz w:val="24"/>
                <w:szCs w:val="24"/>
              </w:rPr>
            </w:pPr>
            <w:r>
              <w:rPr>
                <w:rFonts w:hint="eastAsia" w:ascii="宋体" w:hAnsi="宋体" w:cs="SimSun-Identity-H"/>
                <w:b/>
                <w:kern w:val="0"/>
                <w:sz w:val="24"/>
                <w:szCs w:val="24"/>
              </w:rPr>
              <w:t>二、提供虚假证明材料后果：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cs="SimSun-Identity-H"/>
                <w:kern w:val="0"/>
                <w:sz w:val="24"/>
                <w:szCs w:val="24"/>
              </w:rPr>
            </w:pPr>
            <w:r>
              <w:rPr>
                <w:rFonts w:hint="eastAsia" w:ascii="宋体" w:hAnsi="宋体" w:cs="SimSun-Identity-H"/>
                <w:kern w:val="0"/>
                <w:sz w:val="24"/>
                <w:szCs w:val="24"/>
              </w:rPr>
              <w:t>供应商为取得中小企业身份而提供虚假证明材料，在评审过程中发现的，按无效响应处理，报价保证金不予退还；已取得成交资格的，无论该行为是否影响成交，均取消其成交资格，报价保证金、采购代理服务费不予退还，该供应商还应承担由此引起的其他经济、法律责任。出现此种情形时，采购人、采购代理机构将有关情况上报政府采购监管部门，由监管部门按有关规定对其进行相应处罚。</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hint="eastAsia" w:ascii="宋体" w:hAnsi="宋体" w:cs="SimSun-Identity-H"/>
                <w:b/>
                <w:kern w:val="0"/>
                <w:sz w:val="24"/>
                <w:szCs w:val="24"/>
              </w:rPr>
            </w:pPr>
            <w:r>
              <w:rPr>
                <w:rFonts w:hint="eastAsia" w:ascii="宋体" w:hAnsi="宋体" w:cs="SimSun-Identity-H"/>
                <w:b/>
                <w:kern w:val="0"/>
                <w:sz w:val="24"/>
                <w:szCs w:val="24"/>
              </w:rPr>
              <w:t>三、未足额缴纳报价保证金的风险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b/>
                <w:sz w:val="24"/>
                <w:szCs w:val="24"/>
              </w:rPr>
            </w:pPr>
            <w:r>
              <w:rPr>
                <w:rFonts w:hint="eastAsia" w:ascii="宋体" w:hAnsi="宋体" w:cs="SimSun-Identity-H"/>
                <w:kern w:val="0"/>
                <w:sz w:val="24"/>
                <w:szCs w:val="24"/>
              </w:rPr>
              <w:t>供应商因中小企业认定失败造成报价保证金缴交不足的，应自行承担报价资格被取消的风险。</w:t>
            </w:r>
          </w:p>
        </w:tc>
      </w:tr>
    </w:tbl>
    <w:p>
      <w:pPr>
        <w:spacing w:line="360" w:lineRule="auto"/>
        <w:jc w:val="center"/>
        <w:outlineLvl w:val="0"/>
        <w:rPr>
          <w:rFonts w:hint="eastAsia" w:ascii="宋体" w:hAnsi="宋体"/>
          <w:b/>
          <w:sz w:val="24"/>
          <w:szCs w:val="24"/>
        </w:rPr>
      </w:pPr>
    </w:p>
    <w:p>
      <w:pPr>
        <w:spacing w:line="360" w:lineRule="auto"/>
        <w:jc w:val="center"/>
        <w:outlineLvl w:val="0"/>
        <w:rPr>
          <w:rFonts w:ascii="宋体" w:hAnsi="宋体"/>
          <w:b/>
          <w:bCs/>
          <w:sz w:val="24"/>
          <w:u w:val="single"/>
        </w:rPr>
      </w:pPr>
      <w:r>
        <w:rPr>
          <w:rFonts w:hint="eastAsia" w:ascii="宋体" w:hAnsi="宋体"/>
          <w:b/>
          <w:sz w:val="24"/>
          <w:szCs w:val="24"/>
        </w:rPr>
        <w:t>供应商</w:t>
      </w:r>
      <w:r>
        <w:rPr>
          <w:rFonts w:hint="eastAsia" w:ascii="宋体" w:hAnsi="宋体"/>
          <w:b/>
          <w:bCs/>
          <w:sz w:val="24"/>
          <w:u w:val="single"/>
        </w:rPr>
        <w:t>须知前附表5：节能、环境标志信息安全产品采购政策</w:t>
      </w:r>
    </w:p>
    <w:tbl>
      <w:tblPr>
        <w:tblStyle w:val="16"/>
        <w:tblW w:w="92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vAlign w:val="top"/>
          </w:tcPr>
          <w:p>
            <w:pPr>
              <w:spacing w:line="360" w:lineRule="auto"/>
              <w:ind w:firstLine="600"/>
              <w:jc w:val="center"/>
              <w:rPr>
                <w:rFonts w:ascii="宋体" w:hAnsi="宋体"/>
                <w:b/>
                <w:sz w:val="24"/>
              </w:rPr>
            </w:pPr>
            <w:r>
              <w:rPr>
                <w:rFonts w:hint="eastAsia" w:ascii="宋体" w:hAnsi="宋体"/>
                <w:b/>
                <w:sz w:val="24"/>
              </w:rPr>
              <w:t>一、节能、环境标志、信息安全产品优先采购政策</w:t>
            </w:r>
          </w:p>
          <w:p>
            <w:pPr>
              <w:spacing w:line="360" w:lineRule="auto"/>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360" w:lineRule="auto"/>
              <w:ind w:firstLine="600"/>
              <w:rPr>
                <w:rFonts w:ascii="宋体" w:hAnsi="宋体"/>
                <w:sz w:val="24"/>
              </w:rPr>
            </w:pPr>
            <w:r>
              <w:rPr>
                <w:rFonts w:hint="eastAsia" w:ascii="宋体" w:hAnsi="宋体"/>
                <w:sz w:val="24"/>
              </w:rPr>
              <w:t>（二）对属于《节能产品政府采购清单》内强制采购的品目，应在</w:t>
            </w:r>
            <w:r>
              <w:rPr>
                <w:rFonts w:hint="eastAsia" w:ascii="宋体" w:hAnsi="宋体"/>
                <w:bCs/>
                <w:sz w:val="24"/>
                <w:lang w:eastAsia="zh-CN"/>
              </w:rPr>
              <w:t>询价文件</w:t>
            </w:r>
            <w:r>
              <w:rPr>
                <w:rFonts w:hint="eastAsia" w:ascii="宋体" w:hAnsi="宋体"/>
                <w:sz w:val="24"/>
              </w:rPr>
              <w:t>中载明。</w:t>
            </w:r>
          </w:p>
          <w:p>
            <w:pPr>
              <w:spacing w:line="360" w:lineRule="auto"/>
              <w:ind w:firstLine="600"/>
              <w:rPr>
                <w:rFonts w:ascii="宋体" w:hAnsi="宋体"/>
                <w:sz w:val="24"/>
              </w:rPr>
            </w:pPr>
            <w:r>
              <w:rPr>
                <w:rFonts w:hint="eastAsia" w:ascii="宋体" w:hAnsi="宋体"/>
                <w:sz w:val="24"/>
              </w:rPr>
              <w:t>（三）采购的货物如含有节能（强制采购节能产品的除外）、环境标志的，应根据合同包内节能、环境标志产品报价总金额占该合同包报价总金额的比例，按以下办法给予扣除：</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29"/>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评审方法</w:t>
                  </w: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同一合同包内节能、环境标志产品报价总金额占该合同报价总金额的比例</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最低成交价法</w:t>
                  </w: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10％（含10％）至50％（不含50％）</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给予该合同包节能、环境标志产品报价总金额5％的价格扣除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50％及以上</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给予该合同包节能、环境标志产品报价总金额10％的价格扣除</w:t>
                  </w:r>
                </w:p>
              </w:tc>
            </w:tr>
          </w:tbl>
          <w:p>
            <w:pPr>
              <w:spacing w:line="360" w:lineRule="auto"/>
              <w:ind w:firstLine="480" w:firstLineChars="200"/>
              <w:rPr>
                <w:rFonts w:ascii="宋体" w:hAnsi="宋体"/>
                <w:sz w:val="24"/>
              </w:rPr>
            </w:pPr>
            <w:r>
              <w:rPr>
                <w:rFonts w:hint="eastAsia" w:ascii="宋体" w:hAnsi="宋体"/>
                <w:sz w:val="24"/>
              </w:rPr>
              <w:t>如节能、环境标志清单内的产品仅是构成报价产品的部件、组件或零件的，则该报价产品不享受以上优惠政策。</w:t>
            </w:r>
          </w:p>
          <w:p>
            <w:pPr>
              <w:spacing w:line="360" w:lineRule="auto"/>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w:t>
            </w:r>
            <w:r>
              <w:rPr>
                <w:rFonts w:hint="eastAsia" w:ascii="宋体" w:hAnsi="宋体"/>
                <w:bCs/>
                <w:sz w:val="24"/>
                <w:lang w:eastAsia="zh-CN"/>
              </w:rPr>
              <w:t>询价文件</w:t>
            </w:r>
            <w:r>
              <w:rPr>
                <w:rFonts w:hint="eastAsia" w:ascii="宋体" w:hAnsi="宋体"/>
                <w:sz w:val="24"/>
              </w:rPr>
              <w:t>时应当载明对采购产品获得信息安全认证的具体要求，并明确要求供应商应在</w:t>
            </w:r>
            <w:r>
              <w:rPr>
                <w:rFonts w:hint="eastAsia" w:ascii="宋体" w:hAnsi="宋体"/>
                <w:sz w:val="24"/>
                <w:szCs w:val="24"/>
              </w:rPr>
              <w:t>响应文件</w:t>
            </w:r>
            <w:r>
              <w:rPr>
                <w:rFonts w:hint="eastAsia" w:ascii="宋体" w:hAnsi="宋体"/>
                <w:sz w:val="24"/>
              </w:rPr>
              <w:t>中根据</w:t>
            </w:r>
            <w:r>
              <w:rPr>
                <w:rFonts w:hint="eastAsia" w:ascii="宋体" w:hAnsi="宋体"/>
                <w:bCs/>
                <w:sz w:val="24"/>
                <w:lang w:eastAsia="zh-CN"/>
              </w:rPr>
              <w:t>询价文件</w:t>
            </w:r>
            <w:r>
              <w:rPr>
                <w:rFonts w:hint="eastAsia" w:ascii="宋体" w:hAnsi="宋体"/>
                <w:sz w:val="24"/>
              </w:rPr>
              <w:t>的要求提供从由中国信息安全认证中心按国家标准认证颁发的有效认证证书复印件。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vAlign w:val="top"/>
          </w:tcPr>
          <w:p>
            <w:pPr>
              <w:spacing w:line="360" w:lineRule="auto"/>
              <w:rPr>
                <w:rFonts w:ascii="宋体" w:hAnsi="宋体"/>
                <w:sz w:val="24"/>
              </w:rPr>
            </w:pPr>
            <w:r>
              <w:rPr>
                <w:rFonts w:hint="eastAsia" w:ascii="宋体" w:hAnsi="宋体"/>
                <w:b/>
                <w:sz w:val="24"/>
              </w:rPr>
              <w:t>二、提醒事项：成交供应商必须凭成交通知书的原件与采购人签订《政府采购合同》。</w:t>
            </w:r>
          </w:p>
        </w:tc>
      </w:tr>
    </w:tbl>
    <w:p>
      <w:pPr>
        <w:pStyle w:val="9"/>
        <w:spacing w:line="360" w:lineRule="auto"/>
        <w:jc w:val="center"/>
        <w:rPr>
          <w:rFonts w:hint="eastAsia" w:hAnsi="宋体"/>
          <w:b/>
          <w:sz w:val="32"/>
          <w:szCs w:val="32"/>
        </w:rPr>
        <w:sectPr>
          <w:pgSz w:w="11906" w:h="16838"/>
          <w:pgMar w:top="1440" w:right="1797" w:bottom="1440" w:left="1797" w:header="851" w:footer="992" w:gutter="0"/>
          <w:pgNumType w:fmt="decimal"/>
          <w:cols w:space="720" w:num="1"/>
          <w:docGrid w:linePitch="312" w:charSpace="0"/>
        </w:sectPr>
      </w:pPr>
    </w:p>
    <w:p>
      <w:pPr>
        <w:pStyle w:val="9"/>
        <w:spacing w:line="360" w:lineRule="auto"/>
        <w:jc w:val="center"/>
        <w:rPr>
          <w:rFonts w:hAnsi="宋体"/>
          <w:b/>
          <w:sz w:val="32"/>
          <w:szCs w:val="32"/>
        </w:rPr>
      </w:pPr>
      <w:r>
        <w:rPr>
          <w:rFonts w:hint="eastAsia" w:hAnsi="宋体"/>
          <w:b/>
          <w:sz w:val="32"/>
          <w:szCs w:val="32"/>
        </w:rPr>
        <w:t>第</w:t>
      </w:r>
      <w:r>
        <w:rPr>
          <w:rFonts w:hint="eastAsia" w:hAnsi="宋体"/>
          <w:b/>
          <w:sz w:val="32"/>
          <w:szCs w:val="32"/>
          <w:lang w:eastAsia="zh-CN"/>
        </w:rPr>
        <w:t>三</w:t>
      </w:r>
      <w:r>
        <w:rPr>
          <w:rFonts w:hint="eastAsia" w:hAnsi="宋体"/>
          <w:b/>
          <w:sz w:val="32"/>
          <w:szCs w:val="32"/>
        </w:rPr>
        <w:t>章  供应商须知</w:t>
      </w:r>
      <w:r>
        <w:rPr>
          <w:rFonts w:hint="eastAsia" w:hAnsi="宋体"/>
          <w:b/>
          <w:sz w:val="32"/>
          <w:szCs w:val="32"/>
          <w:lang w:eastAsia="zh-CN"/>
        </w:rPr>
        <w:t>正文</w:t>
      </w:r>
    </w:p>
    <w:p>
      <w:pPr>
        <w:pStyle w:val="9"/>
        <w:spacing w:line="360" w:lineRule="auto"/>
        <w:jc w:val="center"/>
        <w:rPr>
          <w:rFonts w:hAnsi="宋体"/>
          <w:b/>
          <w:sz w:val="32"/>
          <w:szCs w:val="32"/>
        </w:rPr>
      </w:pPr>
      <w:r>
        <w:rPr>
          <w:rFonts w:hint="eastAsia" w:hAnsi="宋体"/>
          <w:b/>
          <w:sz w:val="32"/>
          <w:szCs w:val="32"/>
        </w:rPr>
        <w:t>一、</w:t>
      </w:r>
      <w:r>
        <w:rPr>
          <w:rFonts w:hAnsi="宋体"/>
          <w:b/>
          <w:sz w:val="32"/>
          <w:szCs w:val="32"/>
        </w:rPr>
        <w:t>说明</w:t>
      </w:r>
    </w:p>
    <w:p>
      <w:pPr>
        <w:pStyle w:val="9"/>
        <w:spacing w:line="360" w:lineRule="auto"/>
        <w:jc w:val="left"/>
        <w:rPr>
          <w:rFonts w:hAnsi="宋体"/>
          <w:b/>
          <w:sz w:val="24"/>
        </w:rPr>
      </w:pPr>
      <w:r>
        <w:rPr>
          <w:rFonts w:hAnsi="宋体"/>
          <w:b/>
          <w:sz w:val="24"/>
        </w:rPr>
        <w:t>1.适用范围</w:t>
      </w:r>
    </w:p>
    <w:p>
      <w:pPr>
        <w:pStyle w:val="9"/>
        <w:spacing w:line="360" w:lineRule="auto"/>
        <w:ind w:firstLine="480" w:firstLineChars="200"/>
        <w:jc w:val="left"/>
        <w:rPr>
          <w:rFonts w:hAnsi="宋体"/>
          <w:sz w:val="24"/>
        </w:rPr>
      </w:pPr>
      <w:r>
        <w:rPr>
          <w:rFonts w:hAnsi="宋体"/>
          <w:sz w:val="24"/>
        </w:rPr>
        <w:t>1.1本</w:t>
      </w:r>
      <w:r>
        <w:rPr>
          <w:rFonts w:hint="eastAsia" w:hAnsi="宋体"/>
          <w:sz w:val="24"/>
          <w:lang w:eastAsia="zh-CN"/>
        </w:rPr>
        <w:t>询价文件</w:t>
      </w:r>
      <w:r>
        <w:rPr>
          <w:rFonts w:hAnsi="宋体"/>
          <w:sz w:val="24"/>
        </w:rPr>
        <w:t>仅适用于</w:t>
      </w:r>
      <w:r>
        <w:rPr>
          <w:rFonts w:hint="eastAsia" w:hAnsi="宋体"/>
          <w:color w:val="FF0000"/>
          <w:sz w:val="24"/>
          <w:lang w:eastAsia="zh-CN"/>
        </w:rPr>
        <w:t>询价</w:t>
      </w:r>
      <w:r>
        <w:rPr>
          <w:rFonts w:hint="eastAsia" w:hAnsi="宋体"/>
          <w:color w:val="FF0000"/>
          <w:sz w:val="24"/>
          <w:lang w:val="en-US" w:eastAsia="zh-CN"/>
        </w:rPr>
        <w:t>公告</w:t>
      </w:r>
      <w:r>
        <w:rPr>
          <w:rFonts w:hAnsi="宋体"/>
          <w:sz w:val="24"/>
        </w:rPr>
        <w:t>中</w:t>
      </w:r>
      <w:r>
        <w:rPr>
          <w:rFonts w:hint="eastAsia" w:hAnsi="宋体"/>
          <w:sz w:val="24"/>
          <w:lang w:eastAsia="zh-CN"/>
        </w:rPr>
        <w:t>所</w:t>
      </w:r>
      <w:r>
        <w:rPr>
          <w:rFonts w:hAnsi="宋体"/>
          <w:sz w:val="24"/>
        </w:rPr>
        <w:t>叙述的</w:t>
      </w:r>
      <w:r>
        <w:rPr>
          <w:rFonts w:hint="eastAsia" w:hAnsi="宋体"/>
          <w:color w:val="auto"/>
          <w:sz w:val="24"/>
          <w:u w:val="none"/>
          <w:lang w:val="en-US" w:eastAsia="zh-CN"/>
        </w:rPr>
        <w:t>项目</w:t>
      </w:r>
      <w:r>
        <w:rPr>
          <w:rFonts w:hint="eastAsia" w:hAnsi="宋体"/>
          <w:sz w:val="24"/>
          <w:lang w:eastAsia="zh-CN"/>
        </w:rPr>
        <w:t>采</w:t>
      </w:r>
      <w:r>
        <w:rPr>
          <w:rFonts w:hAnsi="宋体"/>
          <w:sz w:val="24"/>
        </w:rPr>
        <w:t>购。</w:t>
      </w:r>
    </w:p>
    <w:p>
      <w:pPr>
        <w:pStyle w:val="9"/>
        <w:spacing w:line="360" w:lineRule="auto"/>
        <w:jc w:val="left"/>
        <w:rPr>
          <w:rFonts w:hAnsi="宋体"/>
          <w:b/>
          <w:sz w:val="24"/>
        </w:rPr>
      </w:pPr>
      <w:r>
        <w:rPr>
          <w:rFonts w:hAnsi="宋体"/>
          <w:b/>
          <w:sz w:val="24"/>
        </w:rPr>
        <w:t>2.定义</w:t>
      </w:r>
    </w:p>
    <w:p>
      <w:pPr>
        <w:spacing w:line="360" w:lineRule="auto"/>
        <w:ind w:firstLine="480" w:firstLineChars="200"/>
        <w:rPr>
          <w:rFonts w:ascii="宋体" w:hAnsi="宋体"/>
          <w:sz w:val="24"/>
        </w:rPr>
      </w:pPr>
      <w:r>
        <w:rPr>
          <w:rFonts w:hint="eastAsia" w:ascii="宋体" w:hAnsi="宋体"/>
          <w:sz w:val="24"/>
        </w:rPr>
        <w:t>2.1 “采购人”系指</w:t>
      </w:r>
      <w:r>
        <w:rPr>
          <w:rFonts w:hint="eastAsia" w:ascii="宋体" w:hAnsi="宋体"/>
          <w:color w:val="FF0000"/>
          <w:sz w:val="24"/>
        </w:rPr>
        <w:t>石阡县机关事务中心</w:t>
      </w:r>
      <w:r>
        <w:rPr>
          <w:rFonts w:hint="eastAsia" w:ascii="宋体" w:hAnsi="宋体"/>
          <w:sz w:val="24"/>
        </w:rPr>
        <w:t>。是采购活动当事人之一，负责项目的整体规划、技术方案可行性设计论证与实施，作为合同采购方(用户)的主体承担质疑回复、履行合同、验收等义务。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360" w:lineRule="auto"/>
        <w:ind w:firstLine="480" w:firstLineChars="200"/>
        <w:rPr>
          <w:rFonts w:hint="eastAsia" w:ascii="宋体" w:hAnsi="宋体"/>
          <w:sz w:val="24"/>
        </w:rPr>
      </w:pPr>
      <w:r>
        <w:rPr>
          <w:rFonts w:hint="eastAsia" w:ascii="宋体" w:hAnsi="宋体"/>
          <w:sz w:val="24"/>
        </w:rPr>
        <w:t>2.3 “采购代理机构”系指</w:t>
      </w:r>
      <w:r>
        <w:rPr>
          <w:rFonts w:hint="eastAsia" w:ascii="宋体" w:hAnsi="宋体"/>
          <w:color w:val="FF0000"/>
          <w:sz w:val="24"/>
          <w:lang w:val="en-US" w:eastAsia="zh-CN"/>
        </w:rPr>
        <w:t>铜仁市公共资源交易中心石阡分中心</w:t>
      </w:r>
      <w:r>
        <w:rPr>
          <w:rFonts w:hint="eastAsia" w:ascii="宋体" w:hAnsi="宋体"/>
          <w:sz w:val="24"/>
        </w:rPr>
        <w:t>。</w:t>
      </w:r>
      <w:r>
        <w:rPr>
          <w:rFonts w:hint="eastAsia" w:ascii="宋体" w:hAnsi="宋体"/>
          <w:sz w:val="24"/>
          <w:lang w:val="en-US" w:eastAsia="zh-CN"/>
        </w:rPr>
        <w:t>铜仁市公共资源交易中心石阡分中心</w:t>
      </w:r>
      <w:r>
        <w:rPr>
          <w:rFonts w:hint="eastAsia" w:ascii="宋体" w:hAnsi="宋体"/>
          <w:sz w:val="24"/>
        </w:rPr>
        <w:t>是整个采购活动的组织者，依法负责编制和发布</w:t>
      </w:r>
      <w:r>
        <w:rPr>
          <w:rFonts w:hint="eastAsia" w:ascii="宋体" w:hAnsi="宋体"/>
          <w:sz w:val="24"/>
          <w:lang w:eastAsia="zh-CN"/>
        </w:rPr>
        <w:t>询价文件</w:t>
      </w:r>
      <w:r>
        <w:rPr>
          <w:rFonts w:hint="eastAsia" w:ascii="宋体" w:hAnsi="宋体"/>
          <w:sz w:val="24"/>
        </w:rPr>
        <w:t>，对</w:t>
      </w:r>
      <w:r>
        <w:rPr>
          <w:rFonts w:hint="eastAsia" w:ascii="宋体" w:hAnsi="宋体"/>
          <w:sz w:val="24"/>
          <w:lang w:eastAsia="zh-CN"/>
        </w:rPr>
        <w:t>询价文件</w:t>
      </w:r>
      <w:r>
        <w:rPr>
          <w:rFonts w:hint="eastAsia" w:ascii="宋体" w:hAnsi="宋体"/>
          <w:sz w:val="24"/>
        </w:rPr>
        <w:t>拥有最终的解释权。</w:t>
      </w:r>
      <w:r>
        <w:rPr>
          <w:rFonts w:hint="eastAsia" w:ascii="宋体" w:hAnsi="宋体"/>
          <w:sz w:val="24"/>
          <w:lang w:val="en-US" w:eastAsia="zh-CN"/>
        </w:rPr>
        <w:t>铜仁市公共资源交易中心石阡分中心</w:t>
      </w:r>
      <w:r>
        <w:rPr>
          <w:rFonts w:hint="eastAsia" w:ascii="宋体" w:hAnsi="宋体"/>
          <w:sz w:val="24"/>
        </w:rPr>
        <w:t>不以任何身份出任评委会成员。</w:t>
      </w:r>
    </w:p>
    <w:p>
      <w:pPr>
        <w:pStyle w:val="9"/>
        <w:spacing w:line="360" w:lineRule="auto"/>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w:t>
      </w:r>
      <w:r>
        <w:rPr>
          <w:rFonts w:hint="eastAsia" w:hAnsi="宋体"/>
          <w:sz w:val="24"/>
        </w:rPr>
        <w:t>供应商</w:t>
      </w:r>
      <w:r>
        <w:rPr>
          <w:rFonts w:hAnsi="宋体"/>
          <w:sz w:val="24"/>
        </w:rPr>
        <w:t>”系指</w:t>
      </w:r>
      <w:r>
        <w:rPr>
          <w:rFonts w:hint="eastAsia" w:hAnsi="宋体"/>
          <w:sz w:val="24"/>
        </w:rPr>
        <w:t>购买了本</w:t>
      </w:r>
      <w:r>
        <w:rPr>
          <w:rFonts w:hint="eastAsia" w:hAnsi="宋体"/>
          <w:sz w:val="24"/>
          <w:lang w:eastAsia="zh-CN"/>
        </w:rPr>
        <w:t>询价文件</w:t>
      </w:r>
      <w:r>
        <w:rPr>
          <w:rFonts w:hint="eastAsia" w:hAnsi="宋体"/>
          <w:sz w:val="24"/>
        </w:rPr>
        <w:t>，且已经</w:t>
      </w:r>
      <w:r>
        <w:rPr>
          <w:rFonts w:hAnsi="宋体"/>
          <w:sz w:val="24"/>
        </w:rPr>
        <w:t>提交</w:t>
      </w:r>
      <w:r>
        <w:rPr>
          <w:rFonts w:hint="eastAsia" w:hAnsi="宋体"/>
          <w:sz w:val="24"/>
        </w:rPr>
        <w:t>或准备提交响应文件</w:t>
      </w:r>
      <w:r>
        <w:rPr>
          <w:rFonts w:hAnsi="宋体"/>
          <w:sz w:val="24"/>
        </w:rPr>
        <w:t>的制造商或供货商。</w:t>
      </w:r>
    </w:p>
    <w:p>
      <w:pPr>
        <w:pStyle w:val="9"/>
        <w:spacing w:line="360" w:lineRule="auto"/>
        <w:ind w:firstLine="480" w:firstLineChars="200"/>
        <w:jc w:val="left"/>
        <w:rPr>
          <w:rFonts w:hint="eastAsia"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9"/>
        <w:spacing w:line="360" w:lineRule="auto"/>
        <w:ind w:firstLine="480" w:firstLineChars="200"/>
        <w:jc w:val="left"/>
        <w:rPr>
          <w:rFonts w:hint="eastAsia" w:hAnsi="宋体"/>
          <w:color w:val="FF0000"/>
          <w:sz w:val="24"/>
        </w:rPr>
      </w:pPr>
      <w:r>
        <w:rPr>
          <w:rFonts w:hint="eastAsia" w:asciiTheme="minorEastAsia" w:hAnsiTheme="minorEastAsia"/>
          <w:color w:val="FF0000"/>
          <w:sz w:val="24"/>
        </w:rPr>
        <w:t>2.</w:t>
      </w:r>
      <w:r>
        <w:rPr>
          <w:rFonts w:hint="eastAsia" w:asciiTheme="minorEastAsia" w:hAnsiTheme="minorEastAsia"/>
          <w:color w:val="FF0000"/>
          <w:sz w:val="24"/>
          <w:lang w:val="en-US" w:eastAsia="zh-CN"/>
        </w:rPr>
        <w:t>6</w:t>
      </w:r>
      <w:r>
        <w:rPr>
          <w:rFonts w:hint="eastAsia" w:asciiTheme="minorEastAsia" w:hAnsiTheme="minorEastAsia"/>
          <w:color w:val="FF0000"/>
          <w:sz w:val="24"/>
        </w:rPr>
        <w:t xml:space="preserve"> “服务”系指安装、调试、技术协助、校准、培训以及其他类似的义务。</w:t>
      </w:r>
    </w:p>
    <w:p>
      <w:pPr>
        <w:pStyle w:val="9"/>
        <w:spacing w:line="360" w:lineRule="auto"/>
        <w:jc w:val="left"/>
        <w:rPr>
          <w:rFonts w:hAnsi="宋体"/>
          <w:b/>
          <w:sz w:val="24"/>
        </w:rPr>
      </w:pPr>
      <w:r>
        <w:rPr>
          <w:rFonts w:hAnsi="宋体"/>
          <w:b/>
          <w:sz w:val="24"/>
        </w:rPr>
        <w:t>3.合格的</w:t>
      </w:r>
      <w:r>
        <w:rPr>
          <w:rFonts w:hint="eastAsia" w:hAnsi="宋体"/>
          <w:b/>
          <w:sz w:val="24"/>
        </w:rPr>
        <w:t>供应商</w:t>
      </w:r>
    </w:p>
    <w:p>
      <w:pPr>
        <w:spacing w:line="360" w:lineRule="auto"/>
        <w:ind w:firstLine="480" w:firstLineChars="200"/>
        <w:rPr>
          <w:rFonts w:ascii="宋体" w:hAnsi="宋体"/>
          <w:sz w:val="24"/>
        </w:rPr>
      </w:pPr>
      <w:r>
        <w:rPr>
          <w:rFonts w:ascii="宋体" w:hAnsi="宋体"/>
          <w:sz w:val="24"/>
        </w:rPr>
        <w:t>3.1 凡</w:t>
      </w:r>
      <w:r>
        <w:rPr>
          <w:rFonts w:hint="eastAsia" w:ascii="宋体" w:hAnsi="宋体"/>
          <w:sz w:val="24"/>
        </w:rPr>
        <w:t>有能力提供本</w:t>
      </w:r>
      <w:r>
        <w:rPr>
          <w:rFonts w:hint="eastAsia" w:ascii="宋体" w:hAnsi="宋体"/>
          <w:bCs/>
          <w:sz w:val="24"/>
          <w:lang w:eastAsia="zh-CN"/>
        </w:rPr>
        <w:t>询价文件</w:t>
      </w:r>
      <w:r>
        <w:rPr>
          <w:rFonts w:hint="eastAsia" w:ascii="宋体" w:hAnsi="宋体"/>
          <w:sz w:val="24"/>
        </w:rPr>
        <w:t>所述货物</w:t>
      </w:r>
      <w:r>
        <w:rPr>
          <w:rFonts w:hint="eastAsia" w:ascii="宋体" w:hAnsi="宋体"/>
          <w:sz w:val="24"/>
          <w:lang w:eastAsia="zh-CN"/>
        </w:rPr>
        <w:t>、</w:t>
      </w:r>
      <w:r>
        <w:rPr>
          <w:rFonts w:hint="eastAsia" w:ascii="宋体" w:hAnsi="宋体"/>
          <w:sz w:val="24"/>
          <w:lang w:val="en-US" w:eastAsia="zh-CN"/>
        </w:rPr>
        <w:t>服务</w:t>
      </w:r>
      <w:r>
        <w:rPr>
          <w:rFonts w:hint="eastAsia" w:ascii="宋体" w:hAnsi="宋体"/>
          <w:sz w:val="24"/>
        </w:rPr>
        <w:t>的，符合本</w:t>
      </w:r>
      <w:r>
        <w:rPr>
          <w:rFonts w:hint="eastAsia" w:ascii="宋体" w:hAnsi="宋体"/>
          <w:bCs/>
          <w:sz w:val="24"/>
          <w:lang w:eastAsia="zh-CN"/>
        </w:rPr>
        <w:t>询价文件</w:t>
      </w:r>
      <w:r>
        <w:rPr>
          <w:rFonts w:hint="eastAsia" w:ascii="宋体" w:hAnsi="宋体"/>
          <w:sz w:val="24"/>
        </w:rPr>
        <w:t>规定资格要求的供应商或制造商均可能成为合格的供应商。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供应商应具备符合《中华人民共和国政府采购法》第22条和《中华人民共和国政府采购法实施条例》第17条的条件</w:t>
      </w:r>
      <w:r>
        <w:rPr>
          <w:rFonts w:hint="eastAsia" w:ascii="宋体" w:hAnsi="宋体"/>
          <w:sz w:val="24"/>
          <w:lang w:eastAsia="zh-CN"/>
        </w:rPr>
        <w:t>，</w:t>
      </w:r>
      <w:r>
        <w:rPr>
          <w:rFonts w:hint="eastAsia" w:ascii="宋体" w:hAnsi="宋体"/>
          <w:sz w:val="24"/>
        </w:rPr>
        <w:t>应提供以下材料：</w:t>
      </w:r>
    </w:p>
    <w:p>
      <w:pPr>
        <w:keepNext w:val="0"/>
        <w:keepLines w:val="0"/>
        <w:pageBreakBefore w:val="0"/>
        <w:widowControl w:val="0"/>
        <w:kinsoku/>
        <w:wordWrap/>
        <w:overflowPunct/>
        <w:topLinePunct w:val="0"/>
        <w:autoSpaceDE/>
        <w:autoSpaceDN/>
        <w:bidi w:val="0"/>
        <w:adjustRightInd/>
        <w:spacing w:line="440" w:lineRule="exact"/>
        <w:ind w:right="0" w:rightChars="0" w:firstLine="480"/>
        <w:textAlignment w:val="auto"/>
        <w:rPr>
          <w:rFonts w:hint="eastAsia" w:ascii="宋体" w:hAnsi="宋体"/>
          <w:sz w:val="24"/>
        </w:rPr>
      </w:pPr>
      <w:r>
        <w:rPr>
          <w:rFonts w:hint="eastAsia" w:ascii="宋体" w:hAnsi="宋体"/>
          <w:sz w:val="24"/>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pacing w:line="440" w:lineRule="exact"/>
        <w:ind w:right="0" w:rightChars="0" w:firstLine="480"/>
        <w:textAlignment w:val="auto"/>
        <w:rPr>
          <w:rFonts w:hint="eastAsia" w:ascii="宋体" w:hAnsi="宋体"/>
          <w:sz w:val="24"/>
        </w:rPr>
      </w:pPr>
      <w:r>
        <w:rPr>
          <w:rFonts w:hint="eastAsia" w:ascii="宋体" w:hAnsi="宋体"/>
          <w:sz w:val="24"/>
        </w:rPr>
        <w:t>供应商是法人或者其他组织的应提供营业执照等证明文件，是自然人的应提供有效的自然人身份证明。</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（2）财务状况报告，依法缴纳税收和社会保障资金的相关材料；</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）参加政府采购活动前3年内在经营活动中没有重大违法记录的书面声明；</w:t>
      </w:r>
    </w:p>
    <w:p>
      <w:pPr>
        <w:pStyle w:val="6"/>
        <w:rPr>
          <w:rFonts w:hint="eastAsia" w:eastAsiaTheme="minorEastAsia"/>
          <w:lang w:eastAsia="zh-CN"/>
        </w:rPr>
      </w:pPr>
      <w:r>
        <w:rPr>
          <w:rFonts w:hint="eastAsia"/>
          <w:sz w:val="24"/>
          <w:lang w:eastAsia="zh-CN"/>
        </w:rPr>
        <w:t>（</w:t>
      </w:r>
      <w:r>
        <w:rPr>
          <w:rFonts w:hint="eastAsia"/>
          <w:sz w:val="24"/>
          <w:lang w:val="en-US" w:eastAsia="zh-CN"/>
        </w:rPr>
        <w:t>4</w:t>
      </w:r>
      <w:r>
        <w:rPr>
          <w:rFonts w:hint="eastAsia"/>
          <w:sz w:val="24"/>
          <w:lang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）具备法律、行政法规规定的其他条件的证明材料。</w:t>
      </w:r>
    </w:p>
    <w:p>
      <w:pPr>
        <w:spacing w:line="360" w:lineRule="auto"/>
        <w:ind w:firstLine="480" w:firstLineChars="200"/>
        <w:rPr>
          <w:rFonts w:ascii="宋体" w:hAnsi="宋体"/>
          <w:sz w:val="24"/>
          <w:szCs w:val="24"/>
        </w:rPr>
      </w:pPr>
      <w:r>
        <w:rPr>
          <w:rFonts w:hint="eastAsia" w:ascii="宋体" w:hAnsi="宋体"/>
          <w:sz w:val="24"/>
          <w:szCs w:val="24"/>
        </w:rPr>
        <w:t>3.2 供应商应遵守有关法律、法规和规章的规定，同时其响应货物也应符合有关法律、法规和规章的规定。</w:t>
      </w:r>
    </w:p>
    <w:p>
      <w:pPr>
        <w:spacing w:line="360" w:lineRule="auto"/>
        <w:ind w:firstLine="480" w:firstLineChars="200"/>
        <w:rPr>
          <w:rFonts w:ascii="宋体" w:hAnsi="宋体"/>
          <w:sz w:val="24"/>
          <w:szCs w:val="24"/>
        </w:rPr>
      </w:pPr>
      <w:r>
        <w:rPr>
          <w:rFonts w:hint="eastAsia" w:ascii="宋体" w:hAnsi="宋体"/>
          <w:sz w:val="24"/>
          <w:szCs w:val="24"/>
        </w:rPr>
        <w:t>3.3经</w:t>
      </w:r>
      <w:r>
        <w:rPr>
          <w:rFonts w:hint="eastAsia" w:ascii="宋体" w:hAnsi="宋体"/>
          <w:sz w:val="24"/>
          <w:szCs w:val="24"/>
          <w:lang w:eastAsia="zh-CN"/>
        </w:rPr>
        <w:t>中国政府采购网</w:t>
      </w:r>
      <w:r>
        <w:rPr>
          <w:rFonts w:hint="eastAsia" w:ascii="宋体" w:hAnsi="宋体"/>
          <w:sz w:val="24"/>
          <w:szCs w:val="24"/>
        </w:rPr>
        <w:t>失信信息查询，有失信信息记录且在禁止参加政府采购活动处罚期间内的供应商不能成为合格响应供应商。</w:t>
      </w:r>
    </w:p>
    <w:p>
      <w:pPr>
        <w:spacing w:line="360" w:lineRule="auto"/>
        <w:ind w:firstLine="480" w:firstLineChars="200"/>
        <w:rPr>
          <w:rFonts w:ascii="宋体" w:hAnsi="宋体"/>
          <w:sz w:val="24"/>
          <w:szCs w:val="24"/>
        </w:rPr>
      </w:pPr>
      <w:r>
        <w:rPr>
          <w:rFonts w:hint="eastAsia" w:ascii="宋体" w:hAnsi="宋体"/>
          <w:sz w:val="24"/>
          <w:szCs w:val="24"/>
        </w:rPr>
        <w:t>3.4一个供应商只能提交一份响应文件。如果供应商之间存在下列互为关联关系的情形之一的，不得同时参加本项目同一合同包响应：</w:t>
      </w:r>
    </w:p>
    <w:p>
      <w:pPr>
        <w:spacing w:line="360" w:lineRule="auto"/>
        <w:ind w:firstLine="480" w:firstLineChars="200"/>
        <w:rPr>
          <w:rFonts w:ascii="宋体" w:hAnsi="宋体"/>
          <w:sz w:val="24"/>
          <w:szCs w:val="24"/>
        </w:rPr>
      </w:pPr>
      <w:r>
        <w:rPr>
          <w:rFonts w:hint="eastAsia" w:ascii="宋体" w:hAnsi="宋体"/>
          <w:sz w:val="24"/>
          <w:szCs w:val="24"/>
        </w:rPr>
        <w:t>(1) 法定代表人、单位负责人为同一人或夫妻关系的不同供应商；</w:t>
      </w:r>
    </w:p>
    <w:p>
      <w:pPr>
        <w:spacing w:line="360" w:lineRule="auto"/>
        <w:ind w:firstLine="480" w:firstLineChars="200"/>
        <w:rPr>
          <w:rFonts w:ascii="宋体" w:hAnsi="宋体"/>
          <w:sz w:val="24"/>
          <w:szCs w:val="24"/>
        </w:rPr>
      </w:pPr>
      <w:r>
        <w:rPr>
          <w:rFonts w:hint="eastAsia" w:ascii="宋体" w:hAnsi="宋体"/>
          <w:sz w:val="24"/>
          <w:szCs w:val="24"/>
        </w:rPr>
        <w:t>(2) 存在直接控股、管理关系的不同供应商；</w:t>
      </w:r>
    </w:p>
    <w:p>
      <w:pPr>
        <w:spacing w:line="360" w:lineRule="auto"/>
        <w:ind w:firstLine="480" w:firstLineChars="200"/>
        <w:rPr>
          <w:rFonts w:ascii="宋体" w:hAnsi="宋体"/>
          <w:sz w:val="24"/>
          <w:szCs w:val="24"/>
        </w:rPr>
      </w:pPr>
      <w:r>
        <w:rPr>
          <w:rFonts w:hint="eastAsia" w:ascii="宋体" w:hAnsi="宋体"/>
          <w:sz w:val="24"/>
          <w:szCs w:val="24"/>
        </w:rPr>
        <w:t>(3) 均为同一家母公司直接或间接持股50％及以上的被投资公司。</w:t>
      </w:r>
    </w:p>
    <w:p>
      <w:pPr>
        <w:spacing w:line="360" w:lineRule="auto"/>
        <w:ind w:firstLine="480" w:firstLineChars="200"/>
        <w:rPr>
          <w:rFonts w:hint="eastAsia" w:ascii="宋体" w:hAnsi="宋体"/>
          <w:sz w:val="24"/>
          <w:szCs w:val="24"/>
        </w:rPr>
      </w:pPr>
      <w:r>
        <w:rPr>
          <w:rFonts w:hint="eastAsia" w:ascii="宋体" w:hAnsi="宋体"/>
          <w:sz w:val="24"/>
          <w:szCs w:val="24"/>
        </w:rPr>
        <w:t>3.5 为采购项目提供整体设计、规范编制或者项目管理、监理、检测等服务的供应商，不得再参加该采购项目的其他采购活动。</w:t>
      </w:r>
    </w:p>
    <w:p>
      <w:pPr>
        <w:spacing w:line="360" w:lineRule="auto"/>
        <w:ind w:firstLine="480" w:firstLineChars="200"/>
        <w:rPr>
          <w:rFonts w:ascii="宋体" w:hAnsi="宋体"/>
          <w:sz w:val="24"/>
          <w:szCs w:val="24"/>
        </w:rPr>
      </w:pPr>
      <w:r>
        <w:rPr>
          <w:rFonts w:hint="eastAsia" w:ascii="宋体" w:hAnsi="宋体"/>
          <w:sz w:val="24"/>
          <w:szCs w:val="24"/>
        </w:rPr>
        <w:t>3.6若接受联合体</w:t>
      </w:r>
      <w:r>
        <w:rPr>
          <w:rFonts w:hint="eastAsia" w:ascii="宋体" w:hAnsi="宋体"/>
          <w:color w:val="000000" w:themeColor="text1"/>
          <w:sz w:val="24"/>
          <w:szCs w:val="24"/>
          <w:lang w:val="en-US" w:eastAsia="zh-CN"/>
          <w14:textFill>
            <w14:solidFill>
              <w14:schemeClr w14:val="tx1"/>
            </w14:solidFill>
          </w14:textFill>
        </w:rPr>
        <w:t>投标</w:t>
      </w:r>
      <w:r>
        <w:rPr>
          <w:rFonts w:hint="eastAsia" w:ascii="宋体" w:hAnsi="宋体"/>
          <w:sz w:val="24"/>
          <w:szCs w:val="24"/>
          <w:lang w:val="en-US" w:eastAsia="zh-CN"/>
        </w:rPr>
        <w:t>的</w:t>
      </w:r>
      <w:r>
        <w:rPr>
          <w:rFonts w:hint="eastAsia" w:ascii="宋体" w:hAnsi="宋体"/>
          <w:sz w:val="24"/>
          <w:szCs w:val="24"/>
        </w:rPr>
        <w:t>，则两个或者两个以上供应商可以组成一个响应联合体，以一个供应商的身份响应</w:t>
      </w:r>
      <w:r>
        <w:rPr>
          <w:rFonts w:hint="eastAsia" w:ascii="宋体" w:hAnsi="宋体"/>
          <w:sz w:val="24"/>
          <w:szCs w:val="24"/>
          <w:lang w:val="en-US" w:eastAsia="zh-CN"/>
        </w:rPr>
        <w:t>报价</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(1)以联合体形式参加</w:t>
      </w:r>
      <w:r>
        <w:rPr>
          <w:rFonts w:hint="eastAsia" w:ascii="宋体" w:hAnsi="宋体"/>
          <w:sz w:val="24"/>
          <w:szCs w:val="24"/>
          <w:lang w:val="en-US" w:eastAsia="zh-CN"/>
        </w:rPr>
        <w:t>投标</w:t>
      </w:r>
      <w:r>
        <w:rPr>
          <w:rFonts w:hint="eastAsia" w:ascii="宋体" w:hAnsi="宋体"/>
          <w:sz w:val="24"/>
          <w:szCs w:val="24"/>
        </w:rPr>
        <w:t>的，联合体各方均应当符合合格的供应商相关规定。采购人根据采购项目的特殊要求规定供应商特定条件的，联合体各方中至少应当有一方符合采购人规定的全部特定条件，如联合体各方中没有一方符合全部特定条件的，该联合体响应无效。</w:t>
      </w:r>
    </w:p>
    <w:p>
      <w:pPr>
        <w:spacing w:line="360" w:lineRule="auto"/>
        <w:ind w:firstLine="480" w:firstLineChars="200"/>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联合体协议后，不得再以自己名义单独在同一项目中报价，也不得组成新的联合体参加同一项目报价。</w:t>
      </w:r>
    </w:p>
    <w:p>
      <w:pPr>
        <w:spacing w:line="360" w:lineRule="auto"/>
        <w:ind w:firstLine="480" w:firstLineChars="200"/>
        <w:rPr>
          <w:rFonts w:hint="eastAsia" w:ascii="宋体" w:hAnsi="宋体"/>
          <w:sz w:val="24"/>
          <w:szCs w:val="24"/>
        </w:rPr>
      </w:pPr>
      <w:r>
        <w:rPr>
          <w:rFonts w:hint="eastAsia" w:ascii="宋体" w:hAnsi="宋体"/>
          <w:sz w:val="24"/>
          <w:szCs w:val="24"/>
        </w:rPr>
        <w:t>以联合体形式响应的，除本</w:t>
      </w:r>
      <w:r>
        <w:rPr>
          <w:rFonts w:hint="eastAsia" w:ascii="宋体" w:hAnsi="宋体"/>
          <w:sz w:val="24"/>
          <w:szCs w:val="24"/>
          <w:lang w:eastAsia="zh-CN"/>
        </w:rPr>
        <w:t>询价文件</w:t>
      </w:r>
      <w:r>
        <w:rPr>
          <w:rFonts w:hint="eastAsia" w:ascii="宋体" w:hAnsi="宋体"/>
          <w:sz w:val="24"/>
          <w:szCs w:val="24"/>
        </w:rPr>
        <w:t>其他章节或本须知其他条款另有规定或要求外，响应文件中仅加盖联合体一方公章的相关文件，对联合体各方均具有约束力。</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rPr>
        <w:t>联合体形式参加报价的，涉及资质要求的内容应由联合体中具有该资质的供应商承担，</w:t>
      </w:r>
      <w:r>
        <w:rPr>
          <w:rFonts w:hint="eastAsia" w:ascii="宋体" w:hAnsi="宋体"/>
          <w:sz w:val="24"/>
          <w:szCs w:val="24"/>
        </w:rPr>
        <w:t>联合体协议及签订的采购合同应包含此项内容。</w:t>
      </w:r>
    </w:p>
    <w:p>
      <w:pPr>
        <w:spacing w:line="360" w:lineRule="auto"/>
        <w:ind w:firstLine="480" w:firstLineChars="20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360" w:lineRule="auto"/>
        <w:ind w:firstLine="480" w:firstLineChars="200"/>
        <w:rPr>
          <w:rFonts w:ascii="宋体" w:hAnsi="宋体"/>
          <w:sz w:val="24"/>
          <w:szCs w:val="24"/>
        </w:rPr>
      </w:pPr>
      <w:r>
        <w:rPr>
          <w:rFonts w:hint="eastAsia" w:ascii="宋体" w:hAnsi="宋体"/>
          <w:sz w:val="24"/>
          <w:szCs w:val="24"/>
        </w:rPr>
        <w:t>3.7</w:t>
      </w:r>
      <w:r>
        <w:rPr>
          <w:rFonts w:hint="eastAsia" w:ascii="宋体" w:hAnsi="宋体"/>
          <w:sz w:val="24"/>
          <w:szCs w:val="24"/>
          <w:lang w:val="en-US" w:eastAsia="zh-CN"/>
        </w:rPr>
        <w:t>报价</w:t>
      </w:r>
      <w:r>
        <w:rPr>
          <w:rFonts w:hint="eastAsia" w:ascii="宋体" w:hAnsi="宋体"/>
          <w:sz w:val="24"/>
          <w:szCs w:val="24"/>
        </w:rPr>
        <w:t>代理人在同一个项目中只能接受一个供应商的委托参加询价响应。</w:t>
      </w:r>
    </w:p>
    <w:p>
      <w:pPr>
        <w:spacing w:line="360" w:lineRule="auto"/>
        <w:ind w:firstLine="480" w:firstLineChars="200"/>
        <w:rPr>
          <w:rFonts w:ascii="宋体" w:hAnsi="宋体"/>
          <w:sz w:val="24"/>
          <w:szCs w:val="24"/>
        </w:rPr>
      </w:pPr>
      <w:r>
        <w:rPr>
          <w:rFonts w:hint="eastAsia" w:ascii="宋体" w:hAnsi="宋体"/>
          <w:sz w:val="24"/>
          <w:szCs w:val="24"/>
        </w:rPr>
        <w:t>3.8供应商存在下列情形之一的，将被认定为串通响应行为并作无效响应处理：</w:t>
      </w:r>
    </w:p>
    <w:p>
      <w:pPr>
        <w:spacing w:line="360" w:lineRule="auto"/>
        <w:ind w:firstLine="480" w:firstLineChars="200"/>
        <w:rPr>
          <w:rFonts w:ascii="宋体" w:hAnsi="宋体"/>
          <w:sz w:val="24"/>
          <w:szCs w:val="24"/>
        </w:rPr>
      </w:pPr>
      <w:r>
        <w:rPr>
          <w:rFonts w:hint="eastAsia" w:ascii="宋体" w:hAnsi="宋体"/>
          <w:sz w:val="24"/>
          <w:szCs w:val="24"/>
        </w:rPr>
        <w:t>（1）供应商之间协商报价等</w:t>
      </w:r>
      <w:r>
        <w:rPr>
          <w:rFonts w:hint="eastAsia" w:ascii="宋体" w:hAnsi="宋体"/>
          <w:sz w:val="24"/>
          <w:szCs w:val="24"/>
          <w:lang w:eastAsia="zh-CN"/>
        </w:rPr>
        <w:t>询价文件</w:t>
      </w:r>
      <w:r>
        <w:rPr>
          <w:rFonts w:hint="eastAsia" w:ascii="宋体" w:hAnsi="宋体"/>
          <w:sz w:val="24"/>
          <w:szCs w:val="24"/>
        </w:rPr>
        <w:t>的实质性内容；</w:t>
      </w:r>
    </w:p>
    <w:p>
      <w:pPr>
        <w:spacing w:line="360" w:lineRule="auto"/>
        <w:ind w:firstLine="480" w:firstLineChars="200"/>
        <w:rPr>
          <w:rFonts w:ascii="宋体" w:hAnsi="宋体"/>
          <w:sz w:val="24"/>
          <w:szCs w:val="24"/>
        </w:rPr>
      </w:pPr>
      <w:r>
        <w:rPr>
          <w:rFonts w:hint="eastAsia" w:ascii="宋体" w:hAnsi="宋体"/>
          <w:sz w:val="24"/>
          <w:szCs w:val="24"/>
        </w:rPr>
        <w:t>（2）供应商之间约定成交供应商；</w:t>
      </w:r>
    </w:p>
    <w:p>
      <w:pPr>
        <w:spacing w:line="360" w:lineRule="auto"/>
        <w:ind w:firstLine="480" w:firstLineChars="200"/>
        <w:rPr>
          <w:rFonts w:ascii="宋体" w:hAnsi="宋体"/>
          <w:sz w:val="24"/>
          <w:szCs w:val="24"/>
        </w:rPr>
      </w:pPr>
      <w:r>
        <w:rPr>
          <w:rFonts w:hint="eastAsia" w:ascii="宋体" w:hAnsi="宋体"/>
          <w:sz w:val="24"/>
          <w:szCs w:val="24"/>
        </w:rPr>
        <w:t>（3）供应商之间约定部分供应商放弃询价响应或者成交；</w:t>
      </w:r>
    </w:p>
    <w:p>
      <w:pPr>
        <w:spacing w:line="360" w:lineRule="auto"/>
        <w:ind w:firstLine="480" w:firstLineChars="200"/>
        <w:rPr>
          <w:rFonts w:ascii="宋体" w:hAnsi="宋体"/>
          <w:sz w:val="24"/>
          <w:szCs w:val="24"/>
        </w:rPr>
      </w:pPr>
      <w:r>
        <w:rPr>
          <w:rFonts w:hint="eastAsia" w:ascii="宋体" w:hAnsi="宋体"/>
          <w:sz w:val="24"/>
          <w:szCs w:val="24"/>
        </w:rPr>
        <w:t>（4）属于同一集团、协会、商会等组织成员的供应商按照该组织要求协同询价响应；</w:t>
      </w:r>
    </w:p>
    <w:p>
      <w:pPr>
        <w:spacing w:line="360" w:lineRule="auto"/>
        <w:ind w:firstLine="480" w:firstLineChars="200"/>
        <w:rPr>
          <w:rFonts w:ascii="宋体" w:hAnsi="宋体"/>
          <w:sz w:val="24"/>
          <w:szCs w:val="24"/>
        </w:rPr>
      </w:pPr>
      <w:r>
        <w:rPr>
          <w:rFonts w:hint="eastAsia" w:ascii="宋体" w:hAnsi="宋体"/>
          <w:sz w:val="24"/>
          <w:szCs w:val="24"/>
        </w:rPr>
        <w:t>（5）供应商之间为谋取成交或者排斥特定供应商而采取的其他联合行动；</w:t>
      </w:r>
    </w:p>
    <w:p>
      <w:pPr>
        <w:spacing w:line="360" w:lineRule="auto"/>
        <w:ind w:firstLine="480" w:firstLineChars="200"/>
        <w:rPr>
          <w:rFonts w:ascii="宋体" w:hAnsi="宋体"/>
          <w:sz w:val="24"/>
          <w:szCs w:val="24"/>
        </w:rPr>
      </w:pPr>
      <w:r>
        <w:rPr>
          <w:rFonts w:hint="eastAsia" w:ascii="宋体" w:hAnsi="宋体"/>
          <w:sz w:val="24"/>
          <w:szCs w:val="24"/>
        </w:rPr>
        <w:t>（6）不同供应商的响应文件由同一单位或者个人编制；</w:t>
      </w:r>
    </w:p>
    <w:p>
      <w:pPr>
        <w:spacing w:line="360" w:lineRule="auto"/>
        <w:ind w:firstLine="480" w:firstLineChars="200"/>
        <w:rPr>
          <w:rFonts w:ascii="宋体" w:hAnsi="宋体"/>
          <w:sz w:val="24"/>
          <w:szCs w:val="24"/>
        </w:rPr>
      </w:pPr>
      <w:r>
        <w:rPr>
          <w:rFonts w:hint="eastAsia" w:ascii="宋体" w:hAnsi="宋体"/>
          <w:sz w:val="24"/>
          <w:szCs w:val="24"/>
        </w:rPr>
        <w:t>（7）不同供应商委托同一单位或者个人办理询价响应事宜；</w:t>
      </w:r>
    </w:p>
    <w:p>
      <w:pPr>
        <w:spacing w:line="360" w:lineRule="auto"/>
        <w:ind w:firstLine="480" w:firstLineChars="200"/>
        <w:rPr>
          <w:rFonts w:ascii="宋体" w:hAnsi="宋体"/>
          <w:sz w:val="24"/>
          <w:szCs w:val="24"/>
        </w:rPr>
      </w:pPr>
      <w:r>
        <w:rPr>
          <w:rFonts w:hint="eastAsia" w:ascii="宋体" w:hAnsi="宋体"/>
          <w:sz w:val="24"/>
          <w:szCs w:val="24"/>
        </w:rPr>
        <w:t>（8）不同供应商的响应文件载明的项目管理成员为同一人；</w:t>
      </w:r>
    </w:p>
    <w:p>
      <w:pPr>
        <w:spacing w:line="360" w:lineRule="auto"/>
        <w:ind w:firstLine="480" w:firstLineChars="200"/>
        <w:rPr>
          <w:rFonts w:ascii="宋体" w:hAnsi="宋体"/>
          <w:sz w:val="24"/>
          <w:szCs w:val="24"/>
        </w:rPr>
      </w:pPr>
      <w:r>
        <w:rPr>
          <w:rFonts w:hint="eastAsia" w:ascii="宋体" w:hAnsi="宋体"/>
          <w:sz w:val="24"/>
          <w:szCs w:val="24"/>
        </w:rPr>
        <w:t>（9）不同供应商的响应文件异常一致或者报价呈规律性差异；</w:t>
      </w:r>
    </w:p>
    <w:p>
      <w:pPr>
        <w:spacing w:line="360" w:lineRule="auto"/>
        <w:ind w:firstLine="480" w:firstLineChars="200"/>
        <w:rPr>
          <w:rFonts w:ascii="宋体" w:hAnsi="宋体"/>
          <w:sz w:val="24"/>
          <w:szCs w:val="24"/>
        </w:rPr>
      </w:pPr>
      <w:r>
        <w:rPr>
          <w:rFonts w:hint="eastAsia" w:ascii="宋体" w:hAnsi="宋体"/>
          <w:sz w:val="24"/>
          <w:szCs w:val="24"/>
        </w:rPr>
        <w:t>（10）不同供应商的响应文件相互混装；</w:t>
      </w:r>
    </w:p>
    <w:p>
      <w:pPr>
        <w:spacing w:line="360" w:lineRule="auto"/>
        <w:ind w:firstLine="480" w:firstLineChars="200"/>
        <w:rPr>
          <w:rFonts w:ascii="宋体" w:hAnsi="宋体"/>
          <w:sz w:val="24"/>
          <w:szCs w:val="24"/>
        </w:rPr>
      </w:pPr>
      <w:r>
        <w:rPr>
          <w:rFonts w:hint="eastAsia" w:ascii="宋体" w:hAnsi="宋体"/>
          <w:sz w:val="24"/>
          <w:szCs w:val="24"/>
        </w:rPr>
        <w:t>（11）不同供应商的报价保证金从同一单位或者个人的账户转出。</w:t>
      </w:r>
    </w:p>
    <w:p>
      <w:pPr>
        <w:spacing w:line="360" w:lineRule="auto"/>
        <w:ind w:firstLine="480" w:firstLineChars="200"/>
        <w:rPr>
          <w:rFonts w:ascii="宋体" w:hAnsi="宋体"/>
          <w:sz w:val="24"/>
          <w:szCs w:val="24"/>
        </w:rPr>
      </w:pPr>
      <w:r>
        <w:rPr>
          <w:rFonts w:hint="eastAsia" w:ascii="宋体" w:hAnsi="宋体"/>
          <w:sz w:val="24"/>
          <w:szCs w:val="24"/>
        </w:rPr>
        <w:t>（12）不同供应商的响应文件错、漏之处一致或雷同，且不能合理解释的；</w:t>
      </w:r>
    </w:p>
    <w:p>
      <w:pPr>
        <w:spacing w:line="360" w:lineRule="auto"/>
        <w:ind w:firstLine="480" w:firstLineChars="200"/>
        <w:rPr>
          <w:rFonts w:ascii="宋体" w:hAnsi="宋体"/>
          <w:sz w:val="24"/>
          <w:szCs w:val="24"/>
        </w:rPr>
      </w:pPr>
      <w:r>
        <w:rPr>
          <w:rFonts w:hint="eastAsia" w:ascii="宋体" w:hAnsi="宋体"/>
          <w:sz w:val="24"/>
          <w:szCs w:val="24"/>
        </w:rPr>
        <w:t>（13）不同的供应商的法定代表人、委托代理人等由同一个单位缴纳社会保险的；</w:t>
      </w:r>
    </w:p>
    <w:p>
      <w:pPr>
        <w:spacing w:line="360" w:lineRule="auto"/>
        <w:ind w:firstLine="480" w:firstLineChars="200"/>
        <w:rPr>
          <w:rFonts w:ascii="宋体" w:hAnsi="宋体"/>
          <w:sz w:val="24"/>
          <w:szCs w:val="24"/>
        </w:rPr>
      </w:pPr>
      <w:r>
        <w:rPr>
          <w:rFonts w:hint="eastAsia" w:ascii="宋体" w:hAnsi="宋体"/>
          <w:sz w:val="24"/>
          <w:szCs w:val="24"/>
        </w:rPr>
        <w:t>（14）由同一人或分别由几个有利害关系的人携带两个以上（含两个）供应商的企业资料参与资格审查、领取采购资料，或代表两个以上（含两个）供应商参加项目答疑会、交纳或退还报价保证金、参加询价的；</w:t>
      </w:r>
    </w:p>
    <w:p>
      <w:pPr>
        <w:spacing w:line="360" w:lineRule="auto"/>
        <w:ind w:firstLine="480" w:firstLineChars="200"/>
        <w:rPr>
          <w:rFonts w:hint="eastAsia" w:ascii="宋体" w:hAnsi="宋体"/>
          <w:sz w:val="24"/>
          <w:szCs w:val="24"/>
        </w:rPr>
      </w:pPr>
      <w:r>
        <w:rPr>
          <w:rFonts w:hint="eastAsia" w:ascii="宋体" w:hAnsi="宋体"/>
          <w:sz w:val="24"/>
          <w:szCs w:val="24"/>
        </w:rPr>
        <w:t>（15）有关法律、法规或规章规定的其他串通行为。</w:t>
      </w:r>
    </w:p>
    <w:p>
      <w:pPr>
        <w:spacing w:line="360" w:lineRule="auto"/>
        <w:ind w:firstLine="482" w:firstLineChars="200"/>
        <w:rPr>
          <w:rFonts w:hint="eastAsia" w:ascii="宋体" w:hAnsi="宋体"/>
          <w:b/>
          <w:bCs/>
          <w:color w:val="FF0000"/>
          <w:sz w:val="24"/>
          <w:szCs w:val="24"/>
          <w:lang w:val="en-US" w:eastAsia="zh-CN"/>
        </w:rPr>
      </w:pPr>
      <w:r>
        <w:rPr>
          <w:rFonts w:hint="eastAsia" w:ascii="宋体" w:hAnsi="宋体"/>
          <w:b/>
          <w:bCs/>
          <w:color w:val="FF0000"/>
          <w:sz w:val="24"/>
          <w:szCs w:val="24"/>
          <w:lang w:val="en-US" w:eastAsia="zh-CN"/>
        </w:rPr>
        <w:t>3.9.投标诚信要求</w:t>
      </w:r>
    </w:p>
    <w:p>
      <w:pPr>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（1）凡报名参与投标的供应商应以本着“自愿参与、公平竞争、诚实守信”的原则，做到自觉遵守法律法规及相关规定、诚信参与投标、认真履行合同、恪守服务承诺和服从地方管理。</w:t>
      </w:r>
    </w:p>
    <w:p>
      <w:pPr>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（2）供应商若报名且交纳报价保证金后，无故不参与开标会，将按相关规定进行管理和计分，且所交纳的报价保证金不予退还 。</w:t>
      </w:r>
    </w:p>
    <w:p>
      <w:pPr>
        <w:spacing w:line="360" w:lineRule="auto"/>
        <w:ind w:firstLine="480" w:firstLineChars="200"/>
        <w:rPr>
          <w:rFonts w:hint="eastAsia" w:ascii="宋体" w:hAnsi="宋体" w:eastAsiaTheme="minorEastAsia"/>
          <w:color w:val="FF0000"/>
          <w:sz w:val="24"/>
          <w:szCs w:val="24"/>
          <w:lang w:val="en-US" w:eastAsia="zh-CN"/>
        </w:rPr>
      </w:pPr>
      <w:r>
        <w:rPr>
          <w:rFonts w:hint="eastAsia" w:ascii="宋体" w:hAnsi="宋体"/>
          <w:color w:val="FF0000"/>
          <w:sz w:val="24"/>
          <w:szCs w:val="24"/>
          <w:lang w:val="en-US" w:eastAsia="zh-CN"/>
        </w:rPr>
        <w:t>（3）所有供应商应具有良好的社会诚信记录，如有失信一经查实将取消其投标资格，且投标为无效投标。</w:t>
      </w:r>
    </w:p>
    <w:p>
      <w:pPr>
        <w:pStyle w:val="9"/>
        <w:spacing w:line="360" w:lineRule="auto"/>
        <w:jc w:val="left"/>
        <w:rPr>
          <w:rFonts w:hAnsi="宋体"/>
          <w:b/>
          <w:sz w:val="24"/>
        </w:rPr>
      </w:pPr>
      <w:r>
        <w:rPr>
          <w:rFonts w:hAnsi="宋体"/>
          <w:b/>
          <w:sz w:val="24"/>
        </w:rPr>
        <w:t>4.询价费用</w:t>
      </w:r>
    </w:p>
    <w:p>
      <w:pPr>
        <w:pStyle w:val="9"/>
        <w:spacing w:line="360" w:lineRule="auto"/>
        <w:ind w:firstLine="480" w:firstLineChars="200"/>
        <w:jc w:val="left"/>
        <w:rPr>
          <w:rFonts w:hAnsi="宋体"/>
          <w:sz w:val="24"/>
        </w:rPr>
      </w:pPr>
      <w:r>
        <w:rPr>
          <w:rFonts w:hAnsi="宋体"/>
          <w:sz w:val="24"/>
        </w:rPr>
        <w:t xml:space="preserve">4.1 </w:t>
      </w:r>
      <w:r>
        <w:rPr>
          <w:rFonts w:hint="eastAsia" w:hAnsi="宋体"/>
          <w:sz w:val="24"/>
          <w:szCs w:val="24"/>
        </w:rPr>
        <w:t>供应商</w:t>
      </w:r>
      <w:r>
        <w:rPr>
          <w:rFonts w:hAnsi="宋体"/>
          <w:sz w:val="24"/>
        </w:rPr>
        <w:t>应承担其准备与参加询价所涉及的一切费用。</w:t>
      </w:r>
    </w:p>
    <w:p>
      <w:pPr>
        <w:pStyle w:val="9"/>
        <w:spacing w:line="360" w:lineRule="auto"/>
        <w:jc w:val="left"/>
        <w:rPr>
          <w:rFonts w:hAnsi="宋体"/>
          <w:b/>
          <w:sz w:val="24"/>
        </w:rPr>
      </w:pPr>
      <w:r>
        <w:rPr>
          <w:rFonts w:hAnsi="宋体"/>
          <w:b/>
          <w:sz w:val="24"/>
        </w:rPr>
        <w:t>5.知识产权</w:t>
      </w:r>
    </w:p>
    <w:p>
      <w:pPr>
        <w:pStyle w:val="9"/>
        <w:spacing w:line="360" w:lineRule="auto"/>
        <w:ind w:firstLine="480" w:firstLineChars="200"/>
        <w:jc w:val="left"/>
        <w:rPr>
          <w:rFonts w:hAnsi="宋体"/>
          <w:sz w:val="24"/>
        </w:rPr>
      </w:pPr>
      <w:r>
        <w:rPr>
          <w:rFonts w:hAnsi="宋体"/>
          <w:sz w:val="24"/>
        </w:rPr>
        <w:t xml:space="preserve">5.1 </w:t>
      </w:r>
      <w:r>
        <w:rPr>
          <w:rFonts w:hint="eastAsia" w:hAnsi="宋体"/>
          <w:sz w:val="24"/>
          <w:szCs w:val="24"/>
        </w:rPr>
        <w:t>供应商</w:t>
      </w:r>
      <w:r>
        <w:rPr>
          <w:rFonts w:hAnsi="宋体"/>
          <w:sz w:val="24"/>
        </w:rPr>
        <w:t>应保证在本项目使用任何产品或其任何一部分时，不会产生因第三方提出侵犯其专利权、商标权或其它知识产权而引起的法律和经济责任。因此产生的法律和经济责任由</w:t>
      </w:r>
      <w:r>
        <w:rPr>
          <w:rFonts w:hint="eastAsia" w:hAnsi="宋体"/>
          <w:sz w:val="24"/>
          <w:szCs w:val="24"/>
        </w:rPr>
        <w:t>供应商</w:t>
      </w:r>
      <w:r>
        <w:rPr>
          <w:rFonts w:hAnsi="宋体"/>
          <w:sz w:val="24"/>
        </w:rPr>
        <w:t>承担。</w:t>
      </w:r>
    </w:p>
    <w:p>
      <w:pPr>
        <w:pStyle w:val="9"/>
        <w:spacing w:line="360" w:lineRule="auto"/>
        <w:ind w:firstLine="480" w:firstLineChars="200"/>
        <w:jc w:val="left"/>
        <w:rPr>
          <w:rFonts w:hAnsi="宋体"/>
          <w:sz w:val="24"/>
        </w:rPr>
      </w:pPr>
      <w:r>
        <w:rPr>
          <w:rFonts w:hint="eastAsia" w:hAnsi="宋体"/>
          <w:sz w:val="24"/>
        </w:rPr>
        <w:t>5.2如</w:t>
      </w:r>
      <w:r>
        <w:rPr>
          <w:rFonts w:hint="eastAsia" w:hAnsi="宋体"/>
          <w:sz w:val="24"/>
          <w:szCs w:val="24"/>
        </w:rPr>
        <w:t>供应商</w:t>
      </w:r>
      <w:r>
        <w:rPr>
          <w:rFonts w:hint="eastAsia" w:hAnsi="宋体"/>
          <w:sz w:val="24"/>
        </w:rPr>
        <w:t>不拥有相应的知识产权，则在报价中必须包括合法获取该知识产权的相关费用。</w:t>
      </w:r>
    </w:p>
    <w:p>
      <w:pPr>
        <w:pStyle w:val="26"/>
        <w:spacing w:line="360" w:lineRule="auto"/>
        <w:ind w:firstLine="3213" w:firstLineChars="1000"/>
        <w:jc w:val="both"/>
        <w:outlineLvl w:val="9"/>
        <w:rPr>
          <w:rFonts w:hAnsi="宋体"/>
          <w:b/>
          <w:sz w:val="32"/>
          <w:szCs w:val="32"/>
        </w:rPr>
      </w:pPr>
      <w:r>
        <w:rPr>
          <w:rFonts w:hint="eastAsia" w:hAnsi="宋体"/>
          <w:b/>
          <w:sz w:val="32"/>
          <w:szCs w:val="32"/>
        </w:rPr>
        <w:t>二、</w:t>
      </w:r>
      <w:r>
        <w:rPr>
          <w:rFonts w:hAnsi="宋体"/>
          <w:b/>
          <w:sz w:val="32"/>
          <w:szCs w:val="32"/>
        </w:rPr>
        <w:t xml:space="preserve"> </w:t>
      </w:r>
      <w:r>
        <w:rPr>
          <w:rFonts w:hint="eastAsia" w:hAnsi="宋体"/>
          <w:b/>
          <w:sz w:val="32"/>
          <w:szCs w:val="32"/>
        </w:rPr>
        <w:t>询价</w:t>
      </w:r>
      <w:r>
        <w:rPr>
          <w:rFonts w:hint="eastAsia" w:hAnsi="宋体"/>
          <w:b/>
          <w:sz w:val="32"/>
          <w:szCs w:val="32"/>
          <w:lang w:eastAsia="zh-CN"/>
        </w:rPr>
        <w:t>文件</w:t>
      </w:r>
    </w:p>
    <w:p>
      <w:pPr>
        <w:pStyle w:val="9"/>
        <w:spacing w:line="360" w:lineRule="auto"/>
        <w:jc w:val="left"/>
        <w:rPr>
          <w:rFonts w:hAnsi="宋体"/>
          <w:b/>
          <w:sz w:val="24"/>
        </w:rPr>
      </w:pPr>
      <w:r>
        <w:rPr>
          <w:rFonts w:hAnsi="宋体"/>
          <w:b/>
          <w:sz w:val="24"/>
        </w:rPr>
        <w:t>6.</w:t>
      </w:r>
      <w:r>
        <w:rPr>
          <w:rFonts w:hint="eastAsia" w:hAnsi="宋体"/>
          <w:b/>
          <w:sz w:val="24"/>
        </w:rPr>
        <w:t>询价</w:t>
      </w:r>
      <w:r>
        <w:rPr>
          <w:rFonts w:hint="eastAsia" w:hAnsi="宋体"/>
          <w:b/>
          <w:sz w:val="24"/>
          <w:lang w:eastAsia="zh-CN"/>
        </w:rPr>
        <w:t>文件</w:t>
      </w:r>
      <w:r>
        <w:rPr>
          <w:rFonts w:hAnsi="宋体"/>
          <w:b/>
          <w:sz w:val="24"/>
        </w:rPr>
        <w:t>的组成</w:t>
      </w:r>
    </w:p>
    <w:p>
      <w:pPr>
        <w:pStyle w:val="9"/>
        <w:spacing w:line="360" w:lineRule="auto"/>
        <w:ind w:firstLine="480" w:firstLineChars="200"/>
        <w:jc w:val="left"/>
        <w:rPr>
          <w:rFonts w:hAnsi="宋体"/>
          <w:sz w:val="24"/>
        </w:rPr>
      </w:pPr>
      <w:r>
        <w:rPr>
          <w:rFonts w:hAnsi="宋体"/>
          <w:sz w:val="24"/>
        </w:rPr>
        <w:t>6.1</w:t>
      </w:r>
      <w:r>
        <w:rPr>
          <w:rFonts w:hint="eastAsia" w:hAnsi="宋体"/>
          <w:sz w:val="24"/>
          <w:lang w:eastAsia="zh-CN"/>
        </w:rPr>
        <w:t>询价文件</w:t>
      </w:r>
      <w:r>
        <w:rPr>
          <w:rFonts w:hAnsi="宋体"/>
          <w:sz w:val="24"/>
        </w:rPr>
        <w:t>用以阐明所需货物</w:t>
      </w:r>
      <w:r>
        <w:rPr>
          <w:rFonts w:hint="eastAsia" w:hAnsi="宋体"/>
          <w:sz w:val="24"/>
        </w:rPr>
        <w:t>及</w:t>
      </w:r>
      <w:r>
        <w:rPr>
          <w:rFonts w:hAnsi="宋体"/>
          <w:sz w:val="24"/>
        </w:rPr>
        <w:t>询价程序</w:t>
      </w:r>
      <w:r>
        <w:rPr>
          <w:rFonts w:hint="eastAsia" w:hAnsi="宋体"/>
          <w:sz w:val="24"/>
        </w:rPr>
        <w:t>、内容、</w:t>
      </w:r>
      <w:r>
        <w:rPr>
          <w:rFonts w:hAnsi="宋体"/>
          <w:sz w:val="24"/>
        </w:rPr>
        <w:t>合同格式及条款。</w:t>
      </w:r>
      <w:r>
        <w:rPr>
          <w:rFonts w:hint="eastAsia" w:hAnsi="宋体"/>
          <w:sz w:val="24"/>
          <w:lang w:eastAsia="zh-CN"/>
        </w:rPr>
        <w:t>询价文件</w:t>
      </w:r>
      <w:r>
        <w:rPr>
          <w:rFonts w:hAnsi="宋体"/>
          <w:sz w:val="24"/>
        </w:rPr>
        <w:t>由下述部分组成：</w:t>
      </w:r>
    </w:p>
    <w:p>
      <w:pPr>
        <w:pStyle w:val="9"/>
        <w:spacing w:line="360" w:lineRule="auto"/>
        <w:jc w:val="left"/>
        <w:rPr>
          <w:rFonts w:hint="eastAsia" w:hAnsi="宋体" w:eastAsiaTheme="minorEastAsia"/>
          <w:color w:val="FF0000"/>
          <w:sz w:val="24"/>
          <w:lang w:eastAsia="zh-CN"/>
        </w:rPr>
      </w:pPr>
      <w:r>
        <w:rPr>
          <w:rFonts w:hAnsi="宋体"/>
          <w:sz w:val="24"/>
        </w:rPr>
        <w:t xml:space="preserve">  </w:t>
      </w:r>
      <w:r>
        <w:rPr>
          <w:rFonts w:hint="eastAsia" w:hAnsi="宋体"/>
          <w:sz w:val="24"/>
        </w:rPr>
        <w:t xml:space="preserve"> </w:t>
      </w:r>
      <w:r>
        <w:rPr>
          <w:rFonts w:hAnsi="宋体"/>
          <w:sz w:val="24"/>
        </w:rPr>
        <w:t>（1）</w:t>
      </w:r>
      <w:r>
        <w:rPr>
          <w:rFonts w:hint="eastAsia" w:hAnsi="宋体"/>
          <w:color w:val="FF0000"/>
          <w:sz w:val="24"/>
        </w:rPr>
        <w:t>询价</w:t>
      </w:r>
      <w:r>
        <w:rPr>
          <w:rFonts w:hint="eastAsia" w:hAnsi="宋体"/>
          <w:color w:val="FF0000"/>
          <w:sz w:val="24"/>
          <w:lang w:val="en-US" w:eastAsia="zh-CN"/>
        </w:rPr>
        <w:t>公告</w:t>
      </w:r>
    </w:p>
    <w:p>
      <w:pPr>
        <w:pStyle w:val="9"/>
        <w:spacing w:line="360" w:lineRule="auto"/>
        <w:jc w:val="left"/>
        <w:rPr>
          <w:rFonts w:hint="eastAsia"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供应商须知</w:t>
      </w:r>
      <w:r>
        <w:rPr>
          <w:rFonts w:hint="eastAsia" w:hAnsi="宋体"/>
          <w:sz w:val="24"/>
          <w:lang w:eastAsia="zh-CN"/>
        </w:rPr>
        <w:t>附表</w:t>
      </w:r>
    </w:p>
    <w:p>
      <w:pPr>
        <w:pStyle w:val="9"/>
        <w:spacing w:line="360" w:lineRule="auto"/>
        <w:ind w:firstLine="480" w:firstLineChars="200"/>
        <w:jc w:val="left"/>
        <w:rPr>
          <w:rFonts w:hint="eastAsia" w:hAnsi="宋体" w:eastAsiaTheme="minorEastAsia"/>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）供应商须知正文</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rPr>
        <w:t>采购内容及要求</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rPr>
        <w:t>政府</w:t>
      </w:r>
      <w:r>
        <w:rPr>
          <w:rFonts w:hAnsi="宋体"/>
          <w:sz w:val="24"/>
        </w:rPr>
        <w:t>采购合同</w:t>
      </w:r>
    </w:p>
    <w:p>
      <w:pPr>
        <w:pStyle w:val="9"/>
        <w:spacing w:line="360" w:lineRule="auto"/>
        <w:ind w:firstLine="360" w:firstLineChars="150"/>
        <w:jc w:val="left"/>
        <w:rPr>
          <w:rFonts w:hAnsi="宋体"/>
          <w:sz w:val="24"/>
        </w:rPr>
      </w:pPr>
      <w:r>
        <w:rPr>
          <w:rFonts w:hAnsi="宋体"/>
          <w:sz w:val="24"/>
        </w:rPr>
        <w:t>（</w:t>
      </w:r>
      <w:r>
        <w:rPr>
          <w:rFonts w:hint="eastAsia" w:hAnsi="宋体"/>
          <w:sz w:val="24"/>
          <w:lang w:val="en-US" w:eastAsia="zh-CN"/>
        </w:rPr>
        <w:t>6</w:t>
      </w:r>
      <w:r>
        <w:rPr>
          <w:rFonts w:hAnsi="宋体"/>
          <w:sz w:val="24"/>
        </w:rPr>
        <w:t>）</w:t>
      </w:r>
      <w:r>
        <w:rPr>
          <w:rFonts w:hint="eastAsia" w:hAnsi="宋体"/>
          <w:sz w:val="24"/>
        </w:rPr>
        <w:t>响应文件</w:t>
      </w:r>
      <w:r>
        <w:rPr>
          <w:rFonts w:hAnsi="宋体"/>
          <w:sz w:val="24"/>
        </w:rPr>
        <w:t>格式</w:t>
      </w:r>
    </w:p>
    <w:p>
      <w:pPr>
        <w:pStyle w:val="9"/>
        <w:spacing w:line="360" w:lineRule="auto"/>
        <w:jc w:val="left"/>
        <w:rPr>
          <w:rFonts w:hint="eastAsia" w:hAnsi="宋体"/>
          <w:b/>
          <w:sz w:val="24"/>
        </w:rPr>
      </w:pPr>
      <w:r>
        <w:rPr>
          <w:rFonts w:hAnsi="宋体"/>
          <w:b/>
          <w:sz w:val="24"/>
        </w:rPr>
        <w:t>7.</w:t>
      </w:r>
      <w:r>
        <w:rPr>
          <w:rFonts w:hint="eastAsia" w:hAnsi="宋体"/>
          <w:b/>
          <w:sz w:val="24"/>
        </w:rPr>
        <w:t xml:space="preserve"> 询价</w:t>
      </w:r>
      <w:r>
        <w:rPr>
          <w:rFonts w:hint="eastAsia" w:hAnsi="宋体"/>
          <w:b/>
          <w:sz w:val="24"/>
          <w:lang w:eastAsia="zh-CN"/>
        </w:rPr>
        <w:t>文件</w:t>
      </w:r>
      <w:r>
        <w:rPr>
          <w:rFonts w:hint="eastAsia" w:hAnsi="宋体"/>
          <w:b/>
          <w:sz w:val="24"/>
        </w:rPr>
        <w:t>的澄清与修改</w:t>
      </w:r>
    </w:p>
    <w:p>
      <w:pPr>
        <w:pStyle w:val="6"/>
        <w:snapToGrid w:val="0"/>
        <w:spacing w:line="360" w:lineRule="auto"/>
        <w:ind w:firstLineChars="175"/>
        <w:outlineLvl w:val="0"/>
        <w:rPr>
          <w:color w:val="auto"/>
          <w:sz w:val="24"/>
        </w:rPr>
      </w:pPr>
      <w:r>
        <w:rPr>
          <w:rFonts w:hint="eastAsia"/>
          <w:color w:val="auto"/>
          <w:sz w:val="24"/>
        </w:rPr>
        <w:t>7.1供应商对询价</w:t>
      </w:r>
      <w:r>
        <w:rPr>
          <w:rFonts w:hint="eastAsia"/>
          <w:color w:val="auto"/>
          <w:sz w:val="24"/>
          <w:lang w:eastAsia="zh-CN"/>
        </w:rPr>
        <w:t>文件</w:t>
      </w:r>
      <w:r>
        <w:rPr>
          <w:rFonts w:hint="eastAsia"/>
          <w:color w:val="auto"/>
          <w:sz w:val="24"/>
        </w:rPr>
        <w:t>如有疑点，</w:t>
      </w:r>
      <w:r>
        <w:rPr>
          <w:rFonts w:hint="eastAsia"/>
          <w:color w:val="FF0000"/>
          <w:sz w:val="24"/>
        </w:rPr>
        <w:t>可</w:t>
      </w:r>
      <w:r>
        <w:rPr>
          <w:rFonts w:hint="eastAsia"/>
          <w:color w:val="FF0000"/>
          <w:sz w:val="24"/>
          <w:lang w:eastAsia="zh-CN"/>
        </w:rPr>
        <w:t>于提交响应文件截止之日前</w:t>
      </w:r>
      <w:r>
        <w:rPr>
          <w:rFonts w:hint="eastAsia"/>
          <w:color w:val="FF0000"/>
          <w:sz w:val="24"/>
          <w:lang w:val="en-US" w:eastAsia="zh-CN"/>
        </w:rPr>
        <w:t>1日以书面形式向采购人、采购代理机构提出</w:t>
      </w:r>
      <w:r>
        <w:rPr>
          <w:rFonts w:hint="eastAsia"/>
          <w:color w:val="FF0000"/>
          <w:sz w:val="24"/>
        </w:rPr>
        <w:t>澄清</w:t>
      </w:r>
      <w:r>
        <w:rPr>
          <w:rFonts w:hint="eastAsia"/>
          <w:color w:val="FF0000"/>
          <w:sz w:val="24"/>
          <w:lang w:eastAsia="zh-CN"/>
        </w:rPr>
        <w:t>要求</w:t>
      </w:r>
      <w:r>
        <w:rPr>
          <w:rFonts w:hint="eastAsia"/>
          <w:color w:val="FF0000"/>
          <w:sz w:val="24"/>
        </w:rPr>
        <w:t>。</w:t>
      </w:r>
      <w:r>
        <w:rPr>
          <w:rFonts w:hint="eastAsia"/>
          <w:color w:val="auto"/>
          <w:sz w:val="24"/>
        </w:rPr>
        <w:t>要求澄清应按询价</w:t>
      </w:r>
      <w:r>
        <w:rPr>
          <w:rFonts w:hint="eastAsia"/>
          <w:color w:val="auto"/>
          <w:sz w:val="24"/>
          <w:lang w:eastAsia="zh-CN"/>
        </w:rPr>
        <w:t>公告</w:t>
      </w:r>
      <w:r>
        <w:rPr>
          <w:rFonts w:hint="eastAsia"/>
          <w:color w:val="auto"/>
          <w:sz w:val="24"/>
        </w:rPr>
        <w:t>中载明的地址以书面形式（信函）通知</w:t>
      </w:r>
      <w:r>
        <w:rPr>
          <w:rFonts w:hint="eastAsia"/>
          <w:color w:val="FF0000"/>
          <w:sz w:val="24"/>
          <w:lang w:eastAsia="zh-CN"/>
        </w:rPr>
        <w:t>采购人、</w:t>
      </w:r>
      <w:r>
        <w:rPr>
          <w:rFonts w:hint="eastAsia"/>
          <w:color w:val="FF0000"/>
          <w:sz w:val="24"/>
        </w:rPr>
        <w:t>采购代理机构</w:t>
      </w:r>
      <w:r>
        <w:rPr>
          <w:rFonts w:hint="eastAsia"/>
          <w:color w:val="auto"/>
          <w:sz w:val="24"/>
        </w:rPr>
        <w:t>。</w:t>
      </w:r>
      <w:r>
        <w:rPr>
          <w:rFonts w:hint="eastAsia"/>
          <w:color w:val="FF0000"/>
          <w:sz w:val="24"/>
          <w:lang w:eastAsia="zh-CN"/>
        </w:rPr>
        <w:t>采购人、</w:t>
      </w:r>
      <w:r>
        <w:rPr>
          <w:rFonts w:hint="eastAsia"/>
          <w:color w:val="FF0000"/>
          <w:sz w:val="24"/>
        </w:rPr>
        <w:t>采购代理机构</w:t>
      </w:r>
      <w:r>
        <w:rPr>
          <w:rFonts w:hint="eastAsia"/>
          <w:color w:val="auto"/>
          <w:sz w:val="24"/>
        </w:rPr>
        <w:t>将视情况予以澄清答复</w:t>
      </w:r>
      <w:r>
        <w:rPr>
          <w:rFonts w:hint="eastAsia"/>
          <w:color w:val="FF0000"/>
          <w:sz w:val="24"/>
          <w:lang w:eastAsia="zh-CN"/>
        </w:rPr>
        <w:t>（电话或信函）</w:t>
      </w:r>
      <w:r>
        <w:rPr>
          <w:rFonts w:hint="eastAsia"/>
          <w:color w:val="FF0000"/>
          <w:sz w:val="24"/>
        </w:rPr>
        <w:t>，</w:t>
      </w:r>
      <w:r>
        <w:rPr>
          <w:rFonts w:hint="eastAsia"/>
          <w:color w:val="auto"/>
          <w:sz w:val="24"/>
        </w:rPr>
        <w:t>该澄清内容作为询价</w:t>
      </w:r>
      <w:r>
        <w:rPr>
          <w:rFonts w:hint="eastAsia"/>
          <w:color w:val="auto"/>
          <w:sz w:val="24"/>
          <w:lang w:eastAsia="zh-CN"/>
        </w:rPr>
        <w:t>文件</w:t>
      </w:r>
      <w:r>
        <w:rPr>
          <w:rFonts w:hint="eastAsia"/>
          <w:color w:val="auto"/>
          <w:sz w:val="24"/>
        </w:rPr>
        <w:t>的组成部分。如澄清的内容影响响应文件编制的，</w:t>
      </w:r>
      <w:r>
        <w:rPr>
          <w:rFonts w:hint="eastAsia"/>
          <w:color w:val="FF0000"/>
          <w:sz w:val="24"/>
          <w:lang w:eastAsia="zh-CN"/>
        </w:rPr>
        <w:t>采购人、</w:t>
      </w:r>
      <w:r>
        <w:rPr>
          <w:rFonts w:hint="eastAsia"/>
          <w:color w:val="FF0000"/>
          <w:sz w:val="24"/>
        </w:rPr>
        <w:t>采购代理机构</w:t>
      </w:r>
      <w:r>
        <w:rPr>
          <w:rFonts w:hint="eastAsia"/>
          <w:color w:val="auto"/>
          <w:sz w:val="24"/>
        </w:rPr>
        <w:t>应在</w:t>
      </w:r>
      <w:r>
        <w:rPr>
          <w:rFonts w:hint="eastAsia"/>
          <w:color w:val="FF0000"/>
          <w:sz w:val="24"/>
          <w:lang w:eastAsia="zh-CN"/>
        </w:rPr>
        <w:t>提交响应文件截止之日</w:t>
      </w:r>
      <w:r>
        <w:rPr>
          <w:rFonts w:hint="eastAsia"/>
          <w:color w:val="auto"/>
          <w:sz w:val="24"/>
        </w:rPr>
        <w:t>3个工作日前</w:t>
      </w:r>
      <w:r>
        <w:rPr>
          <w:rFonts w:hint="eastAsia"/>
          <w:color w:val="auto"/>
          <w:sz w:val="24"/>
          <w:lang w:eastAsia="zh-CN"/>
        </w:rPr>
        <w:t>，在</w:t>
      </w:r>
      <w:r>
        <w:rPr>
          <w:rFonts w:hint="eastAsia"/>
          <w:color w:val="FF0000"/>
          <w:sz w:val="24"/>
        </w:rPr>
        <w:t>原信息发布媒体上</w:t>
      </w:r>
      <w:r>
        <w:rPr>
          <w:rFonts w:hint="eastAsia"/>
          <w:color w:val="auto"/>
          <w:sz w:val="24"/>
          <w:lang w:eastAsia="zh-CN"/>
        </w:rPr>
        <w:t>发布更正公告</w:t>
      </w:r>
      <w:r>
        <w:rPr>
          <w:rFonts w:hint="eastAsia"/>
          <w:color w:val="auto"/>
          <w:sz w:val="24"/>
        </w:rPr>
        <w:t>，不足3个工作日的，应当顺延提交响应文件截止</w:t>
      </w:r>
      <w:r>
        <w:rPr>
          <w:rFonts w:hint="eastAsia"/>
          <w:color w:val="auto"/>
          <w:sz w:val="24"/>
          <w:lang w:eastAsia="zh-CN"/>
        </w:rPr>
        <w:t>日期</w:t>
      </w:r>
      <w:r>
        <w:rPr>
          <w:rFonts w:hint="eastAsia"/>
          <w:color w:val="auto"/>
          <w:sz w:val="24"/>
        </w:rPr>
        <w:t>。</w:t>
      </w:r>
    </w:p>
    <w:p>
      <w:pPr>
        <w:pStyle w:val="6"/>
        <w:snapToGrid w:val="0"/>
        <w:spacing w:line="360" w:lineRule="auto"/>
        <w:ind w:firstLineChars="175"/>
        <w:outlineLvl w:val="0"/>
        <w:rPr>
          <w:color w:val="FF0000"/>
          <w:sz w:val="24"/>
        </w:rPr>
      </w:pPr>
      <w:r>
        <w:rPr>
          <w:rFonts w:hint="eastAsia"/>
          <w:color w:val="FF0000"/>
          <w:sz w:val="24"/>
        </w:rPr>
        <w:t>7.2</w:t>
      </w:r>
      <w:r>
        <w:rPr>
          <w:rFonts w:hint="eastAsia"/>
          <w:color w:val="FF0000"/>
          <w:sz w:val="24"/>
          <w:lang w:eastAsia="zh-CN"/>
        </w:rPr>
        <w:t>提交响应文件截止之日前，采购人、</w:t>
      </w:r>
      <w:r>
        <w:rPr>
          <w:rFonts w:hint="eastAsia"/>
          <w:color w:val="FF0000"/>
          <w:sz w:val="24"/>
        </w:rPr>
        <w:t>采购代理机构</w:t>
      </w:r>
      <w:r>
        <w:rPr>
          <w:rFonts w:hint="eastAsia"/>
          <w:color w:val="FF0000"/>
          <w:sz w:val="24"/>
          <w:lang w:eastAsia="zh-CN"/>
        </w:rPr>
        <w:t>或者询价小组</w:t>
      </w:r>
      <w:r>
        <w:rPr>
          <w:rFonts w:hint="eastAsia"/>
          <w:color w:val="FF0000"/>
          <w:sz w:val="24"/>
        </w:rPr>
        <w:t>可</w:t>
      </w:r>
      <w:r>
        <w:rPr>
          <w:rFonts w:hint="eastAsia"/>
          <w:color w:val="FF0000"/>
          <w:sz w:val="24"/>
          <w:lang w:eastAsia="zh-CN"/>
        </w:rPr>
        <w:t>对已发出的</w:t>
      </w:r>
      <w:r>
        <w:rPr>
          <w:rFonts w:hint="eastAsia"/>
          <w:color w:val="FF0000"/>
          <w:sz w:val="24"/>
        </w:rPr>
        <w:t>询价</w:t>
      </w:r>
      <w:r>
        <w:rPr>
          <w:rFonts w:hint="eastAsia"/>
          <w:color w:val="FF0000"/>
          <w:sz w:val="24"/>
          <w:lang w:eastAsia="zh-CN"/>
        </w:rPr>
        <w:t>文件进行必要的澄清或修改</w:t>
      </w:r>
      <w:r>
        <w:rPr>
          <w:rFonts w:hint="eastAsia"/>
          <w:color w:val="FF0000"/>
          <w:sz w:val="24"/>
        </w:rPr>
        <w:t>，在原信息发布媒体上发布更正公告，该</w:t>
      </w:r>
      <w:r>
        <w:rPr>
          <w:rFonts w:hint="eastAsia"/>
          <w:color w:val="FF0000"/>
          <w:sz w:val="24"/>
          <w:lang w:eastAsia="zh-CN"/>
        </w:rPr>
        <w:t>澄清或修改</w:t>
      </w:r>
      <w:r>
        <w:rPr>
          <w:rFonts w:hint="eastAsia"/>
          <w:color w:val="FF0000"/>
          <w:sz w:val="24"/>
        </w:rPr>
        <w:t>内容</w:t>
      </w:r>
      <w:r>
        <w:rPr>
          <w:rFonts w:hint="eastAsia"/>
          <w:color w:val="FF0000"/>
          <w:sz w:val="24"/>
          <w:lang w:eastAsia="zh-CN"/>
        </w:rPr>
        <w:t>作为</w:t>
      </w:r>
      <w:r>
        <w:rPr>
          <w:rFonts w:hint="eastAsia"/>
          <w:color w:val="FF0000"/>
          <w:sz w:val="24"/>
        </w:rPr>
        <w:t>为询价</w:t>
      </w:r>
      <w:r>
        <w:rPr>
          <w:rFonts w:hint="eastAsia"/>
          <w:color w:val="FF0000"/>
          <w:sz w:val="24"/>
          <w:lang w:eastAsia="zh-CN"/>
        </w:rPr>
        <w:t>文件</w:t>
      </w:r>
      <w:r>
        <w:rPr>
          <w:rFonts w:hint="eastAsia"/>
          <w:color w:val="FF0000"/>
          <w:sz w:val="24"/>
        </w:rPr>
        <w:t>的组成部分，对供应商具有约束力。如</w:t>
      </w:r>
      <w:r>
        <w:rPr>
          <w:rFonts w:hint="eastAsia"/>
          <w:color w:val="FF0000"/>
          <w:sz w:val="24"/>
          <w:lang w:eastAsia="zh-CN"/>
        </w:rPr>
        <w:t>澄清或</w:t>
      </w:r>
      <w:r>
        <w:rPr>
          <w:rFonts w:hint="eastAsia"/>
          <w:color w:val="FF0000"/>
          <w:sz w:val="24"/>
        </w:rPr>
        <w:t>修改的内容影响响应文件编制的，采购代理机构应在提交响应文件截止时间3个工作日前发出公告，不足3个工作日的，应当顺延提交响应文件截止之日。本</w:t>
      </w:r>
      <w:r>
        <w:rPr>
          <w:rFonts w:hint="eastAsia"/>
          <w:color w:val="FF0000"/>
          <w:sz w:val="24"/>
          <w:lang w:eastAsia="zh-CN"/>
        </w:rPr>
        <w:t>询价文件</w:t>
      </w:r>
      <w:r>
        <w:rPr>
          <w:rFonts w:hint="eastAsia"/>
          <w:color w:val="FF0000"/>
          <w:sz w:val="24"/>
        </w:rPr>
        <w:t>第7.3条规定的推迟响应截止时间情形不受本条约束。</w:t>
      </w:r>
    </w:p>
    <w:p>
      <w:pPr>
        <w:pStyle w:val="6"/>
        <w:snapToGrid w:val="0"/>
        <w:spacing w:line="360" w:lineRule="auto"/>
        <w:ind w:firstLineChars="175"/>
        <w:outlineLvl w:val="0"/>
        <w:rPr>
          <w:rFonts w:hint="eastAsia"/>
          <w:color w:val="auto"/>
          <w:sz w:val="24"/>
          <w:lang w:eastAsia="zh-CN"/>
        </w:rPr>
      </w:pPr>
      <w:r>
        <w:rPr>
          <w:rFonts w:hint="eastAsia"/>
          <w:color w:val="auto"/>
          <w:sz w:val="24"/>
        </w:rPr>
        <w:t>7.3为使供应商在准备响应文件时有合理的时间考虑响应文件的修改，采购代理机构可酌情推迟询价响应截止时间，以</w:t>
      </w:r>
      <w:r>
        <w:rPr>
          <w:rFonts w:hint="eastAsia"/>
          <w:color w:val="auto"/>
          <w:sz w:val="24"/>
          <w:lang w:eastAsia="zh-CN"/>
        </w:rPr>
        <w:t>公告</w:t>
      </w:r>
      <w:r>
        <w:rPr>
          <w:rFonts w:hint="eastAsia"/>
          <w:color w:val="auto"/>
          <w:sz w:val="24"/>
        </w:rPr>
        <w:t>形式</w:t>
      </w:r>
      <w:r>
        <w:rPr>
          <w:rFonts w:hint="eastAsia"/>
          <w:color w:val="auto"/>
          <w:sz w:val="24"/>
          <w:lang w:eastAsia="zh-CN"/>
        </w:rPr>
        <w:t>发布</w:t>
      </w:r>
      <w:r>
        <w:rPr>
          <w:rFonts w:hint="eastAsia"/>
          <w:color w:val="auto"/>
          <w:sz w:val="24"/>
        </w:rPr>
        <w:t>，该修改内容为询价</w:t>
      </w:r>
      <w:r>
        <w:rPr>
          <w:rFonts w:hint="eastAsia"/>
          <w:color w:val="auto"/>
          <w:sz w:val="24"/>
          <w:lang w:eastAsia="zh-CN"/>
        </w:rPr>
        <w:t>文件</w:t>
      </w:r>
      <w:r>
        <w:rPr>
          <w:rFonts w:hint="eastAsia"/>
          <w:color w:val="auto"/>
          <w:sz w:val="24"/>
        </w:rPr>
        <w:t>的组成部分。在此情况下，采购人和供应商受</w:t>
      </w:r>
      <w:r>
        <w:rPr>
          <w:rFonts w:hint="eastAsia"/>
          <w:color w:val="auto"/>
          <w:sz w:val="24"/>
          <w:lang w:eastAsia="zh-CN"/>
        </w:rPr>
        <w:t>提交</w:t>
      </w:r>
      <w:r>
        <w:rPr>
          <w:rFonts w:hint="eastAsia"/>
          <w:color w:val="auto"/>
          <w:sz w:val="24"/>
        </w:rPr>
        <w:t>响应文件截止期制约的所有权利和义务均应延长至新的截止日期。</w:t>
      </w:r>
    </w:p>
    <w:p>
      <w:pPr>
        <w:pStyle w:val="6"/>
        <w:snapToGrid w:val="0"/>
        <w:spacing w:line="360" w:lineRule="auto"/>
        <w:ind w:firstLineChars="175"/>
        <w:outlineLvl w:val="0"/>
        <w:rPr>
          <w:rFonts w:hint="eastAsia"/>
          <w:color w:val="auto"/>
          <w:sz w:val="24"/>
        </w:rPr>
      </w:pPr>
      <w:r>
        <w:rPr>
          <w:rFonts w:hint="eastAsia"/>
          <w:color w:val="auto"/>
          <w:sz w:val="24"/>
          <w:lang w:eastAsia="zh-CN"/>
        </w:rPr>
        <w:t>7.</w:t>
      </w:r>
      <w:r>
        <w:rPr>
          <w:rFonts w:hint="eastAsia"/>
          <w:color w:val="auto"/>
          <w:sz w:val="24"/>
        </w:rPr>
        <w:t>4答疑文件、补充通知、修改通知将构成询价</w:t>
      </w:r>
      <w:r>
        <w:rPr>
          <w:rFonts w:hint="eastAsia"/>
          <w:color w:val="auto"/>
          <w:sz w:val="24"/>
          <w:lang w:eastAsia="zh-CN"/>
        </w:rPr>
        <w:t>文件</w:t>
      </w:r>
      <w:r>
        <w:rPr>
          <w:rFonts w:hint="eastAsia"/>
          <w:color w:val="auto"/>
          <w:sz w:val="24"/>
        </w:rPr>
        <w:t>的一部分，对当事人各方均有约束力。询价</w:t>
      </w:r>
      <w:r>
        <w:rPr>
          <w:rFonts w:hint="eastAsia"/>
          <w:color w:val="auto"/>
          <w:sz w:val="24"/>
          <w:lang w:eastAsia="zh-CN"/>
        </w:rPr>
        <w:t>文件</w:t>
      </w:r>
      <w:r>
        <w:rPr>
          <w:rFonts w:hint="eastAsia"/>
          <w:color w:val="auto"/>
          <w:sz w:val="24"/>
        </w:rPr>
        <w:t>、答疑文件、补充通知、修改通知等内容不一致的，以发文时间在后的为准。</w:t>
      </w:r>
    </w:p>
    <w:p>
      <w:pPr>
        <w:pStyle w:val="6"/>
        <w:snapToGrid w:val="0"/>
        <w:spacing w:line="360" w:lineRule="auto"/>
        <w:ind w:firstLineChars="175"/>
        <w:outlineLvl w:val="0"/>
        <w:rPr>
          <w:rFonts w:hint="eastAsia" w:eastAsiaTheme="minorEastAsia"/>
          <w:color w:val="auto"/>
          <w:sz w:val="24"/>
          <w:lang w:val="en-US" w:eastAsia="zh-CN"/>
        </w:rPr>
      </w:pPr>
      <w:r>
        <w:rPr>
          <w:rFonts w:hint="eastAsia"/>
          <w:color w:val="auto"/>
          <w:sz w:val="24"/>
          <w:lang w:val="en-US" w:eastAsia="zh-CN"/>
        </w:rPr>
        <w:t>7.5</w:t>
      </w:r>
      <w:r>
        <w:rPr>
          <w:rFonts w:hint="eastAsia" w:asciiTheme="majorEastAsia" w:hAnsiTheme="majorEastAsia" w:eastAsiaTheme="majorEastAsia" w:cstheme="majorEastAsia"/>
          <w:b w:val="0"/>
          <w:bCs w:val="0"/>
          <w:color w:val="auto"/>
          <w:sz w:val="24"/>
          <w:szCs w:val="24"/>
          <w:u w:val="none"/>
          <w:lang w:val="en-US" w:eastAsia="zh-CN"/>
        </w:rPr>
        <w:t>供应商应随时登录贵州省政府采购</w:t>
      </w:r>
      <w:r>
        <w:rPr>
          <w:rFonts w:hint="eastAsia" w:asciiTheme="minorEastAsia" w:hAnsiTheme="minorEastAsia" w:eastAsiaTheme="minorEastAsia" w:cstheme="minorEastAsia"/>
          <w:b w:val="0"/>
          <w:bCs w:val="0"/>
          <w:color w:val="auto"/>
          <w:sz w:val="21"/>
          <w:szCs w:val="21"/>
          <w:u w:val="none"/>
          <w:lang w:val="en-US" w:eastAsia="zh-CN"/>
        </w:rPr>
        <w:t>（http://www.ccgp-guizhou.gov.cn/）</w:t>
      </w:r>
      <w:r>
        <w:rPr>
          <w:rFonts w:hint="eastAsia" w:asciiTheme="minorEastAsia" w:hAnsiTheme="minorEastAsia" w:eastAsiaTheme="minorEastAsia" w:cstheme="minorEastAsia"/>
          <w:b w:val="0"/>
          <w:bCs w:val="0"/>
          <w:color w:val="auto"/>
          <w:sz w:val="24"/>
          <w:szCs w:val="24"/>
          <w:u w:val="none"/>
          <w:lang w:val="en-US" w:eastAsia="zh-CN"/>
        </w:rPr>
        <w:t>或</w:t>
      </w:r>
      <w:r>
        <w:rPr>
          <w:rFonts w:hint="eastAsia" w:asciiTheme="minorEastAsia" w:hAnsiTheme="minorEastAsia" w:cstheme="minorEastAsia"/>
          <w:b w:val="0"/>
          <w:bCs w:val="0"/>
          <w:color w:val="auto"/>
          <w:sz w:val="24"/>
          <w:szCs w:val="24"/>
          <w:u w:val="none"/>
          <w:lang w:val="en-US" w:eastAsia="zh-CN"/>
        </w:rPr>
        <w:t>全国公共资源交易平台（贵州省铜仁市）</w:t>
      </w:r>
      <w:r>
        <w:rPr>
          <w:rFonts w:hint="eastAsia" w:asciiTheme="minorEastAsia" w:hAnsiTheme="minorEastAsia" w:eastAsiaTheme="minorEastAsia" w:cstheme="minorEastAsia"/>
          <w:b w:val="0"/>
          <w:bCs w:val="0"/>
          <w:color w:val="auto"/>
          <w:sz w:val="21"/>
          <w:szCs w:val="21"/>
          <w:u w:val="none"/>
          <w:lang w:val="en-US" w:eastAsia="zh-CN"/>
        </w:rPr>
        <w:t>（</w:t>
      </w:r>
      <w:r>
        <w:rPr>
          <w:rFonts w:hint="eastAsia" w:asciiTheme="minorEastAsia" w:hAnsiTheme="minorEastAsia" w:cstheme="minorEastAsia"/>
          <w:b w:val="0"/>
          <w:bCs w:val="0"/>
          <w:color w:val="auto"/>
          <w:sz w:val="21"/>
          <w:szCs w:val="21"/>
          <w:u w:val="none"/>
          <w:lang w:val="en-US" w:eastAsia="zh-CN"/>
        </w:rPr>
        <w:t>http://jyzx.trs.gov.cn/TPFront_TR/index.htm</w:t>
      </w:r>
      <w:r>
        <w:rPr>
          <w:rFonts w:hint="eastAsia" w:asciiTheme="minorEastAsia" w:hAnsiTheme="minorEastAsia" w:eastAsiaTheme="minorEastAsia" w:cstheme="minorEastAsia"/>
          <w:b w:val="0"/>
          <w:bCs w:val="0"/>
          <w:color w:val="auto"/>
          <w:sz w:val="21"/>
          <w:szCs w:val="21"/>
          <w:u w:val="none"/>
          <w:lang w:val="en-US" w:eastAsia="zh-CN"/>
        </w:rPr>
        <w:t>/ ）</w:t>
      </w:r>
      <w:r>
        <w:rPr>
          <w:rFonts w:hint="eastAsia" w:asciiTheme="minorEastAsia" w:hAnsiTheme="minorEastAsia" w:eastAsiaTheme="minorEastAsia" w:cstheme="minorEastAsia"/>
          <w:b w:val="0"/>
          <w:bCs w:val="0"/>
          <w:color w:val="auto"/>
          <w:sz w:val="24"/>
          <w:szCs w:val="24"/>
          <w:u w:val="none"/>
          <w:lang w:val="en-US" w:eastAsia="zh-CN"/>
        </w:rPr>
        <w:t>“交易平台”查看、处理采购人发出的文件更正等内容，如因</w:t>
      </w:r>
      <w:r>
        <w:rPr>
          <w:rFonts w:hint="eastAsia" w:asciiTheme="minorEastAsia" w:hAnsiTheme="minorEastAsia" w:cstheme="minorEastAsia"/>
          <w:b w:val="0"/>
          <w:bCs w:val="0"/>
          <w:color w:val="auto"/>
          <w:sz w:val="24"/>
          <w:szCs w:val="24"/>
          <w:u w:val="none"/>
          <w:lang w:val="en-US" w:eastAsia="zh-CN"/>
        </w:rPr>
        <w:t>供应商</w:t>
      </w:r>
      <w:r>
        <w:rPr>
          <w:rFonts w:hint="eastAsia" w:asciiTheme="minorEastAsia" w:hAnsiTheme="minorEastAsia" w:eastAsiaTheme="minorEastAsia" w:cstheme="minorEastAsia"/>
          <w:b w:val="0"/>
          <w:bCs w:val="0"/>
          <w:color w:val="auto"/>
          <w:sz w:val="24"/>
          <w:szCs w:val="24"/>
          <w:u w:val="none"/>
          <w:lang w:val="en-US" w:eastAsia="zh-CN"/>
        </w:rPr>
        <w:t>未及时上网查询导致的后果，由</w:t>
      </w:r>
      <w:r>
        <w:rPr>
          <w:rFonts w:hint="eastAsia" w:asciiTheme="minorEastAsia" w:hAnsiTheme="minorEastAsia" w:cstheme="minorEastAsia"/>
          <w:b w:val="0"/>
          <w:bCs w:val="0"/>
          <w:color w:val="auto"/>
          <w:sz w:val="24"/>
          <w:szCs w:val="24"/>
          <w:u w:val="none"/>
          <w:lang w:val="en-US" w:eastAsia="zh-CN"/>
        </w:rPr>
        <w:t>供应商</w:t>
      </w:r>
      <w:r>
        <w:rPr>
          <w:rFonts w:hint="eastAsia" w:asciiTheme="minorEastAsia" w:hAnsiTheme="minorEastAsia" w:eastAsiaTheme="minorEastAsia" w:cstheme="minorEastAsia"/>
          <w:b w:val="0"/>
          <w:bCs w:val="0"/>
          <w:color w:val="auto"/>
          <w:sz w:val="24"/>
          <w:szCs w:val="24"/>
          <w:u w:val="none"/>
          <w:lang w:val="en-US" w:eastAsia="zh-CN"/>
        </w:rPr>
        <w:t>自己承担。</w:t>
      </w:r>
    </w:p>
    <w:p>
      <w:pPr>
        <w:pStyle w:val="6"/>
        <w:snapToGrid w:val="0"/>
        <w:spacing w:line="360" w:lineRule="auto"/>
        <w:ind w:firstLine="562" w:firstLineChars="175"/>
        <w:jc w:val="center"/>
        <w:outlineLvl w:val="0"/>
        <w:rPr>
          <w:bCs/>
          <w:sz w:val="32"/>
          <w:szCs w:val="32"/>
        </w:rPr>
      </w:pPr>
      <w:r>
        <w:rPr>
          <w:rFonts w:hint="eastAsia"/>
          <w:b/>
          <w:sz w:val="32"/>
          <w:szCs w:val="32"/>
        </w:rPr>
        <w:t>三、响应文件的编写</w:t>
      </w:r>
    </w:p>
    <w:p>
      <w:pPr>
        <w:pStyle w:val="9"/>
        <w:spacing w:line="360" w:lineRule="auto"/>
        <w:jc w:val="left"/>
        <w:rPr>
          <w:rFonts w:hAnsi="宋体"/>
          <w:b/>
          <w:sz w:val="24"/>
        </w:rPr>
      </w:pPr>
      <w:r>
        <w:rPr>
          <w:rFonts w:hAnsi="宋体"/>
          <w:b/>
          <w:sz w:val="24"/>
        </w:rPr>
        <w:t>8.要求</w:t>
      </w:r>
    </w:p>
    <w:p>
      <w:pPr>
        <w:pStyle w:val="9"/>
        <w:spacing w:line="360" w:lineRule="auto"/>
        <w:ind w:firstLine="480"/>
        <w:jc w:val="left"/>
        <w:rPr>
          <w:rFonts w:hAnsi="宋体"/>
          <w:sz w:val="24"/>
        </w:rPr>
      </w:pPr>
      <w:r>
        <w:rPr>
          <w:rFonts w:hint="eastAsia" w:hAnsi="宋体"/>
          <w:sz w:val="24"/>
        </w:rPr>
        <w:t>8</w:t>
      </w:r>
      <w:r>
        <w:rPr>
          <w:rFonts w:hAnsi="宋体"/>
          <w:sz w:val="24"/>
        </w:rPr>
        <w:t>.1</w:t>
      </w:r>
      <w:r>
        <w:rPr>
          <w:rFonts w:hint="eastAsia" w:hAnsi="宋体"/>
          <w:sz w:val="24"/>
        </w:rPr>
        <w:t>供应商</w:t>
      </w:r>
      <w:r>
        <w:rPr>
          <w:rFonts w:hAnsi="宋体"/>
          <w:sz w:val="24"/>
        </w:rPr>
        <w:t>应仔细阅读</w:t>
      </w:r>
      <w:r>
        <w:rPr>
          <w:rFonts w:hint="eastAsia" w:hAnsi="宋体"/>
          <w:sz w:val="24"/>
        </w:rPr>
        <w:t>询价</w:t>
      </w:r>
      <w:r>
        <w:rPr>
          <w:rFonts w:hint="eastAsia" w:hAnsi="宋体"/>
          <w:sz w:val="24"/>
          <w:lang w:eastAsia="zh-CN"/>
        </w:rPr>
        <w:t>文件</w:t>
      </w:r>
      <w:r>
        <w:rPr>
          <w:rFonts w:hAnsi="宋体"/>
          <w:sz w:val="24"/>
        </w:rPr>
        <w:t>的所有内容，按</w:t>
      </w:r>
      <w:r>
        <w:rPr>
          <w:rFonts w:hint="eastAsia" w:hAnsi="宋体"/>
          <w:sz w:val="24"/>
        </w:rPr>
        <w:t>询价</w:t>
      </w:r>
      <w:r>
        <w:rPr>
          <w:rFonts w:hint="eastAsia" w:hAnsi="宋体"/>
          <w:sz w:val="24"/>
          <w:lang w:eastAsia="zh-CN"/>
        </w:rPr>
        <w:t>文件</w:t>
      </w:r>
      <w:r>
        <w:rPr>
          <w:rFonts w:hAnsi="宋体"/>
          <w:sz w:val="24"/>
        </w:rPr>
        <w:t>的要求提供</w:t>
      </w:r>
      <w:r>
        <w:rPr>
          <w:rFonts w:hint="eastAsia" w:hAnsi="宋体"/>
          <w:sz w:val="24"/>
        </w:rPr>
        <w:t>响应文件</w:t>
      </w:r>
      <w:r>
        <w:rPr>
          <w:rFonts w:hAnsi="宋体"/>
          <w:sz w:val="24"/>
        </w:rPr>
        <w:t>，</w:t>
      </w:r>
      <w:r>
        <w:rPr>
          <w:rFonts w:hint="eastAsia" w:hAnsi="宋体"/>
          <w:sz w:val="24"/>
        </w:rPr>
        <w:t>响应文件应对询价</w:t>
      </w:r>
      <w:r>
        <w:rPr>
          <w:rFonts w:hint="eastAsia" w:hAnsi="宋体"/>
          <w:sz w:val="24"/>
          <w:lang w:eastAsia="zh-CN"/>
        </w:rPr>
        <w:t>文件</w:t>
      </w:r>
      <w:r>
        <w:rPr>
          <w:rFonts w:hint="eastAsia" w:hAnsi="宋体"/>
          <w:sz w:val="24"/>
        </w:rPr>
        <w:t>的要求作出实质性响应，</w:t>
      </w:r>
      <w:r>
        <w:rPr>
          <w:rFonts w:hAnsi="宋体"/>
          <w:sz w:val="24"/>
        </w:rPr>
        <w:t>并保证所提供的全部资料的真实性，否则其</w:t>
      </w:r>
      <w:r>
        <w:rPr>
          <w:rFonts w:hint="eastAsia" w:hAnsi="宋体"/>
          <w:sz w:val="24"/>
        </w:rPr>
        <w:t>响应文件</w:t>
      </w:r>
      <w:r>
        <w:rPr>
          <w:rFonts w:hAnsi="宋体"/>
          <w:sz w:val="24"/>
        </w:rPr>
        <w:t>可被作</w:t>
      </w:r>
      <w:r>
        <w:rPr>
          <w:rFonts w:hint="eastAsia" w:hAnsi="宋体"/>
          <w:sz w:val="24"/>
        </w:rPr>
        <w:t>响应</w:t>
      </w:r>
      <w:r>
        <w:rPr>
          <w:rFonts w:hAnsi="宋体"/>
          <w:sz w:val="24"/>
        </w:rPr>
        <w:t>无效处理。</w:t>
      </w:r>
    </w:p>
    <w:p>
      <w:pPr>
        <w:pStyle w:val="9"/>
        <w:spacing w:line="360" w:lineRule="auto"/>
        <w:ind w:firstLine="480" w:firstLineChars="200"/>
        <w:jc w:val="left"/>
        <w:rPr>
          <w:rFonts w:hAnsi="宋体"/>
          <w:sz w:val="24"/>
        </w:rPr>
      </w:pPr>
      <w:r>
        <w:rPr>
          <w:rFonts w:hAnsi="宋体"/>
          <w:sz w:val="24"/>
        </w:rPr>
        <w:t>8.2除非有另外的规定，</w:t>
      </w:r>
      <w:r>
        <w:rPr>
          <w:rFonts w:hint="eastAsia" w:hAnsi="宋体"/>
          <w:sz w:val="24"/>
        </w:rPr>
        <w:t>供应商</w:t>
      </w:r>
      <w:r>
        <w:rPr>
          <w:rFonts w:hAnsi="宋体"/>
          <w:sz w:val="24"/>
        </w:rPr>
        <w:t>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不接受有任何可选择性的报价，每一种货物只能有一个报价。</w:t>
      </w:r>
    </w:p>
    <w:p>
      <w:pPr>
        <w:pStyle w:val="9"/>
        <w:spacing w:line="360" w:lineRule="auto"/>
        <w:jc w:val="left"/>
        <w:rPr>
          <w:rFonts w:hAnsi="宋体"/>
          <w:b/>
          <w:sz w:val="24"/>
        </w:rPr>
      </w:pPr>
      <w:r>
        <w:rPr>
          <w:rFonts w:hint="eastAsia" w:hAnsi="宋体"/>
          <w:b/>
          <w:sz w:val="24"/>
        </w:rPr>
        <w:t>9.</w:t>
      </w:r>
      <w:r>
        <w:rPr>
          <w:rFonts w:hint="eastAsia" w:hAnsi="宋体"/>
          <w:sz w:val="24"/>
        </w:rPr>
        <w:t xml:space="preserve"> </w:t>
      </w:r>
      <w:r>
        <w:rPr>
          <w:rFonts w:hint="eastAsia" w:hAnsi="宋体"/>
          <w:b/>
          <w:sz w:val="24"/>
        </w:rPr>
        <w:t>响应文件语言及报价要求</w:t>
      </w:r>
    </w:p>
    <w:p>
      <w:pPr>
        <w:pStyle w:val="9"/>
        <w:spacing w:line="360" w:lineRule="auto"/>
        <w:ind w:firstLine="480" w:firstLineChars="200"/>
        <w:jc w:val="left"/>
        <w:rPr>
          <w:rFonts w:hAnsi="宋体"/>
          <w:b/>
          <w:sz w:val="24"/>
        </w:rPr>
      </w:pPr>
      <w:r>
        <w:rPr>
          <w:rFonts w:hint="eastAsia" w:hAnsi="宋体"/>
          <w:sz w:val="24"/>
        </w:rPr>
        <w:t>9</w:t>
      </w:r>
      <w:r>
        <w:rPr>
          <w:rFonts w:hAnsi="宋体"/>
          <w:sz w:val="24"/>
        </w:rPr>
        <w:t>.1</w:t>
      </w:r>
      <w:r>
        <w:rPr>
          <w:rFonts w:hint="eastAsia" w:hAnsi="宋体"/>
          <w:sz w:val="24"/>
        </w:rPr>
        <w:t>响应文件</w:t>
      </w:r>
      <w:r>
        <w:rPr>
          <w:rFonts w:hAnsi="宋体"/>
          <w:sz w:val="24"/>
        </w:rPr>
        <w:t>应用中文书写。</w:t>
      </w:r>
      <w:r>
        <w:rPr>
          <w:rFonts w:hint="eastAsia" w:hAnsi="宋体"/>
          <w:sz w:val="24"/>
        </w:rPr>
        <w:t>响应文件中所附或所引用的原件不是中文时，应附中文译文。各种计量单位及符号应采用国际上统一使用的公制计量单位和符号。</w:t>
      </w:r>
    </w:p>
    <w:p>
      <w:pPr>
        <w:pStyle w:val="9"/>
        <w:spacing w:line="360" w:lineRule="auto"/>
        <w:jc w:val="left"/>
        <w:rPr>
          <w:rFonts w:hAnsi="宋体"/>
          <w:b/>
          <w:sz w:val="24"/>
        </w:rPr>
      </w:pPr>
      <w:r>
        <w:rPr>
          <w:rFonts w:hint="eastAsia" w:hAnsi="宋体"/>
          <w:b/>
          <w:sz w:val="24"/>
        </w:rPr>
        <w:t>10</w:t>
      </w:r>
      <w:r>
        <w:rPr>
          <w:rFonts w:hAnsi="宋体"/>
          <w:b/>
          <w:sz w:val="24"/>
        </w:rPr>
        <w:t>.</w:t>
      </w:r>
      <w:r>
        <w:rPr>
          <w:rFonts w:hint="eastAsia" w:hAnsi="宋体"/>
          <w:sz w:val="24"/>
        </w:rPr>
        <w:t xml:space="preserve"> 响应文件</w:t>
      </w:r>
      <w:r>
        <w:rPr>
          <w:rFonts w:hAnsi="宋体"/>
          <w:b/>
          <w:sz w:val="24"/>
        </w:rPr>
        <w:t>组成</w:t>
      </w:r>
    </w:p>
    <w:p>
      <w:pPr>
        <w:pStyle w:val="9"/>
        <w:spacing w:line="360" w:lineRule="auto"/>
        <w:ind w:firstLine="480" w:firstLineChars="200"/>
        <w:jc w:val="left"/>
        <w:rPr>
          <w:rFonts w:hint="eastAsia" w:hAnsi="宋体"/>
          <w:sz w:val="24"/>
          <w:lang w:eastAsia="zh-CN"/>
        </w:rPr>
      </w:pPr>
      <w:r>
        <w:rPr>
          <w:rFonts w:hint="eastAsia" w:hAnsi="宋体"/>
          <w:sz w:val="24"/>
        </w:rPr>
        <w:t>10</w:t>
      </w:r>
      <w:r>
        <w:rPr>
          <w:rFonts w:hAnsi="宋体"/>
          <w:sz w:val="24"/>
        </w:rPr>
        <w:t>.1</w:t>
      </w:r>
      <w:r>
        <w:rPr>
          <w:rFonts w:hint="eastAsia" w:hAnsi="宋体"/>
          <w:sz w:val="24"/>
        </w:rPr>
        <w:t>响应文件应包括</w:t>
      </w:r>
      <w:r>
        <w:rPr>
          <w:rFonts w:hint="eastAsia" w:hAnsi="宋体"/>
          <w:sz w:val="24"/>
          <w:lang w:eastAsia="zh-CN"/>
        </w:rPr>
        <w:t>但不限于</w:t>
      </w:r>
      <w:r>
        <w:rPr>
          <w:rFonts w:hint="eastAsia" w:hAnsi="宋体"/>
          <w:sz w:val="24"/>
        </w:rPr>
        <w:t>下列部分：</w:t>
      </w:r>
    </w:p>
    <w:p>
      <w:pPr>
        <w:pStyle w:val="9"/>
        <w:numPr>
          <w:ilvl w:val="0"/>
          <w:numId w:val="0"/>
        </w:numPr>
        <w:spacing w:line="360" w:lineRule="auto"/>
        <w:ind w:firstLine="480" w:firstLineChars="200"/>
        <w:jc w:val="left"/>
        <w:rPr>
          <w:rFonts w:hint="eastAsia" w:hAnsi="宋体"/>
          <w:sz w:val="24"/>
        </w:rPr>
      </w:pPr>
      <w:r>
        <w:rPr>
          <w:rFonts w:hint="eastAsia" w:hAnsi="宋体"/>
          <w:sz w:val="24"/>
          <w:lang w:eastAsia="zh-CN"/>
        </w:rPr>
        <w:t>（</w:t>
      </w:r>
      <w:r>
        <w:rPr>
          <w:rFonts w:hint="eastAsia" w:hAnsi="宋体"/>
          <w:sz w:val="24"/>
          <w:lang w:val="en-US" w:eastAsia="zh-CN"/>
        </w:rPr>
        <w:t>1</w:t>
      </w:r>
      <w:r>
        <w:rPr>
          <w:rFonts w:hint="eastAsia" w:hAnsi="宋体"/>
          <w:sz w:val="24"/>
          <w:lang w:eastAsia="zh-CN"/>
        </w:rPr>
        <w:t>）</w:t>
      </w:r>
      <w:r>
        <w:rPr>
          <w:rFonts w:hint="eastAsia" w:hAnsi="宋体"/>
          <w:sz w:val="24"/>
        </w:rPr>
        <w:t xml:space="preserve">询价响应声明函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2</w:t>
      </w:r>
      <w:r>
        <w:rPr>
          <w:rFonts w:hint="eastAsia" w:hAnsi="宋体"/>
          <w:sz w:val="24"/>
          <w:lang w:eastAsia="zh-CN"/>
        </w:rPr>
        <w:t>）</w:t>
      </w:r>
      <w:r>
        <w:rPr>
          <w:rFonts w:hint="eastAsia" w:hAnsi="宋体"/>
          <w:sz w:val="24"/>
        </w:rPr>
        <w:t xml:space="preserve">报价一览表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3</w:t>
      </w:r>
      <w:r>
        <w:rPr>
          <w:rFonts w:hint="eastAsia" w:hAnsi="宋体"/>
          <w:sz w:val="24"/>
          <w:lang w:eastAsia="zh-CN"/>
        </w:rPr>
        <w:t>）</w:t>
      </w:r>
      <w:r>
        <w:rPr>
          <w:rFonts w:hint="eastAsia" w:hAnsi="宋体"/>
          <w:sz w:val="24"/>
        </w:rPr>
        <w:t xml:space="preserve">询价分项报价表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4</w:t>
      </w:r>
      <w:r>
        <w:rPr>
          <w:rFonts w:hint="eastAsia" w:hAnsi="宋体"/>
          <w:sz w:val="24"/>
          <w:lang w:eastAsia="zh-CN"/>
        </w:rPr>
        <w:t>）</w:t>
      </w:r>
      <w:r>
        <w:rPr>
          <w:rFonts w:hint="eastAsia" w:hAnsi="宋体"/>
          <w:sz w:val="24"/>
        </w:rPr>
        <w:t xml:space="preserve">技术规格和商务偏离表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5</w:t>
      </w:r>
      <w:r>
        <w:rPr>
          <w:rFonts w:hint="eastAsia" w:hAnsi="宋体"/>
          <w:sz w:val="24"/>
          <w:lang w:eastAsia="zh-CN"/>
        </w:rPr>
        <w:t>）</w:t>
      </w:r>
      <w:r>
        <w:rPr>
          <w:rFonts w:hint="eastAsia" w:hAnsi="宋体"/>
          <w:sz w:val="24"/>
        </w:rPr>
        <w:t xml:space="preserve">售后服务承诺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6</w:t>
      </w:r>
      <w:r>
        <w:rPr>
          <w:rFonts w:hint="eastAsia" w:hAnsi="宋体"/>
          <w:sz w:val="24"/>
          <w:lang w:eastAsia="zh-CN"/>
        </w:rPr>
        <w:t>）</w:t>
      </w:r>
      <w:r>
        <w:rPr>
          <w:rFonts w:hint="eastAsia" w:hAnsi="宋体"/>
          <w:sz w:val="24"/>
        </w:rPr>
        <w:t xml:space="preserve">资格证明文件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7</w:t>
      </w:r>
      <w:r>
        <w:rPr>
          <w:rFonts w:hint="eastAsia" w:hAnsi="宋体"/>
          <w:sz w:val="24"/>
          <w:lang w:eastAsia="zh-CN"/>
        </w:rPr>
        <w:t>）</w:t>
      </w:r>
      <w:r>
        <w:rPr>
          <w:rFonts w:hint="eastAsia" w:hAnsi="宋体"/>
          <w:sz w:val="24"/>
        </w:rPr>
        <w:t xml:space="preserve">法定代表人授权书 </w:t>
      </w:r>
    </w:p>
    <w:p>
      <w:pPr>
        <w:pStyle w:val="9"/>
        <w:numPr>
          <w:ilvl w:val="0"/>
          <w:numId w:val="0"/>
        </w:numPr>
        <w:spacing w:line="360" w:lineRule="auto"/>
        <w:ind w:firstLine="480" w:firstLineChars="200"/>
        <w:jc w:val="left"/>
        <w:rPr>
          <w:rFonts w:hint="eastAsia" w:hAnsi="宋体"/>
          <w:sz w:val="24"/>
        </w:rPr>
      </w:pPr>
      <w:r>
        <w:rPr>
          <w:rFonts w:hint="eastAsia" w:hAnsi="宋体"/>
          <w:sz w:val="24"/>
          <w:lang w:eastAsia="zh-CN"/>
        </w:rPr>
        <w:t>（</w:t>
      </w:r>
      <w:r>
        <w:rPr>
          <w:rFonts w:hint="eastAsia" w:hAnsi="宋体"/>
          <w:sz w:val="24"/>
          <w:lang w:val="en-US" w:eastAsia="zh-CN"/>
        </w:rPr>
        <w:t>8</w:t>
      </w:r>
      <w:r>
        <w:rPr>
          <w:rFonts w:hint="eastAsia" w:hAnsi="宋体"/>
          <w:sz w:val="24"/>
          <w:lang w:eastAsia="zh-CN"/>
        </w:rPr>
        <w:t>）</w:t>
      </w:r>
      <w:r>
        <w:rPr>
          <w:rFonts w:hint="eastAsia" w:hAnsi="宋体"/>
          <w:sz w:val="24"/>
        </w:rPr>
        <w:t>中小企业声明函（</w:t>
      </w:r>
      <w:r>
        <w:rPr>
          <w:rFonts w:hint="eastAsia" w:hAnsi="宋体"/>
          <w:sz w:val="24"/>
          <w:lang w:eastAsia="zh-CN"/>
        </w:rPr>
        <w:t>如有</w:t>
      </w:r>
      <w:r>
        <w:rPr>
          <w:rFonts w:hint="eastAsia" w:hAnsi="宋体"/>
          <w:sz w:val="24"/>
        </w:rPr>
        <w:t xml:space="preserve">） </w:t>
      </w:r>
    </w:p>
    <w:p>
      <w:pPr>
        <w:pStyle w:val="9"/>
        <w:numPr>
          <w:ilvl w:val="0"/>
          <w:numId w:val="0"/>
        </w:numPr>
        <w:spacing w:line="360" w:lineRule="auto"/>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询价响应</w:t>
      </w:r>
      <w:r>
        <w:rPr>
          <w:rFonts w:hAnsi="宋体"/>
          <w:b/>
          <w:sz w:val="24"/>
        </w:rPr>
        <w:t>有效期</w:t>
      </w:r>
    </w:p>
    <w:p>
      <w:pPr>
        <w:pStyle w:val="9"/>
        <w:spacing w:line="360" w:lineRule="auto"/>
        <w:ind w:firstLine="480" w:firstLineChars="200"/>
        <w:jc w:val="left"/>
        <w:rPr>
          <w:rFonts w:hAnsi="宋体"/>
          <w:sz w:val="24"/>
        </w:rPr>
      </w:pPr>
      <w:r>
        <w:rPr>
          <w:rFonts w:hint="eastAsia" w:hAnsi="宋体"/>
          <w:sz w:val="24"/>
        </w:rPr>
        <w:t>11.1响应文件从供应商</w:t>
      </w:r>
      <w:r>
        <w:rPr>
          <w:rFonts w:hint="eastAsia" w:hAnsi="宋体"/>
          <w:bCs/>
          <w:sz w:val="24"/>
        </w:rPr>
        <w:t>须知前附表1</w:t>
      </w:r>
      <w:r>
        <w:rPr>
          <w:rFonts w:hint="eastAsia" w:hAnsi="宋体"/>
          <w:sz w:val="24"/>
        </w:rPr>
        <w:t>所规定的询价响应截止期之日开始生效，在供应商</w:t>
      </w:r>
      <w:r>
        <w:rPr>
          <w:rFonts w:hint="eastAsia" w:hAnsi="宋体"/>
          <w:bCs/>
          <w:sz w:val="24"/>
        </w:rPr>
        <w:t>须知前附表</w:t>
      </w:r>
      <w:r>
        <w:rPr>
          <w:rFonts w:hint="eastAsia" w:hAnsi="宋体"/>
          <w:sz w:val="24"/>
        </w:rPr>
        <w:t>所规定的期限内保持有效。有效期不足将导致其响应文件被拒绝。</w:t>
      </w:r>
    </w:p>
    <w:p>
      <w:pPr>
        <w:pStyle w:val="9"/>
        <w:spacing w:line="360" w:lineRule="auto"/>
        <w:ind w:firstLine="480" w:firstLineChars="200"/>
        <w:jc w:val="left"/>
        <w:rPr>
          <w:rFonts w:hAnsi="宋体"/>
          <w:sz w:val="24"/>
        </w:rPr>
      </w:pPr>
      <w:r>
        <w:rPr>
          <w:rFonts w:hint="eastAsia" w:hAnsi="宋体"/>
          <w:sz w:val="24"/>
          <w:szCs w:val="24"/>
        </w:rPr>
        <w:t>11.2</w:t>
      </w:r>
      <w:r>
        <w:rPr>
          <w:rFonts w:hint="eastAsia" w:hAnsi="宋体"/>
          <w:sz w:val="24"/>
          <w:szCs w:val="24"/>
          <w:lang w:eastAsia="zh-CN"/>
        </w:rPr>
        <w:t xml:space="preserve"> </w:t>
      </w:r>
      <w:r>
        <w:rPr>
          <w:rFonts w:hint="eastAsia" w:hAnsi="宋体"/>
          <w:sz w:val="24"/>
          <w:szCs w:val="24"/>
        </w:rPr>
        <w:t>特殊情况下</w:t>
      </w:r>
      <w:r>
        <w:rPr>
          <w:rFonts w:hint="eastAsia" w:hAnsi="宋体"/>
          <w:sz w:val="24"/>
          <w:szCs w:val="24"/>
          <w:lang w:eastAsia="zh-CN"/>
        </w:rPr>
        <w:t>，</w:t>
      </w:r>
      <w:r>
        <w:rPr>
          <w:rFonts w:hint="eastAsia" w:hAnsi="宋体"/>
          <w:sz w:val="24"/>
          <w:szCs w:val="24"/>
        </w:rPr>
        <w:t>采购代理机构可于</w:t>
      </w:r>
      <w:r>
        <w:rPr>
          <w:rFonts w:hint="eastAsia" w:hAnsi="宋体"/>
          <w:sz w:val="24"/>
          <w:szCs w:val="24"/>
          <w:lang w:eastAsia="zh-CN"/>
        </w:rPr>
        <w:t>响应</w:t>
      </w:r>
      <w:r>
        <w:rPr>
          <w:rFonts w:hint="eastAsia" w:hAnsi="宋体"/>
          <w:sz w:val="24"/>
          <w:szCs w:val="24"/>
        </w:rPr>
        <w:t>有效期满之前书面要求</w:t>
      </w:r>
      <w:r>
        <w:rPr>
          <w:rFonts w:hint="eastAsia" w:hAnsi="宋体"/>
          <w:sz w:val="24"/>
        </w:rPr>
        <w:t>供应商</w:t>
      </w:r>
      <w:r>
        <w:rPr>
          <w:rFonts w:hint="eastAsia" w:hAnsi="宋体"/>
          <w:sz w:val="24"/>
          <w:szCs w:val="24"/>
        </w:rPr>
        <w:t>同意延长有效期，</w:t>
      </w:r>
      <w:r>
        <w:rPr>
          <w:rFonts w:hint="eastAsia" w:hAnsi="宋体"/>
          <w:sz w:val="24"/>
        </w:rPr>
        <w:t>供应商</w:t>
      </w:r>
      <w:r>
        <w:rPr>
          <w:rFonts w:hint="eastAsia" w:hAnsi="宋体"/>
          <w:sz w:val="24"/>
          <w:szCs w:val="24"/>
        </w:rPr>
        <w:t>应在采购代理机构规定的期限内以书面形式予以答复。</w:t>
      </w:r>
      <w:r>
        <w:rPr>
          <w:rFonts w:hint="eastAsia" w:hAnsi="宋体"/>
          <w:sz w:val="24"/>
        </w:rPr>
        <w:t>供应商</w:t>
      </w:r>
      <w:r>
        <w:rPr>
          <w:rFonts w:hint="eastAsia" w:hAnsi="宋体"/>
          <w:sz w:val="24"/>
          <w:szCs w:val="24"/>
        </w:rPr>
        <w:t>可以拒绝上述要求而其报价保证金可按规定予以退还。</w:t>
      </w:r>
      <w:r>
        <w:rPr>
          <w:rFonts w:hint="eastAsia" w:hAnsi="宋体"/>
          <w:sz w:val="24"/>
        </w:rPr>
        <w:t>供应商</w:t>
      </w:r>
      <w:r>
        <w:rPr>
          <w:rFonts w:hint="eastAsia" w:hAnsi="宋体"/>
          <w:sz w:val="24"/>
          <w:szCs w:val="24"/>
        </w:rPr>
        <w:t>答复不明确或者逾期未答复的，均视为拒绝上述要求。对于接受该要求的</w:t>
      </w:r>
      <w:r>
        <w:rPr>
          <w:rFonts w:hint="eastAsia" w:hAnsi="宋体"/>
          <w:sz w:val="24"/>
        </w:rPr>
        <w:t>供应商</w:t>
      </w:r>
      <w:r>
        <w:rPr>
          <w:rFonts w:hint="eastAsia" w:hAnsi="宋体"/>
          <w:sz w:val="24"/>
          <w:szCs w:val="24"/>
        </w:rPr>
        <w:t>，既不要求也不允许其修改</w:t>
      </w:r>
      <w:r>
        <w:rPr>
          <w:rFonts w:hint="eastAsia" w:hAnsi="宋体"/>
          <w:sz w:val="24"/>
        </w:rPr>
        <w:t>响应文件</w:t>
      </w:r>
      <w:r>
        <w:rPr>
          <w:rFonts w:hint="eastAsia" w:hAnsi="宋体"/>
          <w:sz w:val="24"/>
          <w:szCs w:val="24"/>
        </w:rPr>
        <w:t>，但将要求其相应延长报价保证金有效期，有关退还和不予退还报价保证金的规定在报价有效期延长期内继续有效。</w:t>
      </w:r>
      <w:r>
        <w:rPr>
          <w:rFonts w:hAnsi="宋体"/>
          <w:sz w:val="24"/>
          <w:szCs w:val="24"/>
        </w:rPr>
        <w:t xml:space="preserve">  </w:t>
      </w:r>
      <w:r>
        <w:rPr>
          <w:rFonts w:hAnsi="宋体"/>
          <w:sz w:val="24"/>
        </w:rPr>
        <w:t xml:space="preserve">    </w:t>
      </w:r>
    </w:p>
    <w:p>
      <w:pPr>
        <w:pStyle w:val="9"/>
        <w:spacing w:line="360" w:lineRule="auto"/>
        <w:jc w:val="left"/>
        <w:rPr>
          <w:rFonts w:hAnsi="宋体"/>
          <w:b/>
          <w:sz w:val="24"/>
        </w:rPr>
      </w:pPr>
      <w:r>
        <w:rPr>
          <w:rFonts w:hAnsi="宋体"/>
          <w:b/>
          <w:sz w:val="24"/>
        </w:rPr>
        <w:t>1</w:t>
      </w:r>
      <w:r>
        <w:rPr>
          <w:rFonts w:hint="eastAsia" w:hAnsi="宋体"/>
          <w:b/>
          <w:sz w:val="24"/>
        </w:rPr>
        <w:t>2</w:t>
      </w:r>
      <w:r>
        <w:rPr>
          <w:rFonts w:hAnsi="宋体"/>
          <w:b/>
          <w:sz w:val="24"/>
        </w:rPr>
        <w:t>.报价保证金</w:t>
      </w:r>
      <w:r>
        <w:rPr>
          <w:rFonts w:hint="eastAsia" w:hAnsi="宋体"/>
          <w:b/>
          <w:sz w:val="24"/>
          <w:lang w:eastAsia="zh-CN"/>
        </w:rPr>
        <w:t>及</w:t>
      </w:r>
      <w:r>
        <w:rPr>
          <w:rFonts w:hint="eastAsia" w:hAnsi="宋体"/>
          <w:color w:val="FF0000"/>
          <w:sz w:val="24"/>
          <w:lang w:val="en-US" w:eastAsia="zh-CN"/>
        </w:rPr>
        <w:t>履约保证金</w:t>
      </w:r>
    </w:p>
    <w:p>
      <w:pPr>
        <w:pStyle w:val="9"/>
        <w:spacing w:line="360" w:lineRule="auto"/>
        <w:ind w:firstLine="480" w:firstLineChars="200"/>
        <w:jc w:val="left"/>
        <w:rPr>
          <w:rFonts w:hAnsi="宋体"/>
          <w:sz w:val="24"/>
        </w:rPr>
      </w:pPr>
      <w:r>
        <w:rPr>
          <w:rFonts w:hint="eastAsia" w:hAnsi="宋体"/>
          <w:sz w:val="24"/>
        </w:rPr>
        <w:t>12</w:t>
      </w:r>
      <w:r>
        <w:rPr>
          <w:rFonts w:hAnsi="宋体"/>
          <w:sz w:val="24"/>
        </w:rPr>
        <w:t>.1 报价保证金为</w:t>
      </w:r>
      <w:r>
        <w:rPr>
          <w:rFonts w:hint="eastAsia" w:hAnsi="宋体"/>
          <w:sz w:val="24"/>
        </w:rPr>
        <w:t>响应文件</w:t>
      </w:r>
      <w:r>
        <w:rPr>
          <w:rFonts w:hAnsi="宋体"/>
          <w:sz w:val="24"/>
        </w:rPr>
        <w:t>的组成部分之一</w:t>
      </w:r>
      <w:r>
        <w:rPr>
          <w:rFonts w:hint="eastAsia" w:asciiTheme="minorEastAsia" w:hAnsiTheme="minorEastAsia"/>
          <w:color w:val="000000" w:themeColor="text1"/>
          <w:sz w:val="24"/>
          <w:lang w:eastAsia="zh-CN"/>
          <w14:textFill>
            <w14:solidFill>
              <w14:schemeClr w14:val="tx1"/>
            </w14:solidFill>
          </w14:textFill>
        </w:rPr>
        <w:t>，以电子报名系统交纳情况为准</w:t>
      </w:r>
      <w:r>
        <w:rPr>
          <w:rFonts w:hAnsi="宋体"/>
          <w:sz w:val="24"/>
        </w:rPr>
        <w:t>。</w:t>
      </w:r>
    </w:p>
    <w:p>
      <w:pPr>
        <w:spacing w:line="360" w:lineRule="auto"/>
        <w:ind w:firstLine="480"/>
        <w:rPr>
          <w:rFonts w:ascii="宋体" w:hAnsi="宋体"/>
          <w:sz w:val="24"/>
          <w:szCs w:val="24"/>
        </w:rPr>
      </w:pPr>
      <w:r>
        <w:rPr>
          <w:rFonts w:hint="eastAsia" w:ascii="宋体" w:hAnsi="宋体"/>
          <w:sz w:val="24"/>
          <w:szCs w:val="24"/>
        </w:rPr>
        <w:t>12.2</w:t>
      </w:r>
      <w:r>
        <w:rPr>
          <w:rFonts w:hint="eastAsia" w:ascii="宋体" w:hAnsi="宋体"/>
          <w:sz w:val="24"/>
        </w:rPr>
        <w:t>供应商</w:t>
      </w:r>
      <w:r>
        <w:rPr>
          <w:rFonts w:hint="eastAsia" w:ascii="宋体" w:hAnsi="宋体"/>
          <w:sz w:val="24"/>
          <w:szCs w:val="24"/>
        </w:rPr>
        <w:t>应在提交</w:t>
      </w:r>
      <w:r>
        <w:rPr>
          <w:rFonts w:hint="eastAsia" w:ascii="宋体" w:hAnsi="宋体"/>
          <w:sz w:val="24"/>
        </w:rPr>
        <w:t>响应文件</w:t>
      </w:r>
      <w:r>
        <w:rPr>
          <w:rFonts w:hint="eastAsia" w:ascii="宋体" w:hAnsi="宋体"/>
          <w:sz w:val="24"/>
          <w:szCs w:val="24"/>
        </w:rPr>
        <w:t>之前向采购代理机构指定的政府采购保证金专户缴交</w:t>
      </w:r>
      <w:r>
        <w:rPr>
          <w:rFonts w:hint="eastAsia" w:ascii="宋体" w:hAnsi="宋体"/>
          <w:sz w:val="24"/>
        </w:rPr>
        <w:t>供应商</w:t>
      </w:r>
      <w:r>
        <w:rPr>
          <w:rFonts w:hint="eastAsia" w:ascii="宋体" w:hAnsi="宋体"/>
          <w:sz w:val="24"/>
          <w:szCs w:val="24"/>
        </w:rPr>
        <w:t>须知前附表要求的报价保证金。联合体询价的，可以由联合体中的一方或者共同提交报价保证金，以一方名义提交报价保证金的，对联合体各方均具有约束力。</w:t>
      </w:r>
    </w:p>
    <w:p>
      <w:pPr>
        <w:pStyle w:val="9"/>
        <w:spacing w:line="360" w:lineRule="auto"/>
        <w:ind w:firstLine="480" w:firstLineChars="200"/>
        <w:jc w:val="left"/>
        <w:rPr>
          <w:rFonts w:hAnsi="宋体"/>
          <w:sz w:val="24"/>
        </w:rPr>
      </w:pPr>
      <w:r>
        <w:rPr>
          <w:rFonts w:hint="eastAsia" w:hAnsi="宋体"/>
          <w:sz w:val="24"/>
        </w:rPr>
        <w:t>12</w:t>
      </w:r>
      <w:r>
        <w:rPr>
          <w:rFonts w:hAnsi="宋体"/>
          <w:sz w:val="24"/>
        </w:rPr>
        <w:t>.3 报价保证金用于保护本次询价活动免受</w:t>
      </w:r>
      <w:r>
        <w:rPr>
          <w:rFonts w:hint="eastAsia" w:hAnsi="宋体"/>
          <w:sz w:val="24"/>
        </w:rPr>
        <w:t>供应商</w:t>
      </w:r>
      <w:r>
        <w:rPr>
          <w:rFonts w:hAnsi="宋体"/>
          <w:sz w:val="24"/>
        </w:rPr>
        <w:t>的行为而引起的风险。</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报价保证金交纳方式及其它：</w:t>
      </w:r>
    </w:p>
    <w:p>
      <w:pPr>
        <w:spacing w:line="360" w:lineRule="auto"/>
        <w:ind w:firstLine="480" w:firstLineChars="200"/>
        <w:rPr>
          <w:rFonts w:ascii="宋体" w:hAnsi="宋体"/>
          <w:sz w:val="24"/>
        </w:rPr>
      </w:pPr>
      <w:r>
        <w:rPr>
          <w:rFonts w:hint="eastAsia" w:ascii="宋体" w:hAnsi="宋体"/>
          <w:sz w:val="24"/>
        </w:rPr>
        <w:t>①报价保证金以保证金应当采</w:t>
      </w:r>
      <w:r>
        <w:rPr>
          <w:rFonts w:hint="eastAsia" w:ascii="宋体" w:hAnsi="宋体"/>
          <w:color w:val="FF0000"/>
          <w:sz w:val="24"/>
        </w:rPr>
        <w:t>用</w:t>
      </w:r>
      <w:r>
        <w:rPr>
          <w:rFonts w:hint="eastAsia" w:ascii="宋体" w:hAnsi="宋体"/>
          <w:color w:val="FF0000"/>
          <w:sz w:val="24"/>
          <w:lang w:eastAsia="zh-CN"/>
        </w:rPr>
        <w:t>转账</w:t>
      </w:r>
      <w:r>
        <w:rPr>
          <w:rFonts w:hint="eastAsia" w:ascii="宋体" w:hAnsi="宋体"/>
          <w:color w:val="FF0000"/>
          <w:sz w:val="24"/>
        </w:rPr>
        <w:t>、</w:t>
      </w:r>
      <w:r>
        <w:rPr>
          <w:rFonts w:hint="eastAsia" w:ascii="宋体" w:hAnsi="宋体"/>
          <w:sz w:val="24"/>
        </w:rPr>
        <w:t>网上银行支付等非现金形式交纳。</w:t>
      </w:r>
      <w:r>
        <w:rPr>
          <w:rFonts w:hint="eastAsia" w:ascii="黑体" w:hAnsi="黑体" w:eastAsia="黑体" w:cs="黑体"/>
          <w:b w:val="0"/>
          <w:bCs w:val="0"/>
          <w:color w:val="FF0000"/>
          <w:sz w:val="24"/>
          <w:u w:val="single"/>
        </w:rPr>
        <w:t>且应在</w:t>
      </w:r>
      <w:r>
        <w:rPr>
          <w:rFonts w:hint="eastAsia" w:ascii="黑体" w:hAnsi="黑体" w:eastAsia="黑体" w:cs="黑体"/>
          <w:b w:val="0"/>
          <w:bCs w:val="0"/>
          <w:color w:val="FF0000"/>
          <w:sz w:val="24"/>
          <w:u w:val="single"/>
          <w:lang w:eastAsia="zh-CN"/>
        </w:rPr>
        <w:t>交纳</w:t>
      </w:r>
      <w:r>
        <w:rPr>
          <w:rFonts w:hint="eastAsia" w:ascii="黑体" w:hAnsi="黑体" w:eastAsia="黑体" w:cs="黑体"/>
          <w:b w:val="0"/>
          <w:bCs w:val="0"/>
          <w:color w:val="FF0000"/>
          <w:sz w:val="24"/>
          <w:u w:val="single"/>
        </w:rPr>
        <w:t>截止时间前到账，否则视为未提交报价保证金；报价保证金到账</w:t>
      </w:r>
      <w:r>
        <w:rPr>
          <w:rFonts w:hint="eastAsia" w:ascii="黑体" w:hAnsi="黑体" w:eastAsia="黑体" w:cs="黑体"/>
          <w:b w:val="0"/>
          <w:bCs w:val="0"/>
          <w:color w:val="FF0000"/>
          <w:sz w:val="24"/>
          <w:u w:val="single"/>
          <w:lang w:eastAsia="zh-CN"/>
        </w:rPr>
        <w:t>时间</w:t>
      </w:r>
      <w:r>
        <w:rPr>
          <w:rFonts w:hint="eastAsia" w:ascii="黑体" w:hAnsi="黑体" w:eastAsia="黑体" w:cs="黑体"/>
          <w:b w:val="0"/>
          <w:bCs w:val="0"/>
          <w:color w:val="FF0000"/>
          <w:sz w:val="24"/>
          <w:u w:val="single"/>
        </w:rPr>
        <w:t>以到截止时间时</w:t>
      </w:r>
      <w:r>
        <w:rPr>
          <w:rFonts w:hint="eastAsia" w:ascii="黑体" w:hAnsi="黑体" w:eastAsia="黑体" w:cs="黑体"/>
          <w:b w:val="0"/>
          <w:bCs w:val="0"/>
          <w:color w:val="FF0000"/>
          <w:sz w:val="24"/>
          <w:u w:val="single"/>
          <w:lang w:eastAsia="zh-CN"/>
        </w:rPr>
        <w:t>，</w:t>
      </w:r>
      <w:r>
        <w:rPr>
          <w:rFonts w:hint="eastAsia" w:ascii="黑体" w:hAnsi="黑体" w:eastAsia="黑体" w:cs="黑体"/>
          <w:b w:val="0"/>
          <w:bCs w:val="0"/>
          <w:color w:val="FF0000"/>
          <w:sz w:val="24"/>
          <w:u w:val="single"/>
        </w:rPr>
        <w:t>保证金系统显示为标准，</w:t>
      </w:r>
      <w:r>
        <w:rPr>
          <w:rFonts w:hint="eastAsia" w:ascii="黑体" w:hAnsi="黑体" w:eastAsia="黑体" w:cs="黑体"/>
          <w:b w:val="0"/>
          <w:bCs w:val="0"/>
          <w:color w:val="FF0000"/>
          <w:sz w:val="24"/>
          <w:u w:val="single"/>
          <w:lang w:eastAsia="zh-CN"/>
        </w:rPr>
        <w:t>截止时间</w:t>
      </w:r>
      <w:r>
        <w:rPr>
          <w:rFonts w:hint="eastAsia" w:ascii="黑体" w:hAnsi="黑体" w:eastAsia="黑体" w:cs="黑体"/>
          <w:b w:val="0"/>
          <w:bCs w:val="0"/>
          <w:color w:val="FF0000"/>
          <w:sz w:val="24"/>
          <w:u w:val="single"/>
        </w:rPr>
        <w:t>未显示到账的一律视为未提交报价保证金。</w:t>
      </w:r>
    </w:p>
    <w:p>
      <w:pPr>
        <w:pStyle w:val="9"/>
        <w:spacing w:line="360" w:lineRule="auto"/>
        <w:ind w:firstLine="480" w:firstLineChars="200"/>
        <w:jc w:val="left"/>
        <w:rPr>
          <w:rFonts w:hAnsi="宋体"/>
          <w:sz w:val="24"/>
        </w:rPr>
      </w:pPr>
      <w:r>
        <w:rPr>
          <w:rFonts w:hint="eastAsia" w:hAnsi="宋体"/>
          <w:sz w:val="24"/>
        </w:rPr>
        <w:t>②若项目存在分包的，则报价保证金应按不同的合同包号分别提交。</w:t>
      </w:r>
    </w:p>
    <w:p>
      <w:pPr>
        <w:pStyle w:val="9"/>
        <w:spacing w:line="360" w:lineRule="auto"/>
        <w:ind w:firstLine="480" w:firstLineChars="200"/>
        <w:jc w:val="left"/>
        <w:rPr>
          <w:rFonts w:hAnsi="宋体"/>
          <w:color w:val="FF0000"/>
          <w:sz w:val="24"/>
          <w:u w:val="single"/>
        </w:rPr>
      </w:pPr>
      <w:r>
        <w:rPr>
          <w:rFonts w:hAnsi="宋体"/>
          <w:color w:val="FF0000"/>
          <w:sz w:val="24"/>
          <w:u w:val="single"/>
        </w:rPr>
        <w:t>1</w:t>
      </w:r>
      <w:r>
        <w:rPr>
          <w:rFonts w:hint="eastAsia" w:hAnsi="宋体"/>
          <w:color w:val="FF0000"/>
          <w:sz w:val="24"/>
          <w:u w:val="single"/>
        </w:rPr>
        <w:t>2</w:t>
      </w:r>
      <w:r>
        <w:rPr>
          <w:rFonts w:hAnsi="宋体"/>
          <w:color w:val="FF0000"/>
          <w:sz w:val="24"/>
          <w:u w:val="single"/>
        </w:rPr>
        <w:t>.5 未按</w:t>
      </w:r>
      <w:r>
        <w:rPr>
          <w:rFonts w:hint="eastAsia" w:hAnsi="宋体"/>
          <w:color w:val="FF0000"/>
          <w:sz w:val="24"/>
          <w:u w:val="single"/>
        </w:rPr>
        <w:t>要求</w:t>
      </w:r>
      <w:r>
        <w:rPr>
          <w:rFonts w:hAnsi="宋体"/>
          <w:color w:val="FF0000"/>
          <w:sz w:val="24"/>
          <w:u w:val="single"/>
        </w:rPr>
        <w:t>提交报价保证金的</w:t>
      </w:r>
      <w:r>
        <w:rPr>
          <w:rFonts w:hint="eastAsia" w:hAnsi="宋体"/>
          <w:color w:val="FF0000"/>
          <w:sz w:val="24"/>
          <w:u w:val="single"/>
        </w:rPr>
        <w:t>询价响应</w:t>
      </w:r>
      <w:r>
        <w:rPr>
          <w:rFonts w:hAnsi="宋体"/>
          <w:color w:val="FF0000"/>
          <w:sz w:val="24"/>
          <w:u w:val="single"/>
        </w:rPr>
        <w:t>，将被视为无效</w:t>
      </w:r>
      <w:r>
        <w:rPr>
          <w:rFonts w:hint="eastAsia" w:hAnsi="宋体"/>
          <w:color w:val="FF0000"/>
          <w:sz w:val="24"/>
          <w:u w:val="single"/>
        </w:rPr>
        <w:t>响应</w:t>
      </w:r>
      <w:r>
        <w:rPr>
          <w:rFonts w:hAnsi="宋体"/>
          <w:color w:val="FF0000"/>
          <w:sz w:val="24"/>
          <w:u w:val="single"/>
        </w:rPr>
        <w:t>。</w:t>
      </w:r>
    </w:p>
    <w:p>
      <w:pPr>
        <w:pStyle w:val="9"/>
        <w:spacing w:line="360" w:lineRule="auto"/>
        <w:ind w:firstLine="480" w:firstLineChars="200"/>
        <w:jc w:val="left"/>
        <w:rPr>
          <w:rFonts w:hint="eastAsia" w:hAnsi="宋体"/>
          <w:sz w:val="24"/>
        </w:rPr>
      </w:pPr>
      <w:r>
        <w:rPr>
          <w:rFonts w:hAnsi="宋体"/>
          <w:sz w:val="24"/>
        </w:rPr>
        <w:t>1</w:t>
      </w:r>
      <w:r>
        <w:rPr>
          <w:rFonts w:hint="eastAsia" w:hAnsi="宋体"/>
          <w:sz w:val="24"/>
        </w:rPr>
        <w:t>2</w:t>
      </w:r>
      <w:r>
        <w:rPr>
          <w:rFonts w:hAnsi="宋体"/>
          <w:sz w:val="24"/>
        </w:rPr>
        <w:t xml:space="preserve">.6 </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在中标通知书发出之日起2个工作日内，退还未中标人的投标保证金及银行同期利息。</w:t>
      </w:r>
    </w:p>
    <w:p>
      <w:pPr>
        <w:pStyle w:val="9"/>
        <w:spacing w:line="360" w:lineRule="auto"/>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ascii="宋体" w:hAnsi="宋体"/>
          <w:color w:val="FF0000"/>
          <w:sz w:val="24"/>
          <w:szCs w:val="24"/>
        </w:rPr>
        <w:t>招标代理机构应在合同公示提交之日起2个工作日内，退还中标人的投标保证金及银行同期利息。</w:t>
      </w:r>
    </w:p>
    <w:p>
      <w:pPr>
        <w:pStyle w:val="9"/>
        <w:spacing w:line="360" w:lineRule="auto"/>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报价保证金将</w:t>
      </w:r>
      <w:r>
        <w:rPr>
          <w:rFonts w:hint="eastAsia" w:hAnsi="宋体"/>
          <w:sz w:val="24"/>
        </w:rPr>
        <w:t>不予退还，由</w:t>
      </w:r>
      <w:r>
        <w:rPr>
          <w:rFonts w:hint="eastAsia" w:hAnsi="宋体"/>
          <w:color w:val="FF0000"/>
          <w:sz w:val="24"/>
          <w:lang w:eastAsia="zh-CN"/>
        </w:rPr>
        <w:t>交易中心</w:t>
      </w:r>
      <w:r>
        <w:rPr>
          <w:rFonts w:hint="eastAsia" w:hAnsi="宋体"/>
          <w:sz w:val="24"/>
        </w:rPr>
        <w:t>上缴财政部门：</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供应商</w:t>
      </w:r>
      <w:r>
        <w:rPr>
          <w:rFonts w:hAnsi="宋体"/>
          <w:sz w:val="24"/>
        </w:rPr>
        <w:t>在</w:t>
      </w:r>
      <w:r>
        <w:rPr>
          <w:rFonts w:hint="eastAsia" w:hAnsi="宋体"/>
          <w:sz w:val="24"/>
        </w:rPr>
        <w:t>询价响应截止时间后，响应</w:t>
      </w:r>
      <w:r>
        <w:rPr>
          <w:rFonts w:hAnsi="宋体"/>
          <w:sz w:val="24"/>
        </w:rPr>
        <w:t>有效期内撤回</w:t>
      </w:r>
      <w:r>
        <w:rPr>
          <w:rFonts w:hint="eastAsia" w:hAnsi="宋体"/>
          <w:sz w:val="24"/>
        </w:rPr>
        <w:t>询价响应</w:t>
      </w:r>
      <w:r>
        <w:rPr>
          <w:rFonts w:hAnsi="宋体"/>
          <w:sz w:val="24"/>
        </w:rPr>
        <w:t>；</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w:t>
      </w:r>
      <w:r>
        <w:rPr>
          <w:rFonts w:hint="eastAsia" w:hAnsi="宋体"/>
          <w:sz w:val="24"/>
          <w:lang w:eastAsia="zh-CN"/>
        </w:rPr>
        <w:t>询价文件</w:t>
      </w:r>
      <w:r>
        <w:rPr>
          <w:rFonts w:hint="eastAsia" w:hAnsi="宋体"/>
          <w:sz w:val="24"/>
        </w:rPr>
        <w:t>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以他人名义参与询价响应或者以其他方式弄虚作假，骗取成交的；</w:t>
      </w:r>
    </w:p>
    <w:p>
      <w:pPr>
        <w:pStyle w:val="9"/>
        <w:spacing w:line="360" w:lineRule="auto"/>
        <w:ind w:firstLine="360" w:firstLineChars="150"/>
        <w:jc w:val="left"/>
        <w:rPr>
          <w:rFonts w:hAnsi="宋体"/>
          <w:sz w:val="24"/>
        </w:rPr>
      </w:pPr>
      <w:r>
        <w:rPr>
          <w:rFonts w:hint="eastAsia" w:hAnsi="宋体"/>
          <w:sz w:val="24"/>
        </w:rPr>
        <w:t>（4）供应商在响应文件中提供虚假材料的；</w:t>
      </w:r>
    </w:p>
    <w:p>
      <w:pPr>
        <w:pStyle w:val="9"/>
        <w:spacing w:line="360" w:lineRule="auto"/>
        <w:ind w:firstLine="360" w:firstLineChars="150"/>
        <w:jc w:val="left"/>
        <w:rPr>
          <w:rFonts w:hint="eastAsia" w:hAnsi="宋体"/>
          <w:sz w:val="24"/>
        </w:rPr>
      </w:pPr>
      <w:r>
        <w:rPr>
          <w:rFonts w:hint="eastAsia" w:hAnsi="宋体"/>
          <w:sz w:val="24"/>
        </w:rPr>
        <w:t>（5）在禁止参加政府采购活动的处罚期内，仍参加政府采购活动的；</w:t>
      </w:r>
    </w:p>
    <w:p>
      <w:pPr>
        <w:pStyle w:val="9"/>
        <w:spacing w:line="360" w:lineRule="auto"/>
        <w:ind w:firstLine="360" w:firstLineChars="150"/>
        <w:jc w:val="left"/>
        <w:rPr>
          <w:rFonts w:hAnsi="宋体"/>
          <w:sz w:val="24"/>
        </w:rPr>
      </w:pPr>
      <w:r>
        <w:rPr>
          <w:rFonts w:hint="eastAsia" w:hAnsi="宋体"/>
          <w:sz w:val="24"/>
        </w:rPr>
        <w:t>（6）以不正当手段诋毁、排挤其他供应商的；</w:t>
      </w:r>
    </w:p>
    <w:p>
      <w:pPr>
        <w:pStyle w:val="9"/>
        <w:spacing w:line="360" w:lineRule="auto"/>
        <w:ind w:firstLine="360" w:firstLineChars="150"/>
        <w:jc w:val="left"/>
        <w:rPr>
          <w:rFonts w:hAnsi="宋体"/>
          <w:sz w:val="24"/>
        </w:rPr>
      </w:pPr>
      <w:r>
        <w:rPr>
          <w:rFonts w:hint="eastAsia" w:hAnsi="宋体"/>
          <w:sz w:val="24"/>
        </w:rPr>
        <w:t>（7）因本项目政府采购过程中的违法行为，受到行政处罚的；</w:t>
      </w:r>
    </w:p>
    <w:p>
      <w:pPr>
        <w:pStyle w:val="9"/>
        <w:spacing w:line="360" w:lineRule="auto"/>
        <w:ind w:firstLine="360" w:firstLineChars="150"/>
        <w:jc w:val="left"/>
        <w:rPr>
          <w:rFonts w:hint="eastAsia" w:hAnsi="宋体"/>
          <w:sz w:val="24"/>
        </w:rPr>
      </w:pPr>
      <w:r>
        <w:rPr>
          <w:rFonts w:hint="eastAsia" w:hAnsi="宋体"/>
          <w:sz w:val="24"/>
        </w:rPr>
        <w:t>（8）与采购人、其他供应商或者采购代理机构恶意串通的；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color w:val="FF0000"/>
          <w:sz w:val="24"/>
          <w:lang w:eastAsia="zh-CN"/>
        </w:rPr>
      </w:pPr>
      <w:r>
        <w:rPr>
          <w:rFonts w:hint="eastAsia" w:hAnsi="宋体"/>
          <w:color w:val="FF0000"/>
          <w:sz w:val="24"/>
          <w:lang w:eastAsia="zh-CN"/>
        </w:rPr>
        <w:t>（</w:t>
      </w:r>
      <w:r>
        <w:rPr>
          <w:rFonts w:hint="eastAsia" w:hAnsi="宋体"/>
          <w:color w:val="FF0000"/>
          <w:sz w:val="24"/>
          <w:lang w:val="en-US" w:eastAsia="zh-CN"/>
        </w:rPr>
        <w:t>9</w:t>
      </w:r>
      <w:r>
        <w:rPr>
          <w:rFonts w:hint="eastAsia" w:hAnsi="宋体"/>
          <w:color w:val="FF0000"/>
          <w:sz w:val="24"/>
          <w:lang w:eastAsia="zh-CN"/>
        </w:rPr>
        <w:t>）无故不参与开标会的；</w:t>
      </w:r>
    </w:p>
    <w:p>
      <w:pPr>
        <w:pStyle w:val="9"/>
        <w:spacing w:line="360" w:lineRule="auto"/>
        <w:ind w:firstLine="360" w:firstLineChars="150"/>
        <w:jc w:val="left"/>
        <w:rPr>
          <w:rFonts w:hAnsi="宋体"/>
          <w:sz w:val="24"/>
        </w:rPr>
      </w:pPr>
      <w:r>
        <w:rPr>
          <w:rFonts w:hint="eastAsia" w:hAnsi="宋体"/>
          <w:sz w:val="24"/>
        </w:rPr>
        <w:t>（</w:t>
      </w:r>
      <w:r>
        <w:rPr>
          <w:rFonts w:hint="eastAsia" w:hAnsi="宋体"/>
          <w:sz w:val="24"/>
          <w:lang w:val="en-US" w:eastAsia="zh-CN"/>
        </w:rPr>
        <w:t>10</w:t>
      </w:r>
      <w:r>
        <w:rPr>
          <w:rFonts w:hint="eastAsia" w:hAnsi="宋体"/>
          <w:sz w:val="24"/>
        </w:rPr>
        <w:t>）法律、法规、规章及本询价</w:t>
      </w:r>
      <w:r>
        <w:rPr>
          <w:rFonts w:hint="eastAsia" w:hAnsi="宋体"/>
          <w:sz w:val="24"/>
          <w:lang w:eastAsia="zh-CN"/>
        </w:rPr>
        <w:t>文件</w:t>
      </w:r>
      <w:r>
        <w:rPr>
          <w:rFonts w:hint="eastAsia" w:hAnsi="宋体"/>
          <w:sz w:val="24"/>
        </w:rPr>
        <w:t>中规定的其他没收报价保证金的情形。</w:t>
      </w:r>
    </w:p>
    <w:p>
      <w:pPr>
        <w:pStyle w:val="9"/>
        <w:spacing w:line="360" w:lineRule="auto"/>
        <w:jc w:val="left"/>
        <w:rPr>
          <w:rFonts w:hint="eastAsia" w:hAnsi="宋体"/>
          <w:sz w:val="24"/>
        </w:rPr>
      </w:pPr>
      <w:r>
        <w:rPr>
          <w:rFonts w:hint="eastAsia" w:hAnsi="宋体"/>
          <w:sz w:val="24"/>
        </w:rPr>
        <w:t>上述不予退还报价保证金的情形给采购单位造成损失的，相关责任人还应当承担赔偿责任。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Fonts w:hint="eastAsia" w:hAnsi="宋体"/>
          <w:color w:val="FF0000"/>
          <w:sz w:val="24"/>
          <w:lang w:val="en-US" w:eastAsia="zh-CN"/>
        </w:rPr>
        <w:t>12.9</w:t>
      </w:r>
      <w:r>
        <w:rPr>
          <w:rStyle w:val="31"/>
          <w:rFonts w:hint="eastAsia" w:ascii="宋体" w:hAnsi="宋体"/>
          <w:color w:val="FF0000"/>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lang w:val="en-US" w:eastAsia="zh-CN"/>
        </w:rPr>
        <w:t>1.</w:t>
      </w:r>
      <w:r>
        <w:rPr>
          <w:rStyle w:val="31"/>
          <w:rFonts w:hint="eastAsia" w:ascii="宋体" w:hAnsi="宋体"/>
          <w:color w:val="FF0000"/>
          <w:sz w:val="24"/>
          <w:szCs w:val="24"/>
        </w:rPr>
        <w:t>线上报名获取缴纳随机码</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·登录公共资源电子交易系统（</w:t>
      </w:r>
      <w:r>
        <w:rPr>
          <w:rStyle w:val="31"/>
          <w:rFonts w:hint="eastAsia" w:ascii="宋体" w:hAnsi="宋体"/>
          <w:color w:val="FF0000"/>
          <w:sz w:val="24"/>
          <w:szCs w:val="24"/>
          <w:lang w:eastAsia="zh-CN"/>
        </w:rPr>
        <w:t>http://jyzx.trs.gov.cn/TPFront_TR/index.htm</w:t>
      </w:r>
      <w:r>
        <w:rPr>
          <w:rStyle w:val="31"/>
          <w:rFonts w:hint="eastAsia" w:ascii="宋体" w:hAnsi="宋体"/>
          <w:color w:val="FF0000"/>
          <w:sz w:val="24"/>
          <w:szCs w:val="24"/>
        </w:rPr>
        <w:t>/）</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lang w:val="en-US" w:eastAsia="zh-CN"/>
        </w:rPr>
        <w:t>2.</w:t>
      </w:r>
      <w:r>
        <w:rPr>
          <w:rStyle w:val="31"/>
          <w:rFonts w:hint="eastAsia" w:ascii="宋体" w:hAnsi="宋体"/>
          <w:color w:val="FF0000"/>
          <w:sz w:val="24"/>
          <w:szCs w:val="24"/>
        </w:rPr>
        <w:t>缴纳保证金</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·按照</w:t>
      </w:r>
      <w:r>
        <w:rPr>
          <w:rStyle w:val="31"/>
          <w:rFonts w:hint="eastAsia" w:ascii="宋体" w:hAnsi="宋体"/>
          <w:color w:val="FF0000"/>
          <w:sz w:val="24"/>
          <w:szCs w:val="24"/>
          <w:lang w:eastAsia="zh-CN"/>
        </w:rPr>
        <w:t>询价文件</w:t>
      </w:r>
      <w:r>
        <w:rPr>
          <w:rStyle w:val="31"/>
          <w:rFonts w:hint="eastAsia" w:ascii="宋体" w:hAnsi="宋体"/>
          <w:color w:val="FF0000"/>
          <w:sz w:val="24"/>
          <w:szCs w:val="24"/>
        </w:rPr>
        <w:t>要求将</w:t>
      </w:r>
      <w:r>
        <w:rPr>
          <w:rStyle w:val="31"/>
          <w:rFonts w:hint="eastAsia" w:ascii="宋体" w:hAnsi="宋体"/>
          <w:color w:val="FF0000"/>
          <w:sz w:val="24"/>
          <w:szCs w:val="24"/>
          <w:lang w:eastAsia="zh-CN"/>
        </w:rPr>
        <w:t>谈判保证金</w:t>
      </w:r>
      <w:r>
        <w:rPr>
          <w:rStyle w:val="31"/>
          <w:rFonts w:hint="eastAsia" w:ascii="宋体" w:hAnsi="宋体"/>
          <w:color w:val="FF0000"/>
          <w:sz w:val="24"/>
          <w:szCs w:val="24"/>
        </w:rPr>
        <w:t>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Style w:val="31"/>
          <w:rFonts w:hint="eastAsia" w:ascii="宋体" w:hAnsi="宋体"/>
          <w:color w:val="FF0000"/>
          <w:sz w:val="24"/>
          <w:szCs w:val="24"/>
          <w:lang w:val="en-US" w:eastAsia="zh-CN"/>
        </w:rPr>
        <w:t>3.打印回执</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Style w:val="31"/>
          <w:rFonts w:hint="eastAsia" w:ascii="宋体" w:hAnsi="宋体"/>
          <w:color w:val="FF0000"/>
          <w:sz w:val="24"/>
          <w:szCs w:val="24"/>
          <w:lang w:val="en-US" w:eastAsia="zh-CN"/>
        </w:rPr>
        <w:t>·进入【业务管理】-【查询谈判保证金缴纳情况】 搜索或直接找到项目，查看【缴纳状态】，如支付成功，将显示“已缴纳保证金”  。</w:t>
      </w:r>
    </w:p>
    <w:p>
      <w:pPr>
        <w:pStyle w:val="9"/>
        <w:spacing w:line="360" w:lineRule="auto"/>
        <w:jc w:val="left"/>
        <w:rPr>
          <w:rFonts w:hint="eastAsia" w:hAnsi="宋体"/>
          <w:sz w:val="24"/>
        </w:rPr>
      </w:pPr>
      <w:r>
        <w:rPr>
          <w:rStyle w:val="31"/>
          <w:rFonts w:hint="eastAsia" w:ascii="宋体" w:hAnsi="宋体"/>
          <w:sz w:val="24"/>
          <w:szCs w:val="24"/>
          <w:lang w:val="en-US" w:eastAsia="zh-CN"/>
        </w:rPr>
        <w:t>·点【打印保证金回执单】按钮，查看确认到账回执信息，打印留存备用。</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 履约保证金缴退</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12.10.1履约保证金缴纳，由中标供应商在合同签订时以转账、汇款等形式向采购人提交。其具体金额由中标供应商和采购人商定，但数额不得超过政府采购合同的10℅。</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12.10.2 履约保证金退取,中标供应商按合同约定完成货物供货和相关服务，经验收合格且备案后，5个工作日内予以无利息退还。如未能按照合同约定按时完成供货和服务的，履约保证金将不予退还。</w:t>
      </w:r>
    </w:p>
    <w:p>
      <w:pPr>
        <w:pStyle w:val="9"/>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Ansi="宋体"/>
          <w:b/>
          <w:sz w:val="24"/>
        </w:rPr>
      </w:pPr>
      <w:r>
        <w:rPr>
          <w:rFonts w:hint="eastAsia" w:hAnsi="宋体"/>
          <w:b/>
          <w:sz w:val="24"/>
        </w:rPr>
        <w:t>13</w:t>
      </w:r>
      <w:r>
        <w:rPr>
          <w:rFonts w:hAnsi="宋体"/>
          <w:b/>
          <w:sz w:val="24"/>
        </w:rPr>
        <w:t>.</w:t>
      </w:r>
      <w:r>
        <w:rPr>
          <w:rFonts w:hint="eastAsia" w:hAnsi="宋体"/>
          <w:b/>
          <w:sz w:val="24"/>
        </w:rPr>
        <w:t>响应文件的格式</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hAnsi="宋体" w:eastAsiaTheme="minorEastAsia"/>
          <w:color w:val="auto"/>
          <w:sz w:val="24"/>
          <w:lang w:eastAsia="zh-CN"/>
        </w:rPr>
      </w:pPr>
      <w:r>
        <w:rPr>
          <w:rFonts w:hint="eastAsia" w:hAnsi="宋体"/>
          <w:color w:val="auto"/>
          <w:sz w:val="24"/>
          <w:lang w:eastAsia="zh-CN"/>
        </w:rPr>
        <w:t>13.</w:t>
      </w:r>
      <w:r>
        <w:rPr>
          <w:rFonts w:hAnsi="宋体"/>
          <w:color w:val="auto"/>
          <w:sz w:val="24"/>
        </w:rPr>
        <w:t>1</w:t>
      </w:r>
      <w:r>
        <w:rPr>
          <w:rFonts w:hint="eastAsia" w:hAnsi="宋体"/>
          <w:color w:val="auto"/>
          <w:sz w:val="24"/>
          <w:lang w:eastAsia="zh-CN"/>
        </w:rPr>
        <w:t>供应商</w:t>
      </w:r>
      <w:r>
        <w:rPr>
          <w:rFonts w:hint="eastAsia" w:hAnsi="宋体"/>
          <w:color w:val="auto"/>
          <w:sz w:val="24"/>
        </w:rPr>
        <w:t>应将</w:t>
      </w:r>
      <w:r>
        <w:rPr>
          <w:rFonts w:hint="eastAsia" w:hAnsi="宋体"/>
          <w:color w:val="auto"/>
          <w:sz w:val="24"/>
          <w:lang w:eastAsia="zh-CN"/>
        </w:rPr>
        <w:t>响应</w:t>
      </w:r>
      <w:r>
        <w:rPr>
          <w:rFonts w:hint="eastAsia" w:hAnsi="宋体"/>
          <w:color w:val="auto"/>
          <w:sz w:val="24"/>
        </w:rPr>
        <w:t>文件用密封袋密封，正、副本</w:t>
      </w:r>
      <w:r>
        <w:rPr>
          <w:rFonts w:hint="eastAsia" w:hAnsi="宋体"/>
          <w:color w:val="auto"/>
          <w:sz w:val="24"/>
          <w:u w:val="single"/>
          <w:lang w:val="en-US" w:eastAsia="zh-CN"/>
        </w:rPr>
        <w:t xml:space="preserve"> </w:t>
      </w:r>
      <w:r>
        <w:rPr>
          <w:rFonts w:hint="eastAsia" w:hAnsi="宋体"/>
          <w:color w:val="auto"/>
          <w:sz w:val="24"/>
          <w:u w:val="single"/>
          <w:lang w:eastAsia="zh-CN"/>
        </w:rPr>
        <w:t>统一</w:t>
      </w:r>
      <w:r>
        <w:rPr>
          <w:rFonts w:hint="eastAsia" w:hAnsi="宋体"/>
          <w:color w:val="auto"/>
          <w:sz w:val="24"/>
          <w:u w:val="single"/>
          <w:lang w:val="en-US" w:eastAsia="zh-CN"/>
        </w:rPr>
        <w:t xml:space="preserve"> </w:t>
      </w:r>
      <w:r>
        <w:rPr>
          <w:rFonts w:hint="eastAsia" w:hAnsi="宋体"/>
          <w:color w:val="auto"/>
          <w:sz w:val="24"/>
        </w:rPr>
        <w:t>封装</w:t>
      </w:r>
      <w:r>
        <w:rPr>
          <w:rFonts w:hint="eastAsia" w:hAnsi="宋体"/>
          <w:color w:val="auto"/>
          <w:sz w:val="24"/>
          <w:lang w:eastAsia="zh-CN"/>
        </w:rPr>
        <w:t>在一个密封袋内</w:t>
      </w:r>
      <w:r>
        <w:rPr>
          <w:rFonts w:hint="eastAsia" w:hAnsi="宋体"/>
          <w:b/>
          <w:bCs/>
          <w:color w:val="0000FF"/>
          <w:sz w:val="24"/>
          <w:lang w:eastAsia="zh-CN"/>
        </w:rPr>
        <w:t>。</w:t>
      </w:r>
      <w:r>
        <w:rPr>
          <w:rFonts w:hint="eastAsia" w:hAnsi="宋体"/>
          <w:b/>
          <w:bCs/>
          <w:color w:val="0000FF"/>
          <w:sz w:val="24"/>
          <w:lang w:val="en-US" w:eastAsia="zh-CN"/>
        </w:rPr>
        <w:t>响应</w:t>
      </w:r>
      <w:r>
        <w:rPr>
          <w:rFonts w:hint="eastAsia" w:hAnsi="宋体"/>
          <w:b/>
          <w:bCs/>
          <w:color w:val="0000FF"/>
          <w:sz w:val="24"/>
        </w:rPr>
        <w:t>文件封面</w:t>
      </w:r>
      <w:r>
        <w:rPr>
          <w:rFonts w:hint="eastAsia" w:hAnsi="宋体"/>
          <w:color w:val="auto"/>
          <w:sz w:val="24"/>
        </w:rPr>
        <w:t>应注明“正本”“副本”</w:t>
      </w:r>
      <w:r>
        <w:rPr>
          <w:rFonts w:hint="eastAsia" w:hAnsi="宋体"/>
          <w:color w:val="auto"/>
          <w:sz w:val="24"/>
          <w:lang w:eastAsia="zh-CN"/>
        </w:rPr>
        <w:t>，并按照第六章格式要求</w:t>
      </w:r>
      <w:r>
        <w:rPr>
          <w:rFonts w:hint="eastAsia" w:hAnsi="宋体"/>
          <w:color w:val="auto"/>
          <w:sz w:val="24"/>
        </w:rPr>
        <w:t>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w:t>
      </w:r>
      <w:r>
        <w:rPr>
          <w:rFonts w:hint="eastAsia" w:hAnsi="宋体"/>
          <w:color w:val="auto"/>
          <w:sz w:val="24"/>
        </w:rPr>
        <w:t>，</w:t>
      </w:r>
      <w:r>
        <w:rPr>
          <w:rFonts w:hint="eastAsia" w:hAnsi="宋体"/>
          <w:b/>
          <w:bCs/>
          <w:color w:val="0000FF"/>
          <w:sz w:val="24"/>
        </w:rPr>
        <w:t>加盖投标单位公章和法定代表人印章。</w:t>
      </w:r>
      <w:r>
        <w:rPr>
          <w:rFonts w:hint="eastAsia" w:hAnsi="宋体"/>
          <w:b/>
          <w:bCs/>
          <w:color w:val="0000FF"/>
          <w:sz w:val="24"/>
          <w:lang w:eastAsia="zh-CN"/>
        </w:rPr>
        <w:t>文件密封袋</w:t>
      </w:r>
      <w:r>
        <w:rPr>
          <w:rFonts w:hint="eastAsia" w:hAnsi="宋体"/>
          <w:color w:val="auto"/>
          <w:sz w:val="24"/>
          <w:lang w:eastAsia="zh-CN"/>
        </w:rPr>
        <w:t>上</w:t>
      </w:r>
      <w:r>
        <w:rPr>
          <w:rFonts w:hint="eastAsia" w:hAnsi="宋体"/>
          <w:color w:val="auto"/>
          <w:sz w:val="24"/>
        </w:rPr>
        <w:t>应写明项目名称、招标编号、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等规定内容（详见第六章格式）</w:t>
      </w:r>
      <w:r>
        <w:rPr>
          <w:rFonts w:hint="eastAsia" w:hAnsi="宋体"/>
          <w:color w:val="auto"/>
          <w:sz w:val="24"/>
        </w:rPr>
        <w:t>，</w:t>
      </w:r>
      <w:r>
        <w:rPr>
          <w:rFonts w:hint="eastAsia" w:hAnsi="宋体"/>
          <w:b/>
          <w:bCs/>
          <w:color w:val="0000FF"/>
          <w:sz w:val="24"/>
        </w:rPr>
        <w:t>并加盖投标单位公章和法定代表人印章</w:t>
      </w:r>
      <w:r>
        <w:rPr>
          <w:rFonts w:hint="eastAsia" w:hAnsi="宋体"/>
          <w:color w:val="auto"/>
          <w:sz w:val="24"/>
          <w:lang w:eastAsia="zh-CN"/>
        </w:rPr>
        <w:t>。密封袋封口处</w:t>
      </w:r>
      <w:r>
        <w:rPr>
          <w:rFonts w:hint="eastAsia" w:hAnsi="宋体"/>
          <w:color w:val="auto"/>
          <w:sz w:val="24"/>
        </w:rPr>
        <w:t>必须加</w:t>
      </w:r>
      <w:r>
        <w:rPr>
          <w:rFonts w:hint="eastAsia" w:hAnsi="宋体"/>
          <w:color w:val="auto"/>
          <w:sz w:val="24"/>
          <w:lang w:eastAsia="zh-CN"/>
        </w:rPr>
        <w:t>盖公章</w:t>
      </w:r>
      <w:r>
        <w:rPr>
          <w:rFonts w:hint="eastAsia" w:hAnsi="宋体"/>
          <w:color w:val="auto"/>
          <w:sz w:val="24"/>
        </w:rPr>
        <w:t>并注明 “开标时</w:t>
      </w:r>
      <w:r>
        <w:rPr>
          <w:rFonts w:hint="eastAsia" w:hAnsi="宋体"/>
          <w:color w:val="auto"/>
          <w:sz w:val="24"/>
          <w:lang w:val="en-US" w:eastAsia="zh-CN"/>
        </w:rPr>
        <w:t>间</w:t>
      </w:r>
      <w:r>
        <w:rPr>
          <w:rFonts w:hint="eastAsia" w:hAnsi="宋体"/>
          <w:color w:val="auto"/>
          <w:sz w:val="24"/>
        </w:rPr>
        <w:t>启封”的字样。</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hAnsi="宋体"/>
          <w:color w:val="auto"/>
          <w:sz w:val="24"/>
          <w:u w:val="single"/>
          <w:lang w:eastAsia="zh-CN"/>
        </w:rPr>
      </w:pPr>
      <w:r>
        <w:rPr>
          <w:rFonts w:hint="eastAsia" w:hAnsi="宋体"/>
          <w:color w:val="auto"/>
          <w:sz w:val="24"/>
          <w:lang w:val="en-US" w:eastAsia="zh-CN"/>
        </w:rPr>
        <w:t xml:space="preserve">13.2 </w:t>
      </w:r>
      <w:r>
        <w:rPr>
          <w:rFonts w:hint="eastAsia" w:hAnsi="宋体"/>
          <w:color w:val="auto"/>
          <w:sz w:val="24"/>
          <w:u w:val="single"/>
          <w:lang w:eastAsia="zh-CN"/>
        </w:rPr>
        <w:t>报价</w:t>
      </w:r>
      <w:r>
        <w:rPr>
          <w:rFonts w:hint="eastAsia" w:hAnsi="宋体"/>
          <w:color w:val="auto"/>
          <w:sz w:val="24"/>
          <w:u w:val="single"/>
        </w:rPr>
        <w:t>一览表</w:t>
      </w:r>
      <w:r>
        <w:rPr>
          <w:rFonts w:hint="eastAsia" w:hAnsi="宋体"/>
          <w:color w:val="auto"/>
          <w:sz w:val="24"/>
          <w:u w:val="single"/>
          <w:lang w:eastAsia="zh-CN"/>
        </w:rPr>
        <w:t>须经法定代表人或授权代表人签字、公司盖章确认后</w:t>
      </w:r>
      <w:r>
        <w:rPr>
          <w:rFonts w:hint="eastAsia" w:hAnsi="宋体"/>
          <w:color w:val="auto"/>
          <w:sz w:val="24"/>
          <w:u w:val="single"/>
        </w:rPr>
        <w:t>单独</w:t>
      </w:r>
      <w:r>
        <w:rPr>
          <w:rFonts w:hint="eastAsia" w:hAnsi="宋体"/>
          <w:color w:val="auto"/>
          <w:sz w:val="24"/>
          <w:u w:val="single"/>
          <w:lang w:eastAsia="zh-CN"/>
        </w:rPr>
        <w:t>密封一份在外。</w:t>
      </w:r>
      <w:r>
        <w:rPr>
          <w:rFonts w:hint="eastAsia" w:hAnsi="宋体"/>
          <w:b/>
          <w:bCs/>
          <w:color w:val="0000FF"/>
          <w:sz w:val="24"/>
          <w:lang w:eastAsia="zh-CN"/>
        </w:rPr>
        <w:t>密封袋</w:t>
      </w:r>
      <w:r>
        <w:rPr>
          <w:rFonts w:hint="eastAsia" w:hAnsi="宋体"/>
          <w:color w:val="auto"/>
          <w:sz w:val="24"/>
          <w:lang w:eastAsia="zh-CN"/>
        </w:rPr>
        <w:t>上</w:t>
      </w:r>
      <w:r>
        <w:rPr>
          <w:rFonts w:hint="eastAsia" w:hAnsi="宋体"/>
          <w:color w:val="auto"/>
          <w:sz w:val="24"/>
        </w:rPr>
        <w:t>应写明项目名称、招标编号、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等规定内容（详见第六章格式）</w:t>
      </w:r>
      <w:r>
        <w:rPr>
          <w:rFonts w:hint="eastAsia" w:hAnsi="宋体"/>
          <w:color w:val="auto"/>
          <w:sz w:val="24"/>
        </w:rPr>
        <w:t>，</w:t>
      </w:r>
      <w:r>
        <w:rPr>
          <w:rFonts w:hint="eastAsia" w:hAnsi="宋体"/>
          <w:b/>
          <w:bCs/>
          <w:color w:val="0000FF"/>
          <w:sz w:val="24"/>
        </w:rPr>
        <w:t>并加盖投标单位公章和法定代表人印章</w:t>
      </w:r>
      <w:r>
        <w:rPr>
          <w:rFonts w:hint="eastAsia" w:hAnsi="宋体"/>
          <w:color w:val="auto"/>
          <w:sz w:val="24"/>
          <w:lang w:eastAsia="zh-CN"/>
        </w:rPr>
        <w:t>，密封袋封口处</w:t>
      </w:r>
      <w:r>
        <w:rPr>
          <w:rFonts w:hint="eastAsia" w:hAnsi="宋体"/>
          <w:color w:val="auto"/>
          <w:sz w:val="24"/>
        </w:rPr>
        <w:t>必须加</w:t>
      </w:r>
      <w:r>
        <w:rPr>
          <w:rFonts w:hint="eastAsia" w:hAnsi="宋体"/>
          <w:color w:val="auto"/>
          <w:sz w:val="24"/>
          <w:lang w:eastAsia="zh-CN"/>
        </w:rPr>
        <w:t>盖公章</w:t>
      </w:r>
      <w:r>
        <w:rPr>
          <w:rFonts w:hint="eastAsia" w:hAnsi="宋体"/>
          <w:color w:val="auto"/>
          <w:sz w:val="24"/>
        </w:rPr>
        <w:t>并注明 “开标时</w:t>
      </w:r>
      <w:r>
        <w:rPr>
          <w:rFonts w:hint="eastAsia" w:hAnsi="宋体"/>
          <w:color w:val="auto"/>
          <w:sz w:val="24"/>
          <w:lang w:val="en-US" w:eastAsia="zh-CN"/>
        </w:rPr>
        <w:t>间</w:t>
      </w:r>
      <w:r>
        <w:rPr>
          <w:rFonts w:hint="eastAsia" w:hAnsi="宋体"/>
          <w:color w:val="auto"/>
          <w:sz w:val="24"/>
        </w:rPr>
        <w:t>启封”的字样。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Ansi="宋体"/>
          <w:color w:val="FF0000"/>
          <w:sz w:val="24"/>
        </w:rPr>
      </w:pPr>
      <w:r>
        <w:rPr>
          <w:rFonts w:hAnsi="宋体"/>
          <w:sz w:val="24"/>
        </w:rPr>
        <w:t>1</w:t>
      </w:r>
      <w:r>
        <w:rPr>
          <w:rFonts w:hint="eastAsia" w:hAnsi="宋体"/>
          <w:sz w:val="24"/>
        </w:rPr>
        <w:t>3</w:t>
      </w:r>
      <w:r>
        <w:rPr>
          <w:rFonts w:hAnsi="宋体"/>
          <w:sz w:val="24"/>
        </w:rPr>
        <w:t>.2</w:t>
      </w:r>
      <w:r>
        <w:rPr>
          <w:rFonts w:hint="eastAsia" w:hAnsi="宋体"/>
          <w:sz w:val="24"/>
        </w:rPr>
        <w:t>响应文件正本和全部副本均应使用不能擦去的墨料或墨水打印、书写或复印</w:t>
      </w:r>
      <w:r>
        <w:rPr>
          <w:rFonts w:hint="eastAsia" w:hAnsi="宋体"/>
          <w:sz w:val="24"/>
          <w:lang w:eastAsia="zh-CN"/>
        </w:rPr>
        <w:t>，</w:t>
      </w:r>
      <w:r>
        <w:rPr>
          <w:rFonts w:hint="eastAsia" w:asciiTheme="minorEastAsia" w:hAnsiTheme="minorEastAsia"/>
          <w:color w:val="FF0000"/>
          <w:sz w:val="24"/>
          <w:lang w:eastAsia="zh-CN"/>
        </w:rPr>
        <w:t>签字页需</w:t>
      </w:r>
      <w:r>
        <w:rPr>
          <w:rFonts w:hint="eastAsia" w:asciiTheme="minorEastAsia" w:hAnsiTheme="minorEastAsia"/>
          <w:color w:val="FF0000"/>
          <w:sz w:val="24"/>
        </w:rPr>
        <w:t>由法定代表人或其授权代表签署，盖投标人公章</w:t>
      </w:r>
      <w:r>
        <w:rPr>
          <w:rFonts w:hint="eastAsia" w:asciiTheme="minorEastAsia" w:hAnsiTheme="minorEastAsia"/>
          <w:color w:val="FF0000"/>
          <w:sz w:val="24"/>
          <w:lang w:eastAsia="zh-CN"/>
        </w:rPr>
        <w:t>，</w:t>
      </w:r>
      <w:r>
        <w:rPr>
          <w:rFonts w:hint="eastAsia" w:asciiTheme="minorEastAsia" w:hAnsiTheme="minorEastAsia"/>
          <w:color w:val="000000" w:themeColor="text1"/>
          <w:sz w:val="24"/>
          <w14:textFill>
            <w14:solidFill>
              <w14:schemeClr w14:val="tx1"/>
            </w14:solidFill>
          </w14:textFill>
        </w:rPr>
        <w:t>如由后者签字，应提供“法定代表人授权委托书”。</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除非另有规定或许可，询价响应使用货币为人民币。</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Ansi="宋体"/>
          <w:sz w:val="24"/>
        </w:rPr>
        <w:t>1</w:t>
      </w:r>
      <w:r>
        <w:rPr>
          <w:rFonts w:hint="eastAsia" w:hAnsi="宋体"/>
          <w:sz w:val="24"/>
        </w:rPr>
        <w:t>3</w:t>
      </w:r>
      <w:r>
        <w:rPr>
          <w:rFonts w:hAnsi="宋体"/>
          <w:sz w:val="24"/>
        </w:rPr>
        <w:t>.4</w:t>
      </w:r>
      <w:r>
        <w:rPr>
          <w:rFonts w:hint="eastAsia" w:hAnsi="宋体"/>
          <w:sz w:val="24"/>
        </w:rPr>
        <w:t>供应商</w:t>
      </w:r>
      <w:r>
        <w:rPr>
          <w:rFonts w:hAnsi="宋体"/>
          <w:sz w:val="24"/>
        </w:rPr>
        <w:t>应提交证明其拟供货物符合</w:t>
      </w:r>
      <w:r>
        <w:rPr>
          <w:rFonts w:hint="eastAsia" w:hAnsi="宋体"/>
          <w:sz w:val="24"/>
        </w:rPr>
        <w:t>询价</w:t>
      </w:r>
      <w:r>
        <w:rPr>
          <w:rFonts w:hint="eastAsia" w:hAnsi="宋体"/>
          <w:sz w:val="24"/>
          <w:lang w:eastAsia="zh-CN"/>
        </w:rPr>
        <w:t>文件</w:t>
      </w:r>
      <w:r>
        <w:rPr>
          <w:rFonts w:hAnsi="宋体"/>
          <w:sz w:val="24"/>
        </w:rPr>
        <w:t>要求的技术</w:t>
      </w:r>
      <w:r>
        <w:rPr>
          <w:rFonts w:hint="eastAsia" w:hAnsi="宋体"/>
          <w:sz w:val="24"/>
        </w:rPr>
        <w:t>响应</w:t>
      </w:r>
      <w:r>
        <w:rPr>
          <w:rFonts w:hAnsi="宋体"/>
          <w:sz w:val="24"/>
        </w:rPr>
        <w:t>文件，该文件可以是文字资料、图纸和数据，并须提供货物主要技术性能的详细描述。</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5</w:t>
      </w:r>
      <w:r>
        <w:rPr>
          <w:rFonts w:hint="eastAsia" w:hAnsi="宋体"/>
          <w:sz w:val="24"/>
        </w:rPr>
        <w:t xml:space="preserve"> 全套响应文件应无涂改和行间插字，除非这些改动是根据采购代理机构的指示进行的，或者是为改正供应商造成的必须修改的错误而进行的。有改动时，修改处应由法定代表人或授权代表签字证明或加盖</w:t>
      </w:r>
      <w:r>
        <w:rPr>
          <w:rFonts w:hint="eastAsia" w:hAnsi="宋体"/>
          <w:sz w:val="24"/>
          <w:lang w:eastAsia="zh-CN"/>
        </w:rPr>
        <w:t>投标单位公章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6</w:t>
      </w:r>
      <w:r>
        <w:rPr>
          <w:rFonts w:hint="eastAsia" w:hAnsi="宋体"/>
          <w:sz w:val="24"/>
        </w:rPr>
        <w:t>未按本须知规定的格式填写响应文件、响应文件字迹模糊不清的，其询价响应将被拒绝。</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7</w:t>
      </w:r>
      <w:r>
        <w:rPr>
          <w:rFonts w:hint="eastAsia" w:hAnsi="宋体"/>
          <w:sz w:val="24"/>
        </w:rPr>
        <w:t>所有资格证明文件复印件须</w:t>
      </w:r>
      <w:r>
        <w:rPr>
          <w:rFonts w:hint="eastAsia" w:hAnsi="宋体"/>
          <w:sz w:val="24"/>
          <w:lang w:eastAsia="zh-CN"/>
        </w:rPr>
        <w:t>注明“与原件一致”，并</w:t>
      </w:r>
      <w:r>
        <w:rPr>
          <w:rFonts w:hint="eastAsia" w:hAnsi="宋体"/>
          <w:sz w:val="24"/>
        </w:rPr>
        <w:t>加盖</w:t>
      </w:r>
      <w:r>
        <w:rPr>
          <w:rFonts w:hint="eastAsia" w:hAnsi="宋体"/>
          <w:sz w:val="24"/>
          <w:lang w:eastAsia="zh-CN"/>
        </w:rPr>
        <w:t>投标单位公章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rPr>
      </w:pPr>
      <w:r>
        <w:rPr>
          <w:rFonts w:hint="eastAsia" w:hAnsi="宋体"/>
          <w:sz w:val="24"/>
        </w:rPr>
        <w:t>13.</w:t>
      </w:r>
      <w:r>
        <w:rPr>
          <w:rFonts w:hint="eastAsia" w:hAnsi="宋体"/>
          <w:sz w:val="24"/>
          <w:lang w:val="en-US" w:eastAsia="zh-CN"/>
        </w:rPr>
        <w:t>8</w:t>
      </w:r>
      <w:r>
        <w:rPr>
          <w:rFonts w:hint="eastAsia" w:hAnsi="宋体"/>
          <w:sz w:val="24"/>
        </w:rPr>
        <w:t>供应商应将上述文件按顺序</w:t>
      </w:r>
      <w:r>
        <w:rPr>
          <w:rFonts w:hint="eastAsia" w:hAnsi="宋体"/>
          <w:b/>
          <w:bCs/>
          <w:color w:val="0000FF"/>
          <w:sz w:val="24"/>
          <w:lang w:eastAsia="zh-CN"/>
        </w:rPr>
        <w:t>胶装</w:t>
      </w:r>
      <w:r>
        <w:rPr>
          <w:rFonts w:hint="eastAsia" w:hAnsi="宋体"/>
          <w:b/>
          <w:bCs/>
          <w:color w:val="0000FF"/>
          <w:sz w:val="24"/>
        </w:rPr>
        <w:t>成册、打印页码，并编列</w:t>
      </w:r>
      <w:r>
        <w:rPr>
          <w:rFonts w:hint="eastAsia" w:hAnsi="宋体"/>
          <w:b/>
          <w:bCs/>
          <w:color w:val="0000FF"/>
          <w:sz w:val="24"/>
          <w:szCs w:val="24"/>
        </w:rPr>
        <w:t>响应文件</w:t>
      </w:r>
      <w:r>
        <w:rPr>
          <w:rFonts w:hint="eastAsia" w:hAnsi="宋体"/>
          <w:b/>
          <w:bCs/>
          <w:color w:val="0000FF"/>
          <w:sz w:val="24"/>
        </w:rPr>
        <w:t>目录、资料清单，</w:t>
      </w:r>
      <w:r>
        <w:rPr>
          <w:rFonts w:hint="eastAsia" w:hAnsi="宋体"/>
          <w:sz w:val="24"/>
        </w:rPr>
        <w:t>由于装订不规范或编排顺序混乱而导致响应文件被误读或漏读，该询价响应可能被视为无效响应或承担不利的评审结果。</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rPr>
      </w:pPr>
    </w:p>
    <w:p>
      <w:pPr>
        <w:pStyle w:val="26"/>
        <w:keepNext w:val="0"/>
        <w:keepLines w:val="0"/>
        <w:pageBreakBefore w:val="0"/>
        <w:widowControl w:val="0"/>
        <w:kinsoku/>
        <w:wordWrap/>
        <w:overflowPunct/>
        <w:topLinePunct w:val="0"/>
        <w:autoSpaceDE/>
        <w:autoSpaceDN/>
        <w:bidi w:val="0"/>
        <w:adjustRightInd/>
        <w:snapToGrid/>
        <w:spacing w:line="500" w:lineRule="exact"/>
        <w:ind w:firstLine="2168" w:firstLineChars="600"/>
        <w:jc w:val="both"/>
        <w:textAlignment w:val="auto"/>
        <w:outlineLvl w:val="9"/>
        <w:rPr>
          <w:rFonts w:hAnsi="宋体"/>
          <w:b/>
          <w:sz w:val="36"/>
          <w:szCs w:val="36"/>
        </w:rPr>
      </w:pPr>
      <w:r>
        <w:rPr>
          <w:rFonts w:hint="eastAsia" w:hAnsi="宋体"/>
          <w:b/>
          <w:sz w:val="36"/>
          <w:szCs w:val="36"/>
        </w:rPr>
        <w:t>四、响应文件的提交</w:t>
      </w:r>
    </w:p>
    <w:p>
      <w:pPr>
        <w:pStyle w:val="26"/>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Ansi="宋体"/>
          <w:b/>
          <w:sz w:val="24"/>
        </w:rPr>
      </w:pPr>
      <w:r>
        <w:rPr>
          <w:rFonts w:hint="eastAsia" w:hAnsi="宋体"/>
          <w:b/>
          <w:sz w:val="24"/>
        </w:rPr>
        <w:t>14. 响应文件的密封、标记和递交</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 xml:space="preserve">14.1 </w:t>
      </w:r>
      <w:r>
        <w:rPr>
          <w:rFonts w:hint="eastAsia" w:hAnsi="宋体"/>
          <w:sz w:val="24"/>
          <w:lang w:eastAsia="zh-CN"/>
        </w:rPr>
        <w:t>供应商</w:t>
      </w:r>
      <w:r>
        <w:rPr>
          <w:rFonts w:hint="eastAsia" w:hAnsi="宋体"/>
          <w:sz w:val="24"/>
        </w:rPr>
        <w:t>应将响应文件</w:t>
      </w:r>
      <w:r>
        <w:rPr>
          <w:rFonts w:hint="eastAsia" w:hAnsi="宋体"/>
          <w:color w:val="FF0000"/>
          <w:sz w:val="24"/>
          <w:u w:val="single"/>
        </w:rPr>
        <w:t>正</w:t>
      </w:r>
      <w:r>
        <w:rPr>
          <w:rFonts w:hint="eastAsia" w:hAnsi="宋体"/>
          <w:color w:val="FF0000"/>
          <w:sz w:val="24"/>
          <w:u w:val="single"/>
          <w:lang w:eastAsia="zh-CN"/>
        </w:rPr>
        <w:t>、</w:t>
      </w:r>
      <w:r>
        <w:rPr>
          <w:rFonts w:hint="eastAsia" w:hAnsi="宋体"/>
          <w:color w:val="FF0000"/>
          <w:sz w:val="24"/>
          <w:u w:val="single"/>
        </w:rPr>
        <w:t>副本</w:t>
      </w:r>
      <w:r>
        <w:rPr>
          <w:rFonts w:hint="eastAsia" w:hAnsi="宋体"/>
          <w:color w:val="FF0000"/>
          <w:sz w:val="24"/>
          <w:u w:val="single"/>
          <w:lang w:eastAsia="zh-CN"/>
        </w:rPr>
        <w:t>统一</w:t>
      </w:r>
      <w:r>
        <w:rPr>
          <w:rFonts w:hint="eastAsia" w:hAnsi="宋体"/>
          <w:color w:val="FF0000"/>
          <w:sz w:val="24"/>
          <w:u w:val="single"/>
        </w:rPr>
        <w:t>密封</w:t>
      </w:r>
      <w:r>
        <w:rPr>
          <w:rFonts w:hint="eastAsia" w:hAnsi="宋体"/>
          <w:color w:val="FF0000"/>
          <w:sz w:val="24"/>
          <w:u w:val="single"/>
          <w:lang w:eastAsia="zh-CN"/>
        </w:rPr>
        <w:t>在一个密封袋内</w:t>
      </w:r>
      <w:r>
        <w:rPr>
          <w:rFonts w:hint="eastAsia" w:hAnsi="宋体"/>
          <w:sz w:val="24"/>
        </w:rPr>
        <w:t>，</w:t>
      </w:r>
      <w:r>
        <w:rPr>
          <w:rFonts w:hint="eastAsia" w:hAnsi="宋体"/>
          <w:color w:val="FF0000"/>
          <w:sz w:val="24"/>
          <w:u w:val="single"/>
          <w:shd w:val="clear" w:color="auto" w:fill="auto"/>
          <w:lang w:eastAsia="zh-CN"/>
        </w:rPr>
        <w:t>报价</w:t>
      </w:r>
      <w:r>
        <w:rPr>
          <w:rFonts w:hint="eastAsia" w:hAnsi="宋体"/>
          <w:color w:val="FF0000"/>
          <w:sz w:val="24"/>
          <w:u w:val="single"/>
          <w:shd w:val="clear" w:color="auto" w:fill="auto"/>
        </w:rPr>
        <w:t>一览表</w:t>
      </w:r>
      <w:r>
        <w:rPr>
          <w:rFonts w:hint="eastAsia" w:hAnsi="宋体"/>
          <w:color w:val="FF0000"/>
          <w:sz w:val="24"/>
          <w:u w:val="single"/>
          <w:lang w:eastAsia="zh-CN"/>
        </w:rPr>
        <w:t>密封在一个密封袋内</w:t>
      </w:r>
      <w:r>
        <w:rPr>
          <w:rFonts w:hint="eastAsia" w:hAnsi="宋体"/>
          <w:color w:val="FF0000"/>
          <w:sz w:val="24"/>
          <w:u w:val="none"/>
          <w:lang w:eastAsia="zh-CN"/>
        </w:rPr>
        <w:t>。密封袋上</w:t>
      </w:r>
      <w:r>
        <w:rPr>
          <w:rFonts w:hint="eastAsia" w:hAnsi="宋体"/>
          <w:sz w:val="24"/>
        </w:rPr>
        <w:t>标明项目名称、招标编号、</w:t>
      </w:r>
      <w:r>
        <w:rPr>
          <w:rFonts w:hint="eastAsia" w:hAnsi="宋体"/>
          <w:sz w:val="24"/>
          <w:lang w:eastAsia="zh-CN"/>
        </w:rPr>
        <w:t>供应商</w:t>
      </w:r>
      <w:r>
        <w:rPr>
          <w:rFonts w:hint="eastAsia" w:hAnsi="宋体"/>
          <w:sz w:val="24"/>
        </w:rPr>
        <w:t>名称、地址、联系人</w:t>
      </w:r>
      <w:r>
        <w:rPr>
          <w:rFonts w:hint="eastAsia" w:hAnsi="宋体"/>
          <w:sz w:val="24"/>
          <w:lang w:eastAsia="zh-CN"/>
        </w:rPr>
        <w:t>等规定内容（详见第六章格式）</w:t>
      </w:r>
      <w:r>
        <w:rPr>
          <w:rFonts w:hint="eastAsia" w:hAnsi="宋体"/>
          <w:sz w:val="24"/>
        </w:rPr>
        <w:t>。响应文件</w:t>
      </w:r>
      <w:r>
        <w:rPr>
          <w:rFonts w:hint="eastAsia" w:hAnsi="宋体"/>
          <w:sz w:val="24"/>
          <w:lang w:eastAsia="zh-CN"/>
        </w:rPr>
        <w:t>和报价一览表</w:t>
      </w:r>
      <w:r>
        <w:rPr>
          <w:rFonts w:hint="eastAsia" w:hAnsi="宋体"/>
          <w:sz w:val="24"/>
        </w:rPr>
        <w:t>未密封可导致其询价被拒绝。</w:t>
      </w:r>
      <w:r>
        <w:rPr>
          <w:rFonts w:hint="eastAsia" w:hAnsi="宋体"/>
          <w:sz w:val="24"/>
          <w:lang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int="eastAsia" w:hAnsi="宋体"/>
          <w:sz w:val="24"/>
        </w:rPr>
        <w:t xml:space="preserve">14.2 </w:t>
      </w:r>
      <w:r>
        <w:rPr>
          <w:rFonts w:hAnsi="宋体"/>
          <w:sz w:val="24"/>
        </w:rPr>
        <w:t>如果未按上述规定进行密封和标记，采购代理机构</w:t>
      </w:r>
      <w:r>
        <w:rPr>
          <w:rFonts w:hint="eastAsia" w:hAnsi="宋体"/>
          <w:sz w:val="24"/>
        </w:rPr>
        <w:t>将不承担由此造成的对响应文件的误投或提前拆封的责任。</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14.3 响应文件应在</w:t>
      </w:r>
      <w:r>
        <w:rPr>
          <w:rFonts w:hint="eastAsia" w:hAnsi="宋体"/>
          <w:color w:val="0000FF"/>
          <w:sz w:val="24"/>
          <w:lang w:eastAsia="zh-CN"/>
        </w:rPr>
        <w:t>询价公告</w:t>
      </w:r>
      <w:r>
        <w:rPr>
          <w:rFonts w:hint="eastAsia" w:hAnsi="宋体"/>
          <w:sz w:val="24"/>
        </w:rPr>
        <w:t>中规定的截止时间前送达，迟到的响应文件为无效响应文件，将被拒绝。</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hAnsi="宋体"/>
          <w:sz w:val="24"/>
          <w:lang w:eastAsia="zh-CN"/>
        </w:rPr>
      </w:pPr>
      <w:r>
        <w:rPr>
          <w:rFonts w:hAnsi="宋体"/>
          <w:sz w:val="24"/>
        </w:rPr>
        <w:t>1</w:t>
      </w:r>
      <w:r>
        <w:rPr>
          <w:rFonts w:hint="eastAsia" w:hAnsi="宋体"/>
          <w:sz w:val="24"/>
        </w:rPr>
        <w:t>4.4</w:t>
      </w:r>
      <w:r>
        <w:rPr>
          <w:rFonts w:hAnsi="宋体"/>
          <w:sz w:val="24"/>
        </w:rPr>
        <w:t xml:space="preserve"> </w:t>
      </w:r>
      <w:r>
        <w:rPr>
          <w:rFonts w:hint="eastAsia" w:hAnsi="宋体"/>
          <w:sz w:val="24"/>
          <w:lang w:eastAsia="zh-CN"/>
        </w:rPr>
        <w:t>供应商</w:t>
      </w:r>
      <w:r>
        <w:rPr>
          <w:rFonts w:hint="eastAsia" w:hAnsi="宋体"/>
          <w:sz w:val="24"/>
        </w:rPr>
        <w:t>在询价响应截止时间前，可以对所提交的响应文件进行修改或者撤回，并书面通知采购代理机构。</w:t>
      </w:r>
      <w:r>
        <w:rPr>
          <w:rFonts w:hint="eastAsia" w:hAnsi="宋体"/>
          <w:sz w:val="24"/>
          <w:lang w:eastAsia="zh-CN"/>
        </w:rPr>
        <w:t>补充、</w:t>
      </w:r>
      <w:r>
        <w:rPr>
          <w:rFonts w:hint="eastAsia" w:hAnsi="宋体"/>
          <w:sz w:val="24"/>
        </w:rPr>
        <w:t>修改的内容和撤回通知应当按本须知要求签署、盖章、密封，并作为响应文件的组成部分</w:t>
      </w:r>
      <w:r>
        <w:rPr>
          <w:rFonts w:hint="eastAsia" w:hAnsi="宋体"/>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sz w:val="24"/>
          <w:lang w:val="en-US" w:eastAsia="zh-CN"/>
        </w:rPr>
        <w:t>14.5</w:t>
      </w:r>
      <w:r>
        <w:rPr>
          <w:rFonts w:hint="eastAsia" w:ascii="宋体" w:hAnsi="宋体"/>
          <w:sz w:val="24"/>
          <w:lang w:eastAsia="zh-CN"/>
        </w:rPr>
        <w:t>供应商</w:t>
      </w:r>
      <w:r>
        <w:rPr>
          <w:rFonts w:hint="eastAsia" w:ascii="宋体" w:hAnsi="宋体"/>
          <w:sz w:val="24"/>
        </w:rPr>
        <w:t>应按照要求，</w:t>
      </w:r>
      <w:r>
        <w:rPr>
          <w:rFonts w:hint="eastAsia" w:ascii="宋体" w:hAnsi="宋体"/>
          <w:color w:val="FF0000"/>
          <w:sz w:val="24"/>
        </w:rPr>
        <w:t>准备一式</w:t>
      </w:r>
      <w:r>
        <w:rPr>
          <w:rFonts w:hint="eastAsia" w:ascii="宋体" w:hAnsi="宋体"/>
          <w:color w:val="FF0000"/>
          <w:sz w:val="24"/>
          <w:u w:val="single"/>
        </w:rPr>
        <w:t xml:space="preserve"> </w:t>
      </w:r>
      <w:r>
        <w:rPr>
          <w:rFonts w:hint="eastAsia" w:ascii="宋体" w:hAnsi="宋体"/>
          <w:b/>
          <w:color w:val="FF0000"/>
          <w:sz w:val="24"/>
          <w:u w:val="single"/>
          <w:lang w:val="en-US" w:eastAsia="zh-CN"/>
        </w:rPr>
        <w:t>3</w:t>
      </w:r>
      <w:r>
        <w:rPr>
          <w:rFonts w:hint="eastAsia" w:ascii="宋体" w:hAnsi="宋体"/>
          <w:color w:val="FF0000"/>
          <w:sz w:val="24"/>
          <w:u w:val="single"/>
        </w:rPr>
        <w:t xml:space="preserve"> </w:t>
      </w:r>
      <w:r>
        <w:rPr>
          <w:rFonts w:hint="eastAsia" w:ascii="宋体" w:hAnsi="宋体"/>
          <w:color w:val="FF0000"/>
          <w:sz w:val="24"/>
        </w:rPr>
        <w:t>份</w:t>
      </w:r>
      <w:r>
        <w:rPr>
          <w:rFonts w:hint="eastAsia" w:ascii="宋体" w:hAnsi="宋体"/>
          <w:color w:val="FF0000"/>
          <w:sz w:val="24"/>
          <w:lang w:eastAsia="zh-CN"/>
        </w:rPr>
        <w:t>响应文件</w:t>
      </w:r>
      <w:r>
        <w:rPr>
          <w:rFonts w:hint="eastAsia" w:ascii="宋体" w:hAnsi="宋体"/>
          <w:color w:val="FF0000"/>
          <w:sz w:val="24"/>
        </w:rPr>
        <w:t>（</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w:t>
      </w:r>
      <w:r>
        <w:rPr>
          <w:rFonts w:hint="eastAsia" w:ascii="宋体" w:hAnsi="宋体"/>
          <w:color w:val="FF0000"/>
          <w:sz w:val="24"/>
          <w:u w:val="single"/>
          <w:lang w:val="en-US" w:eastAsia="zh-CN"/>
        </w:rPr>
        <w:t>2</w:t>
      </w:r>
      <w:r>
        <w:rPr>
          <w:rFonts w:hint="eastAsia" w:ascii="宋体" w:hAnsi="宋体"/>
          <w:color w:val="FF0000"/>
          <w:sz w:val="24"/>
          <w:u w:val="single"/>
        </w:rPr>
        <w:t xml:space="preserve"> </w:t>
      </w:r>
      <w:r>
        <w:rPr>
          <w:rFonts w:hint="eastAsia" w:ascii="宋体" w:hAnsi="宋体"/>
          <w:color w:val="FF0000"/>
          <w:sz w:val="24"/>
        </w:rPr>
        <w:t>份副本）</w:t>
      </w:r>
      <w:r>
        <w:rPr>
          <w:rFonts w:hint="eastAsia" w:ascii="宋体" w:hAnsi="宋体"/>
          <w:sz w:val="24"/>
        </w:rPr>
        <w:t>，</w:t>
      </w:r>
      <w:r>
        <w:rPr>
          <w:rFonts w:hint="eastAsia" w:hAnsi="宋体"/>
          <w:color w:val="000000"/>
          <w:sz w:val="24"/>
          <w:lang w:eastAsia="zh-CN"/>
        </w:rPr>
        <w:t>响应</w:t>
      </w:r>
      <w:r>
        <w:rPr>
          <w:rFonts w:hint="eastAsia" w:hAnsi="宋体"/>
          <w:color w:val="000000"/>
          <w:sz w:val="24"/>
        </w:rPr>
        <w:t>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asciiTheme="minorEastAsia" w:hAnsiTheme="minorEastAsia"/>
          <w:b/>
          <w:bCs/>
          <w:color w:val="0000FF"/>
          <w:sz w:val="24"/>
        </w:rPr>
        <w:t>副本可以用正本的完整复印件</w:t>
      </w:r>
      <w:r>
        <w:rPr>
          <w:rFonts w:hint="eastAsia" w:asciiTheme="minorEastAsia" w:hAnsiTheme="minorEastAsia"/>
          <w:b/>
          <w:bCs/>
          <w:color w:val="0000FF"/>
          <w:sz w:val="24"/>
          <w:lang w:eastAsia="zh-CN"/>
        </w:rPr>
        <w:t>，</w:t>
      </w:r>
      <w:r>
        <w:rPr>
          <w:rFonts w:hint="eastAsia" w:ascii="宋体" w:hAnsi="宋体"/>
          <w:sz w:val="24"/>
          <w:lang w:eastAsia="zh-CN"/>
        </w:rPr>
        <w:t>响应</w:t>
      </w:r>
      <w:r>
        <w:rPr>
          <w:rFonts w:hint="eastAsia" w:ascii="宋体" w:hAnsi="宋体"/>
          <w:sz w:val="24"/>
        </w:rPr>
        <w:t>文件正本与副本不一致时，以正本为准。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Theme="minorEastAsia"/>
          <w:color w:val="FF0000"/>
          <w:sz w:val="24"/>
          <w:lang w:val="en-US" w:eastAsia="zh-CN"/>
        </w:rPr>
      </w:pPr>
      <w:r>
        <w:rPr>
          <w:rFonts w:hint="eastAsia" w:ascii="宋体" w:hAnsi="宋体"/>
          <w:b/>
          <w:bCs/>
          <w:color w:val="FF0000"/>
          <w:sz w:val="24"/>
          <w:u w:val="single"/>
          <w:lang w:val="en-US" w:eastAsia="zh-CN"/>
        </w:rPr>
        <w:t>14.6本项目所需提交的资质证书原件及其他证明资料可另行装袋，注明公司名称与投标文件一并提交备查。</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14.</w:t>
      </w:r>
      <w:r>
        <w:rPr>
          <w:rFonts w:hint="eastAsia" w:hAnsi="宋体"/>
          <w:sz w:val="24"/>
          <w:lang w:val="en-US" w:eastAsia="zh-CN"/>
        </w:rPr>
        <w:t>7</w:t>
      </w:r>
      <w:r>
        <w:rPr>
          <w:rFonts w:hint="eastAsia" w:hAnsi="宋体"/>
          <w:sz w:val="24"/>
        </w:rPr>
        <w:t>供应商在询价响应截止期后不得修改、撤回响应文件。供应商在提交响应文件截止期后修改响应文件的，其询价响应将被拒绝。</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color w:val="FF0000"/>
          <w:sz w:val="24"/>
          <w:u w:val="single"/>
          <w:lang w:eastAsia="zh-CN"/>
        </w:rPr>
      </w:pPr>
      <w:r>
        <w:rPr>
          <w:rFonts w:hint="eastAsia" w:hAnsi="宋体"/>
          <w:color w:val="FF0000"/>
          <w:sz w:val="24"/>
          <w:u w:val="single"/>
        </w:rPr>
        <w:t>14.</w:t>
      </w:r>
      <w:r>
        <w:rPr>
          <w:rFonts w:hint="eastAsia" w:hAnsi="宋体"/>
          <w:color w:val="FF0000"/>
          <w:sz w:val="24"/>
          <w:u w:val="single"/>
          <w:lang w:val="en-US" w:eastAsia="zh-CN"/>
        </w:rPr>
        <w:t>8</w:t>
      </w:r>
      <w:r>
        <w:rPr>
          <w:rFonts w:hint="eastAsia" w:hAnsi="宋体"/>
          <w:color w:val="FF0000"/>
          <w:sz w:val="24"/>
          <w:u w:val="single"/>
          <w:lang w:eastAsia="zh-CN"/>
        </w:rPr>
        <w:t>在询价中，合格响应供应商不足3家的，本次采购活动终止，</w:t>
      </w:r>
      <w:r>
        <w:rPr>
          <w:rFonts w:hint="eastAsia" w:hAnsi="宋体"/>
          <w:color w:val="FF0000"/>
          <w:sz w:val="24"/>
          <w:u w:val="single"/>
          <w:lang w:val="en-US" w:eastAsia="zh-CN"/>
        </w:rPr>
        <w:t>采购人和</w:t>
      </w:r>
      <w:r>
        <w:rPr>
          <w:rFonts w:hint="eastAsia" w:hAnsi="宋体"/>
          <w:color w:val="FF0000"/>
          <w:sz w:val="24"/>
          <w:u w:val="single"/>
          <w:lang w:eastAsia="zh-CN"/>
        </w:rPr>
        <w:t>采购代理机构就该项目重新</w:t>
      </w:r>
      <w:r>
        <w:rPr>
          <w:rFonts w:hint="eastAsia" w:hAnsi="宋体"/>
          <w:color w:val="FF0000"/>
          <w:sz w:val="24"/>
          <w:u w:val="single"/>
          <w:lang w:val="en-US" w:eastAsia="zh-CN"/>
        </w:rPr>
        <w:t>开展采购活动</w:t>
      </w:r>
      <w:r>
        <w:rPr>
          <w:rFonts w:hint="eastAsia" w:hAnsi="宋体"/>
          <w:color w:val="FF0000"/>
          <w:sz w:val="24"/>
          <w:u w:val="single"/>
          <w:lang w:eastAsia="zh-CN"/>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lang w:eastAsia="zh-CN"/>
        </w:rPr>
      </w:pPr>
      <w:r>
        <w:rPr>
          <w:rFonts w:hint="eastAsia" w:hAnsi="宋体"/>
          <w:sz w:val="24"/>
        </w:rPr>
        <w:t>14.</w:t>
      </w:r>
      <w:r>
        <w:rPr>
          <w:rFonts w:hint="eastAsia" w:hAnsi="宋体"/>
          <w:sz w:val="24"/>
          <w:lang w:val="en-US" w:eastAsia="zh-CN"/>
        </w:rPr>
        <w:t>9</w:t>
      </w:r>
      <w:r>
        <w:rPr>
          <w:rFonts w:hint="eastAsia" w:hAnsi="宋体"/>
          <w:sz w:val="24"/>
        </w:rPr>
        <w:t>供应商提交的文件将给予保密，但不退还。</w:t>
      </w:r>
    </w:p>
    <w:p>
      <w:pPr>
        <w:pStyle w:val="26"/>
        <w:spacing w:line="360" w:lineRule="auto"/>
        <w:ind w:firstLine="480" w:firstLineChars="200"/>
        <w:jc w:val="center"/>
        <w:outlineLvl w:val="9"/>
        <w:rPr>
          <w:rFonts w:hint="eastAsia" w:hAnsi="宋体"/>
          <w:b/>
          <w:sz w:val="32"/>
          <w:szCs w:val="32"/>
        </w:rPr>
      </w:pPr>
      <w:r>
        <w:rPr>
          <w:rFonts w:ascii="宋体" w:hAnsi="宋体"/>
          <w:kern w:val="0"/>
          <w:sz w:val="24"/>
        </w:rPr>
        <w:t xml:space="preserve"> </w:t>
      </w:r>
    </w:p>
    <w:p>
      <w:pPr>
        <w:pStyle w:val="26"/>
        <w:spacing w:line="360" w:lineRule="auto"/>
        <w:ind w:firstLine="643" w:firstLineChars="200"/>
        <w:jc w:val="center"/>
        <w:outlineLvl w:val="9"/>
        <w:rPr>
          <w:rFonts w:hAnsi="宋体"/>
          <w:b/>
          <w:sz w:val="32"/>
          <w:szCs w:val="32"/>
        </w:rPr>
      </w:pPr>
      <w:r>
        <w:rPr>
          <w:rFonts w:hint="eastAsia" w:hAnsi="宋体"/>
          <w:b/>
          <w:sz w:val="32"/>
          <w:szCs w:val="32"/>
        </w:rPr>
        <w:t>五、响应文件的评估和比较</w:t>
      </w:r>
    </w:p>
    <w:p>
      <w:pPr>
        <w:pStyle w:val="9"/>
        <w:spacing w:line="360" w:lineRule="auto"/>
        <w:jc w:val="left"/>
        <w:rPr>
          <w:rFonts w:hint="eastAsia" w:hAnsi="宋体" w:eastAsiaTheme="minorEastAsia"/>
          <w:b/>
          <w:sz w:val="24"/>
          <w:lang w:eastAsia="zh-CN"/>
        </w:rPr>
      </w:pPr>
      <w:r>
        <w:rPr>
          <w:rFonts w:hint="eastAsia" w:hAnsi="宋体"/>
          <w:b/>
          <w:sz w:val="24"/>
        </w:rPr>
        <w:t>15.询价时间</w:t>
      </w:r>
    </w:p>
    <w:p>
      <w:pPr>
        <w:pStyle w:val="9"/>
        <w:spacing w:line="360" w:lineRule="auto"/>
        <w:ind w:firstLine="480" w:firstLineChars="200"/>
        <w:jc w:val="left"/>
        <w:rPr>
          <w:rFonts w:hint="eastAsia" w:hAnsi="宋体"/>
          <w:sz w:val="24"/>
        </w:rPr>
      </w:pPr>
      <w:r>
        <w:rPr>
          <w:rFonts w:hint="eastAsia" w:hAnsi="宋体"/>
          <w:sz w:val="24"/>
          <w:lang w:eastAsia="zh-CN"/>
        </w:rPr>
        <w:t>15.1</w:t>
      </w:r>
      <w:r>
        <w:rPr>
          <w:rFonts w:hint="eastAsia" w:hAnsi="宋体"/>
          <w:sz w:val="24"/>
        </w:rPr>
        <w:t>在供应商须知前附表中所规定的时间、地点询价（如有推迟情形，以推迟后的时间、地点为准）。</w:t>
      </w:r>
    </w:p>
    <w:p>
      <w:pPr>
        <w:pStyle w:val="9"/>
        <w:numPr>
          <w:ilvl w:val="0"/>
          <w:numId w:val="4"/>
        </w:numPr>
        <w:spacing w:line="360" w:lineRule="auto"/>
        <w:jc w:val="left"/>
        <w:rPr>
          <w:rFonts w:hint="eastAsia" w:hAnsi="宋体"/>
          <w:b/>
          <w:sz w:val="24"/>
          <w:lang w:eastAsia="zh-CN"/>
        </w:rPr>
      </w:pPr>
      <w:r>
        <w:rPr>
          <w:rFonts w:hint="eastAsia" w:hAnsi="宋体"/>
          <w:b/>
          <w:sz w:val="24"/>
          <w:lang w:eastAsia="zh-CN"/>
        </w:rPr>
        <w:t>开标、评标</w:t>
      </w:r>
    </w:p>
    <w:p>
      <w:pPr>
        <w:pStyle w:val="9"/>
        <w:keepNext w:val="0"/>
        <w:keepLines w:val="0"/>
        <w:pageBreakBefore w:val="0"/>
        <w:widowControl w:val="0"/>
        <w:numPr>
          <w:ilvl w:val="1"/>
          <w:numId w:val="4"/>
        </w:numPr>
        <w:kinsoku/>
        <w:wordWrap/>
        <w:overflowPunct/>
        <w:topLinePunct w:val="0"/>
        <w:autoSpaceDE/>
        <w:autoSpaceDN/>
        <w:bidi w:val="0"/>
        <w:adjustRightInd/>
        <w:snapToGrid/>
        <w:spacing w:line="360" w:lineRule="auto"/>
        <w:ind w:firstLine="480" w:firstLineChars="200"/>
        <w:jc w:val="left"/>
        <w:textAlignment w:val="auto"/>
        <w:rPr>
          <w:rFonts w:hint="default" w:hAnsi="宋体"/>
          <w:b w:val="0"/>
          <w:bCs/>
          <w:sz w:val="24"/>
          <w:lang w:val="en-US" w:eastAsia="zh-CN"/>
        </w:rPr>
      </w:pPr>
      <w:r>
        <w:rPr>
          <w:rFonts w:hint="eastAsia" w:ascii="宋体" w:hAnsi="宋体"/>
          <w:color w:val="000000" w:themeColor="text1"/>
          <w:sz w:val="24"/>
          <w14:textFill>
            <w14:solidFill>
              <w14:schemeClr w14:val="tx1"/>
            </w14:solidFill>
          </w14:textFill>
        </w:rPr>
        <w:t>开标时，由监</w:t>
      </w:r>
      <w:r>
        <w:rPr>
          <w:rFonts w:hint="eastAsia" w:ascii="宋体" w:hAnsi="宋体"/>
          <w:color w:val="auto"/>
          <w:sz w:val="24"/>
        </w:rPr>
        <w:t>标人或者</w:t>
      </w:r>
      <w:r>
        <w:rPr>
          <w:rFonts w:hint="eastAsia" w:ascii="宋体" w:hAnsi="宋体"/>
          <w:color w:val="auto"/>
          <w:sz w:val="24"/>
          <w:lang w:eastAsia="zh-CN"/>
        </w:rPr>
        <w:t>采购</w:t>
      </w:r>
      <w:r>
        <w:rPr>
          <w:rFonts w:hint="eastAsia" w:ascii="宋体" w:hAnsi="宋体"/>
          <w:color w:val="auto"/>
          <w:sz w:val="24"/>
        </w:rPr>
        <w:t>人共同推举的代表对投标人身份</w:t>
      </w:r>
      <w:r>
        <w:rPr>
          <w:rFonts w:hint="eastAsia" w:hAnsi="宋体"/>
          <w:color w:val="auto"/>
          <w:sz w:val="24"/>
          <w:lang w:eastAsia="zh-CN"/>
        </w:rPr>
        <w:t>进行</w:t>
      </w:r>
      <w:r>
        <w:rPr>
          <w:rFonts w:hint="eastAsia" w:ascii="宋体" w:hAnsi="宋体"/>
          <w:color w:val="auto"/>
          <w:sz w:val="24"/>
        </w:rPr>
        <w:t>验证</w:t>
      </w:r>
      <w:r>
        <w:rPr>
          <w:rFonts w:hint="eastAsia" w:hAnsi="宋体"/>
          <w:b w:val="0"/>
          <w:bCs/>
          <w:sz w:val="24"/>
          <w:lang w:val="en-US" w:eastAsia="zh-CN"/>
        </w:rPr>
        <w:t>（法人出示法定代表人身份证原件或委托代理人出示授权委托书原件及代理人身份证原件），如未能提供，视为无效投标</w:t>
      </w:r>
      <w:r>
        <w:rPr>
          <w:rFonts w:hint="eastAsia" w:hAnsi="宋体"/>
          <w:color w:val="auto"/>
          <w:sz w:val="24"/>
          <w:lang w:eastAsia="zh-CN"/>
        </w:rPr>
        <w:t>。</w:t>
      </w:r>
      <w:r>
        <w:rPr>
          <w:rFonts w:hint="eastAsia" w:ascii="宋体" w:hAnsi="宋体"/>
          <w:color w:val="auto"/>
          <w:sz w:val="24"/>
        </w:rPr>
        <w:t>并邀请现场投标人检查投标文件密封情况，采购代理机</w:t>
      </w:r>
      <w:r>
        <w:rPr>
          <w:rFonts w:hint="eastAsia" w:ascii="宋体" w:hAnsi="宋体"/>
          <w:color w:val="000000" w:themeColor="text1"/>
          <w:sz w:val="24"/>
          <w14:textFill>
            <w14:solidFill>
              <w14:schemeClr w14:val="tx1"/>
            </w14:solidFill>
          </w14:textFill>
        </w:rPr>
        <w:t>构对符合密封要求的</w:t>
      </w:r>
      <w:r>
        <w:rPr>
          <w:rFonts w:hint="eastAsia" w:ascii="宋体" w:hAnsi="宋体"/>
          <w:color w:val="000000" w:themeColor="text1"/>
          <w:sz w:val="24"/>
          <w:lang w:eastAsia="zh-CN"/>
          <w14:textFill>
            <w14:solidFill>
              <w14:schemeClr w14:val="tx1"/>
            </w14:solidFill>
          </w14:textFill>
        </w:rPr>
        <w:t>投标人的报价一览表，</w:t>
      </w:r>
      <w:r>
        <w:rPr>
          <w:rFonts w:hint="eastAsia" w:ascii="宋体" w:hAnsi="宋体"/>
          <w:color w:val="000000" w:themeColor="text1"/>
          <w:sz w:val="24"/>
          <w14:textFill>
            <w14:solidFill>
              <w14:schemeClr w14:val="tx1"/>
            </w14:solidFill>
          </w14:textFill>
        </w:rPr>
        <w:t>按照提交投标文件时间的先后顺序（或者逆顺序）当场逐一拆封，由开标会主持人按规定宣唱“报价一览表”</w:t>
      </w:r>
      <w:r>
        <w:rPr>
          <w:rFonts w:hint="eastAsia" w:ascii="宋体" w:hAnsi="宋体"/>
          <w:color w:val="000000" w:themeColor="text1"/>
          <w:sz w:val="24"/>
          <w:lang w:eastAsia="zh-CN"/>
          <w14:textFill>
            <w14:solidFill>
              <w14:schemeClr w14:val="tx1"/>
            </w14:solidFill>
          </w14:textFill>
        </w:rPr>
        <w:t>的</w:t>
      </w:r>
      <w:r>
        <w:rPr>
          <w:rFonts w:hint="eastAsia" w:ascii="宋体" w:hAnsi="宋体"/>
          <w:color w:val="000000" w:themeColor="text1"/>
          <w:sz w:val="24"/>
          <w14:textFill>
            <w14:solidFill>
              <w14:schemeClr w14:val="tx1"/>
            </w14:solidFill>
          </w14:textFill>
        </w:rPr>
        <w:t>规定内容。招标代理机构对唱标内容作开标记录，由投标人代表及相关人员签字确认</w:t>
      </w:r>
      <w:r>
        <w:rPr>
          <w:rFonts w:hint="eastAsia" w:ascii="宋体" w:hAnsi="宋体"/>
          <w:color w:val="000000" w:themeColor="text1"/>
          <w:sz w:val="24"/>
          <w:lang w:eastAsia="zh-CN"/>
          <w14:textFill>
            <w14:solidFill>
              <w14:schemeClr w14:val="tx1"/>
            </w14:solidFill>
          </w14:textFill>
        </w:rPr>
        <w:t>，开标会结束</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6.2</w:t>
      </w:r>
      <w:r>
        <w:rPr>
          <w:rFonts w:ascii="宋体" w:hAnsi="宋体"/>
          <w:sz w:val="24"/>
          <w:szCs w:val="24"/>
        </w:rPr>
        <w:t>采购代理机构将根据项目的特点及相关规定组建询价小组，</w:t>
      </w:r>
      <w:r>
        <w:rPr>
          <w:rFonts w:ascii="宋体" w:hAnsi="宋体" w:cs="Arial"/>
          <w:sz w:val="24"/>
          <w:szCs w:val="24"/>
        </w:rPr>
        <w:t>询价小组由技术、经济、法律方面的专家和</w:t>
      </w:r>
      <w:r>
        <w:rPr>
          <w:rFonts w:hint="eastAsia" w:ascii="宋体" w:hAnsi="宋体" w:cs="Arial"/>
          <w:sz w:val="24"/>
          <w:szCs w:val="24"/>
        </w:rPr>
        <w:t>采购人</w:t>
      </w:r>
      <w:r>
        <w:rPr>
          <w:rFonts w:ascii="宋体" w:hAnsi="宋体" w:cs="Arial"/>
          <w:sz w:val="24"/>
          <w:szCs w:val="24"/>
        </w:rPr>
        <w:t>代表组成。成员为</w:t>
      </w:r>
      <w:r>
        <w:rPr>
          <w:rFonts w:hint="eastAsia" w:ascii="宋体" w:hAnsi="宋体" w:cs="Arial"/>
          <w:sz w:val="24"/>
          <w:szCs w:val="24"/>
        </w:rPr>
        <w:t>3</w:t>
      </w:r>
      <w:r>
        <w:rPr>
          <w:rFonts w:ascii="宋体" w:hAnsi="宋体" w:cs="Arial"/>
          <w:sz w:val="24"/>
          <w:szCs w:val="24"/>
        </w:rPr>
        <w:t>人及以上单数组成，专家不能少于三分之二。</w:t>
      </w:r>
      <w:r>
        <w:rPr>
          <w:rFonts w:hint="eastAsia"/>
          <w:sz w:val="24"/>
          <w:szCs w:val="24"/>
        </w:rPr>
        <w:t>询价</w:t>
      </w:r>
      <w:r>
        <w:rPr>
          <w:sz w:val="24"/>
          <w:szCs w:val="24"/>
        </w:rPr>
        <w:t>小组将对</w:t>
      </w:r>
      <w:r>
        <w:rPr>
          <w:rFonts w:hint="eastAsia"/>
          <w:sz w:val="24"/>
          <w:szCs w:val="24"/>
          <w:lang w:eastAsia="zh-CN"/>
        </w:rPr>
        <w:t>询价文件</w:t>
      </w:r>
      <w:r>
        <w:rPr>
          <w:sz w:val="24"/>
          <w:szCs w:val="24"/>
        </w:rPr>
        <w:t>进行审查、质疑、评估和比较，进行</w:t>
      </w:r>
      <w:r>
        <w:rPr>
          <w:rFonts w:hint="eastAsia"/>
          <w:sz w:val="24"/>
          <w:szCs w:val="24"/>
        </w:rPr>
        <w:t>询价</w:t>
      </w:r>
      <w:r>
        <w:rPr>
          <w:sz w:val="24"/>
          <w:szCs w:val="24"/>
        </w:rPr>
        <w:t>并做出授予合同的建议。</w:t>
      </w:r>
    </w:p>
    <w:p>
      <w:pPr>
        <w:spacing w:line="360" w:lineRule="auto"/>
        <w:ind w:firstLine="480" w:firstLineChars="200"/>
        <w:rPr>
          <w:rFonts w:hint="default" w:hAnsi="宋体"/>
          <w:b w:val="0"/>
          <w:bCs/>
          <w:sz w:val="24"/>
          <w:lang w:val="en-US" w:eastAsia="zh-CN"/>
        </w:rPr>
      </w:pPr>
      <w:r>
        <w:rPr>
          <w:rFonts w:hint="eastAsia" w:ascii="宋体" w:hAnsi="宋体"/>
          <w:sz w:val="24"/>
          <w:szCs w:val="24"/>
        </w:rPr>
        <w:t>1</w:t>
      </w:r>
      <w:r>
        <w:rPr>
          <w:rFonts w:hint="eastAsia" w:ascii="宋体" w:hAnsi="宋体"/>
          <w:sz w:val="24"/>
          <w:szCs w:val="24"/>
          <w:lang w:val="en-US" w:eastAsia="zh-CN"/>
        </w:rPr>
        <w:t>6.3</w:t>
      </w:r>
      <w:r>
        <w:rPr>
          <w:rFonts w:hint="eastAsia" w:ascii="宋体" w:hAnsi="宋体"/>
          <w:sz w:val="24"/>
          <w:szCs w:val="24"/>
        </w:rPr>
        <w:t>达到公开招标数额标准的货物采购项目，询价小组应当由5人以上单数组成。</w:t>
      </w:r>
    </w:p>
    <w:p>
      <w:pPr>
        <w:pStyle w:val="9"/>
        <w:spacing w:line="360" w:lineRule="auto"/>
        <w:jc w:val="left"/>
        <w:rPr>
          <w:rFonts w:hAnsi="宋体"/>
          <w:b/>
          <w:sz w:val="24"/>
        </w:rPr>
      </w:pPr>
      <w:r>
        <w:rPr>
          <w:rFonts w:hint="eastAsia" w:hAnsi="宋体"/>
          <w:b/>
          <w:sz w:val="24"/>
        </w:rPr>
        <w:t>17. 响应文件的初审</w:t>
      </w:r>
    </w:p>
    <w:p>
      <w:pPr>
        <w:spacing w:line="360" w:lineRule="auto"/>
        <w:ind w:firstLine="480" w:firstLineChars="200"/>
        <w:rPr>
          <w:rFonts w:hint="eastAsia" w:ascii="宋体" w:hAnsi="宋体"/>
          <w:sz w:val="24"/>
        </w:rPr>
      </w:pPr>
      <w:r>
        <w:rPr>
          <w:rFonts w:hint="eastAsia" w:ascii="宋体" w:hAnsi="宋体"/>
          <w:sz w:val="24"/>
        </w:rPr>
        <w:t>对所有供应商的评估，都采用相同的程序和标准。评议过程将严格按照询价文件的要求和条件进行。</w:t>
      </w:r>
    </w:p>
    <w:p>
      <w:pPr>
        <w:spacing w:line="360" w:lineRule="auto"/>
        <w:ind w:firstLine="480" w:firstLineChars="200"/>
        <w:rPr>
          <w:rFonts w:hint="eastAsia" w:ascii="宋体" w:hAnsi="宋体"/>
          <w:sz w:val="24"/>
        </w:rPr>
      </w:pPr>
      <w:r>
        <w:rPr>
          <w:rFonts w:hint="eastAsia" w:ascii="宋体" w:hAnsi="宋体"/>
          <w:sz w:val="24"/>
        </w:rPr>
        <w:t>有关响应文件的审查、澄清、评估和比较以及推荐成交候选人的一切情况都不得透露给任一供应商或与上述询价工作无关的人员。</w:t>
      </w:r>
    </w:p>
    <w:p>
      <w:pPr>
        <w:spacing w:line="360" w:lineRule="auto"/>
        <w:ind w:firstLine="480" w:firstLineChars="200"/>
        <w:rPr>
          <w:rFonts w:hint="eastAsia" w:ascii="宋体" w:hAnsi="宋体"/>
          <w:sz w:val="24"/>
        </w:rPr>
      </w:pPr>
      <w:r>
        <w:rPr>
          <w:rFonts w:hint="eastAsia" w:ascii="宋体" w:hAnsi="宋体"/>
          <w:sz w:val="24"/>
        </w:rPr>
        <w:t xml:space="preserve">17.1询价小组将对响应文件进行审查，以确定响应文件是否完整、有无计算上的错误、是否提交了报价保证金、文件是否已正确签署。 </w:t>
      </w:r>
    </w:p>
    <w:p>
      <w:pPr>
        <w:spacing w:line="360" w:lineRule="auto"/>
        <w:ind w:firstLine="480" w:firstLineChars="200"/>
        <w:rPr>
          <w:rFonts w:ascii="宋体" w:hAnsi="宋体"/>
          <w:sz w:val="24"/>
        </w:rPr>
      </w:pPr>
      <w:r>
        <w:rPr>
          <w:rFonts w:hint="eastAsia" w:ascii="宋体" w:hAnsi="宋体"/>
          <w:sz w:val="24"/>
        </w:rPr>
        <w:t>17.2 算术错误将按以下方法更正：(1) 响应文件中报价一览表内容与响应文件中明细表内容不一致的，以报价一览表为准。</w:t>
      </w:r>
    </w:p>
    <w:p>
      <w:pPr>
        <w:spacing w:line="360" w:lineRule="auto"/>
        <w:ind w:firstLine="480" w:firstLineChars="200"/>
        <w:rPr>
          <w:rFonts w:ascii="宋体" w:hAnsi="宋体"/>
          <w:sz w:val="24"/>
        </w:rPr>
      </w:pPr>
      <w:r>
        <w:rPr>
          <w:rFonts w:hint="eastAsia" w:ascii="宋体" w:hAnsi="宋体"/>
          <w:sz w:val="24"/>
        </w:rPr>
        <w:t>(2)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360" w:lineRule="auto"/>
        <w:ind w:firstLine="480" w:firstLineChars="200"/>
        <w:rPr>
          <w:rFonts w:ascii="宋体" w:hAnsi="宋体"/>
          <w:sz w:val="24"/>
          <w:szCs w:val="24"/>
        </w:rPr>
      </w:pPr>
      <w:r>
        <w:rPr>
          <w:rFonts w:hint="eastAsia" w:ascii="宋体" w:hAnsi="宋体"/>
          <w:sz w:val="24"/>
          <w:szCs w:val="24"/>
        </w:rPr>
        <w:t>如果</w:t>
      </w:r>
      <w:r>
        <w:rPr>
          <w:rFonts w:hint="eastAsia" w:ascii="宋体" w:hAnsi="宋体"/>
          <w:sz w:val="24"/>
        </w:rPr>
        <w:t>供应商</w:t>
      </w:r>
      <w:r>
        <w:rPr>
          <w:rFonts w:hint="eastAsia" w:ascii="宋体" w:hAnsi="宋体"/>
          <w:sz w:val="24"/>
          <w:szCs w:val="24"/>
        </w:rPr>
        <w:t>不接受按上述方法对</w:t>
      </w:r>
      <w:r>
        <w:rPr>
          <w:rFonts w:hint="eastAsia" w:ascii="宋体" w:hAnsi="宋体"/>
          <w:sz w:val="24"/>
        </w:rPr>
        <w:t>响应文件</w:t>
      </w:r>
      <w:r>
        <w:rPr>
          <w:rFonts w:hint="eastAsia" w:ascii="宋体" w:hAnsi="宋体"/>
          <w:sz w:val="24"/>
          <w:szCs w:val="24"/>
        </w:rPr>
        <w:t>中的算术错误进行更正，其响应将被拒绝并没收其报价保证金。</w:t>
      </w:r>
    </w:p>
    <w:p>
      <w:pPr>
        <w:spacing w:line="360" w:lineRule="auto"/>
        <w:ind w:firstLine="480" w:firstLineChars="200"/>
        <w:rPr>
          <w:rFonts w:ascii="宋体" w:hAnsi="宋体"/>
          <w:sz w:val="24"/>
        </w:rPr>
      </w:pPr>
      <w:r>
        <w:rPr>
          <w:rFonts w:hint="eastAsia" w:ascii="宋体" w:hAnsi="宋体"/>
          <w:sz w:val="24"/>
        </w:rPr>
        <w:t>17.3</w:t>
      </w:r>
      <w:r>
        <w:rPr>
          <w:rFonts w:hint="eastAsia" w:ascii="宋体" w:hAnsi="宋体"/>
          <w:sz w:val="24"/>
          <w:szCs w:val="18"/>
        </w:rPr>
        <w:t>资格性检查和符合性检查</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17.3.1</w:t>
      </w:r>
      <w:r>
        <w:rPr>
          <w:rFonts w:hint="eastAsia" w:ascii="宋体" w:hAnsi="宋体"/>
          <w:sz w:val="24"/>
          <w:szCs w:val="18"/>
        </w:rPr>
        <w:t>资格性检查。依据法律法规和</w:t>
      </w:r>
      <w:r>
        <w:rPr>
          <w:rFonts w:hint="eastAsia" w:ascii="宋体" w:hAnsi="宋体"/>
          <w:bCs/>
          <w:sz w:val="24"/>
          <w:lang w:eastAsia="zh-CN"/>
        </w:rPr>
        <w:t>询价文件</w:t>
      </w:r>
      <w:r>
        <w:rPr>
          <w:rFonts w:hint="eastAsia" w:ascii="宋体" w:hAnsi="宋体"/>
          <w:sz w:val="24"/>
          <w:szCs w:val="18"/>
        </w:rPr>
        <w:t>的规定，</w:t>
      </w:r>
      <w:r>
        <w:rPr>
          <w:rFonts w:hint="eastAsia" w:ascii="宋体" w:hAnsi="宋体"/>
          <w:sz w:val="24"/>
        </w:rPr>
        <w:t>在对响应文件详细评估之前，询价小组将依据供应商提交的响应文件按供应商须知前附表2所述的资格性要求对供应商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是否具备询价资格</w:t>
      </w:r>
      <w:r>
        <w:rPr>
          <w:rFonts w:hint="eastAsia" w:ascii="宋体" w:hAnsi="宋体"/>
          <w:sz w:val="24"/>
        </w:rPr>
        <w:t>。如果供应商不具备报价资格，不满足</w:t>
      </w:r>
      <w:r>
        <w:rPr>
          <w:rFonts w:hint="eastAsia" w:ascii="宋体" w:hAnsi="宋体"/>
          <w:sz w:val="24"/>
          <w:szCs w:val="18"/>
          <w:lang w:eastAsia="zh-CN"/>
        </w:rPr>
        <w:t>询价文件</w:t>
      </w:r>
      <w:r>
        <w:rPr>
          <w:rFonts w:hint="eastAsia" w:ascii="宋体" w:hAnsi="宋体"/>
          <w:sz w:val="24"/>
        </w:rPr>
        <w:t>所规定的资格标准或提供资格证明文件不全的, 其报价将被拒绝。</w:t>
      </w:r>
    </w:p>
    <w:p>
      <w:pPr>
        <w:spacing w:line="360" w:lineRule="auto"/>
        <w:ind w:left="31" w:leftChars="15" w:firstLine="480" w:firstLineChars="200"/>
        <w:rPr>
          <w:rFonts w:ascii="宋体" w:hAnsi="宋体"/>
          <w:sz w:val="24"/>
          <w:szCs w:val="18"/>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3.2</w:t>
      </w:r>
      <w:r>
        <w:rPr>
          <w:rFonts w:hint="eastAsia" w:ascii="宋体" w:hAnsi="宋体"/>
          <w:sz w:val="24"/>
          <w:szCs w:val="18"/>
        </w:rPr>
        <w:t>符合性检查。依据</w:t>
      </w:r>
      <w:r>
        <w:rPr>
          <w:rFonts w:hint="eastAsia" w:ascii="宋体" w:hAnsi="宋体"/>
          <w:sz w:val="24"/>
          <w:szCs w:val="18"/>
          <w:lang w:eastAsia="zh-CN"/>
        </w:rPr>
        <w:t>询价文件</w:t>
      </w:r>
      <w:r>
        <w:rPr>
          <w:rFonts w:hint="eastAsia" w:ascii="宋体" w:hAnsi="宋体"/>
          <w:sz w:val="24"/>
          <w:szCs w:val="18"/>
        </w:rPr>
        <w:t>的规定，</w:t>
      </w:r>
      <w:r>
        <w:rPr>
          <w:rFonts w:hint="eastAsia" w:ascii="宋体" w:hAnsi="宋体"/>
          <w:sz w:val="24"/>
        </w:rPr>
        <w:t>询价小组还将</w:t>
      </w:r>
      <w:r>
        <w:rPr>
          <w:rFonts w:hint="eastAsia" w:ascii="宋体" w:hAnsi="宋体"/>
          <w:sz w:val="24"/>
          <w:szCs w:val="18"/>
        </w:rPr>
        <w:t>从</w:t>
      </w:r>
      <w:r>
        <w:rPr>
          <w:rFonts w:hint="eastAsia" w:ascii="宋体" w:hAnsi="宋体"/>
          <w:sz w:val="24"/>
        </w:rPr>
        <w:t>响应文件</w:t>
      </w:r>
      <w:r>
        <w:rPr>
          <w:rFonts w:hint="eastAsia" w:ascii="宋体" w:hAnsi="宋体"/>
          <w:sz w:val="24"/>
          <w:szCs w:val="18"/>
        </w:rPr>
        <w:t>的有效性、完整性和对</w:t>
      </w:r>
      <w:r>
        <w:rPr>
          <w:rFonts w:hint="eastAsia" w:ascii="宋体" w:hAnsi="宋体"/>
          <w:sz w:val="24"/>
          <w:szCs w:val="18"/>
          <w:lang w:eastAsia="zh-CN"/>
        </w:rPr>
        <w:t>询价文件</w:t>
      </w:r>
      <w:r>
        <w:rPr>
          <w:rFonts w:hint="eastAsia" w:ascii="宋体" w:hAnsi="宋体"/>
          <w:sz w:val="24"/>
          <w:szCs w:val="18"/>
        </w:rPr>
        <w:t>的响应程度进行审查，以确定其是否符合对</w:t>
      </w:r>
      <w:r>
        <w:rPr>
          <w:rFonts w:hint="eastAsia" w:ascii="宋体" w:hAnsi="宋体"/>
          <w:bCs/>
          <w:sz w:val="24"/>
          <w:lang w:eastAsia="zh-CN"/>
        </w:rPr>
        <w:t>询价文件</w:t>
      </w:r>
      <w:r>
        <w:rPr>
          <w:rFonts w:hint="eastAsia" w:ascii="宋体" w:hAnsi="宋体"/>
          <w:sz w:val="24"/>
          <w:szCs w:val="18"/>
        </w:rPr>
        <w:t>的实质性要求作出响应。（采购人可根据具体项目的情况对实质性要求作特别的规定。）</w:t>
      </w:r>
      <w:r>
        <w:rPr>
          <w:rFonts w:hint="eastAsia" w:ascii="宋体" w:hAnsi="宋体"/>
          <w:sz w:val="24"/>
        </w:rPr>
        <w:t>对没有实质性响应的响应文件将不进行评估，其响应将按照无效响应处理。</w:t>
      </w:r>
    </w:p>
    <w:p>
      <w:pPr>
        <w:spacing w:line="360" w:lineRule="auto"/>
        <w:ind w:left="31" w:leftChars="15" w:firstLine="480" w:firstLineChars="200"/>
        <w:rPr>
          <w:rFonts w:hint="eastAsia" w:ascii="宋体" w:hAnsi="宋体"/>
          <w:sz w:val="24"/>
        </w:rPr>
      </w:pPr>
      <w:r>
        <w:rPr>
          <w:rFonts w:hint="eastAsia" w:ascii="宋体" w:hAnsi="宋体"/>
          <w:sz w:val="24"/>
        </w:rPr>
        <w:t>实质性偏离是指：(1)实质性影响合同的范围、质量和履行；(2)实质性违背</w:t>
      </w:r>
      <w:r>
        <w:rPr>
          <w:rFonts w:hint="eastAsia" w:ascii="宋体" w:hAnsi="宋体"/>
          <w:sz w:val="24"/>
          <w:szCs w:val="18"/>
          <w:lang w:eastAsia="zh-CN"/>
        </w:rPr>
        <w:t>询价文件</w:t>
      </w:r>
      <w:r>
        <w:rPr>
          <w:rFonts w:hint="eastAsia" w:ascii="宋体" w:hAnsi="宋体"/>
          <w:sz w:val="24"/>
        </w:rPr>
        <w:t>，限制了采购人的权利和成交供应商合同项下的义务；(3)不公正地影响了其它作出实质性响应的供应商的竞争地位。</w:t>
      </w:r>
    </w:p>
    <w:p>
      <w:pPr>
        <w:spacing w:line="360" w:lineRule="auto"/>
        <w:ind w:left="31" w:leftChars="15" w:firstLine="482" w:firstLineChars="200"/>
        <w:rPr>
          <w:rFonts w:ascii="宋体" w:hAnsi="宋体"/>
          <w:b/>
          <w:bCs/>
          <w:color w:val="FF0000"/>
          <w:sz w:val="24"/>
        </w:rPr>
      </w:pPr>
      <w:r>
        <w:rPr>
          <w:rFonts w:hint="eastAsia" w:ascii="宋体" w:hAnsi="宋体"/>
          <w:b/>
          <w:bCs/>
          <w:color w:val="FF0000"/>
          <w:sz w:val="24"/>
        </w:rPr>
        <w:t>凡有下列情况之一者，响应文件也将被视为未实质性响应</w:t>
      </w:r>
      <w:r>
        <w:rPr>
          <w:rFonts w:hint="eastAsia" w:ascii="宋体" w:hAnsi="宋体"/>
          <w:b/>
          <w:bCs/>
          <w:color w:val="FF0000"/>
          <w:sz w:val="24"/>
          <w:lang w:eastAsia="zh-CN"/>
        </w:rPr>
        <w:t>询价文件</w:t>
      </w:r>
      <w:r>
        <w:rPr>
          <w:rFonts w:hint="eastAsia" w:ascii="宋体" w:hAnsi="宋体"/>
          <w:b/>
          <w:bCs/>
          <w:color w:val="FF0000"/>
          <w:sz w:val="24"/>
        </w:rPr>
        <w:t>要求：</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w:t>
      </w:r>
      <w:r>
        <w:rPr>
          <w:rFonts w:hint="eastAsia" w:ascii="宋体" w:hAnsi="宋体"/>
          <w:b/>
          <w:bCs/>
          <w:color w:val="FF0000"/>
          <w:sz w:val="24"/>
          <w:lang w:eastAsia="zh-CN"/>
        </w:rPr>
        <w:t>）开标时，供应商的法定代表人或</w:t>
      </w:r>
      <w:r>
        <w:rPr>
          <w:rFonts w:hint="eastAsia" w:ascii="宋体" w:hAnsi="宋体"/>
          <w:b/>
          <w:bCs/>
          <w:color w:val="FF0000"/>
          <w:sz w:val="24"/>
        </w:rPr>
        <w:t>授权代表</w:t>
      </w:r>
      <w:r>
        <w:rPr>
          <w:rFonts w:hint="eastAsia" w:ascii="宋体" w:hAnsi="宋体"/>
          <w:b/>
          <w:bCs/>
          <w:color w:val="FF0000"/>
          <w:sz w:val="24"/>
          <w:lang w:eastAsia="zh-CN"/>
        </w:rPr>
        <w:t>未参加或未按时参加开标会议的；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2</w:t>
      </w:r>
      <w:r>
        <w:rPr>
          <w:rFonts w:hint="eastAsia" w:ascii="宋体" w:hAnsi="宋体"/>
          <w:b/>
          <w:bCs/>
          <w:color w:val="FF0000"/>
          <w:sz w:val="24"/>
          <w:lang w:eastAsia="zh-CN"/>
        </w:rPr>
        <w:t>）</w:t>
      </w:r>
      <w:r>
        <w:rPr>
          <w:rFonts w:hint="eastAsia" w:ascii="宋体" w:hAnsi="宋体"/>
          <w:b/>
          <w:bCs/>
          <w:color w:val="FF0000"/>
          <w:sz w:val="24"/>
        </w:rPr>
        <w:t>响应文件</w:t>
      </w:r>
      <w:r>
        <w:rPr>
          <w:rFonts w:hint="eastAsia" w:ascii="仿宋_GB2312" w:hAnsi="仿宋_GB2312" w:eastAsia="仿宋_GB2312" w:cs="仿宋_GB2312"/>
          <w:b/>
          <w:bCs/>
          <w:color w:val="FF0000"/>
          <w:kern w:val="0"/>
          <w:sz w:val="24"/>
          <w:szCs w:val="24"/>
        </w:rPr>
        <w:t>数量不足</w:t>
      </w:r>
      <w:r>
        <w:rPr>
          <w:rFonts w:hint="eastAsia" w:ascii="仿宋_GB2312" w:hAnsi="仿宋_GB2312" w:eastAsia="仿宋_GB2312" w:cs="仿宋_GB2312"/>
          <w:b/>
          <w:bCs/>
          <w:color w:val="FF0000"/>
          <w:kern w:val="0"/>
          <w:sz w:val="24"/>
          <w:szCs w:val="24"/>
          <w:lang w:eastAsia="zh-CN"/>
        </w:rPr>
        <w:t>或</w:t>
      </w:r>
      <w:r>
        <w:rPr>
          <w:rFonts w:hint="eastAsia" w:ascii="宋体" w:hAnsi="宋体"/>
          <w:b/>
          <w:bCs/>
          <w:color w:val="FF0000"/>
          <w:sz w:val="24"/>
        </w:rPr>
        <w:t>未按照本须知规定进行</w:t>
      </w:r>
      <w:r>
        <w:rPr>
          <w:rFonts w:hint="eastAsia" w:ascii="仿宋_GB2312" w:hAnsi="仿宋_GB2312" w:eastAsia="仿宋_GB2312" w:cs="仿宋_GB2312"/>
          <w:b/>
          <w:bCs/>
          <w:color w:val="FF0000"/>
          <w:kern w:val="0"/>
          <w:sz w:val="24"/>
          <w:szCs w:val="24"/>
        </w:rPr>
        <w:t>装订、密封、标识、签署</w:t>
      </w:r>
      <w:r>
        <w:rPr>
          <w:rFonts w:hint="eastAsia" w:ascii="仿宋_GB2312" w:hAnsi="仿宋_GB2312" w:eastAsia="仿宋_GB2312" w:cs="仿宋_GB2312"/>
          <w:b/>
          <w:bCs/>
          <w:color w:val="FF0000"/>
          <w:kern w:val="0"/>
          <w:sz w:val="24"/>
          <w:szCs w:val="24"/>
          <w:lang w:eastAsia="zh-CN"/>
        </w:rPr>
        <w:t>、盖章</w:t>
      </w:r>
      <w:r>
        <w:rPr>
          <w:rFonts w:hint="eastAsia" w:ascii="宋体" w:hAnsi="宋体"/>
          <w:b/>
          <w:bCs/>
          <w:color w:val="FF0000"/>
          <w:sz w:val="24"/>
        </w:rPr>
        <w:t>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3</w:t>
      </w:r>
      <w:r>
        <w:rPr>
          <w:rFonts w:hint="eastAsia" w:ascii="宋体" w:hAnsi="宋体"/>
          <w:b/>
          <w:bCs/>
          <w:color w:val="FF0000"/>
          <w:sz w:val="24"/>
          <w:lang w:eastAsia="zh-CN"/>
        </w:rPr>
        <w:t>）</w:t>
      </w:r>
      <w:r>
        <w:rPr>
          <w:rFonts w:hint="eastAsia" w:ascii="宋体" w:hAnsi="宋体"/>
          <w:b/>
          <w:bCs/>
          <w:color w:val="FF0000"/>
          <w:sz w:val="24"/>
        </w:rPr>
        <w:t>未按规定由供应商的法定代表人或授权代表签字；或未加盖</w:t>
      </w:r>
      <w:r>
        <w:rPr>
          <w:rFonts w:hint="eastAsia" w:ascii="宋体" w:hAnsi="宋体"/>
          <w:b/>
          <w:bCs/>
          <w:color w:val="FF0000"/>
          <w:sz w:val="24"/>
          <w:lang w:eastAsia="zh-CN"/>
        </w:rPr>
        <w:t>投标单位公章</w:t>
      </w:r>
      <w:r>
        <w:rPr>
          <w:rFonts w:hint="eastAsia" w:ascii="宋体" w:hAnsi="宋体"/>
          <w:b/>
          <w:bCs/>
          <w:color w:val="FF0000"/>
          <w:sz w:val="24"/>
        </w:rPr>
        <w:t>的；或签字人未提供法定代表人有效授权委托书的；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4</w:t>
      </w:r>
      <w:r>
        <w:rPr>
          <w:rFonts w:hint="eastAsia" w:ascii="宋体" w:hAnsi="宋体"/>
          <w:b/>
          <w:bCs/>
          <w:color w:val="FF0000"/>
          <w:sz w:val="24"/>
          <w:lang w:eastAsia="zh-CN"/>
        </w:rPr>
        <w:t>）</w:t>
      </w:r>
      <w:r>
        <w:rPr>
          <w:rFonts w:hint="eastAsia" w:ascii="宋体" w:hAnsi="宋体"/>
          <w:b/>
          <w:bCs/>
          <w:color w:val="FF0000"/>
          <w:sz w:val="24"/>
        </w:rPr>
        <w:t>未按规定提交报价保证金的；</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5</w:t>
      </w:r>
      <w:r>
        <w:rPr>
          <w:rFonts w:hint="eastAsia" w:ascii="宋体" w:hAnsi="宋体"/>
          <w:b/>
          <w:bCs/>
          <w:color w:val="FF0000"/>
          <w:sz w:val="24"/>
          <w:lang w:eastAsia="zh-CN"/>
        </w:rPr>
        <w:t>）</w:t>
      </w:r>
      <w:r>
        <w:rPr>
          <w:rFonts w:hint="eastAsia" w:ascii="宋体" w:hAnsi="宋体"/>
          <w:b/>
          <w:bCs/>
          <w:color w:val="FF0000"/>
          <w:sz w:val="24"/>
        </w:rPr>
        <w:t>询价响应有效期不满足</w:t>
      </w:r>
      <w:r>
        <w:rPr>
          <w:rFonts w:hint="eastAsia" w:ascii="宋体" w:hAnsi="宋体"/>
          <w:b/>
          <w:bCs/>
          <w:color w:val="FF0000"/>
          <w:sz w:val="24"/>
          <w:lang w:eastAsia="zh-CN"/>
        </w:rPr>
        <w:t>询价文件</w:t>
      </w:r>
      <w:r>
        <w:rPr>
          <w:rFonts w:hint="eastAsia" w:ascii="宋体" w:hAnsi="宋体"/>
          <w:b/>
          <w:bCs/>
          <w:color w:val="FF0000"/>
          <w:sz w:val="24"/>
        </w:rPr>
        <w:t>要求的；</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6</w:t>
      </w:r>
      <w:r>
        <w:rPr>
          <w:rFonts w:hint="eastAsia" w:ascii="宋体" w:hAnsi="宋体"/>
          <w:b/>
          <w:bCs/>
          <w:color w:val="FF0000"/>
          <w:sz w:val="24"/>
          <w:lang w:eastAsia="zh-CN"/>
        </w:rPr>
        <w:t>）资质验证不合格的；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7</w:t>
      </w:r>
      <w:r>
        <w:rPr>
          <w:rFonts w:hint="eastAsia" w:ascii="宋体" w:hAnsi="宋体"/>
          <w:b/>
          <w:bCs/>
          <w:color w:val="FF0000"/>
          <w:sz w:val="24"/>
          <w:lang w:eastAsia="zh-CN"/>
        </w:rPr>
        <w:t>）</w:t>
      </w:r>
      <w:r>
        <w:rPr>
          <w:rFonts w:hint="eastAsia" w:ascii="宋体" w:hAnsi="宋体"/>
          <w:b/>
          <w:bCs/>
          <w:color w:val="FF0000"/>
          <w:sz w:val="24"/>
        </w:rPr>
        <w:t>响应文件内容与询价</w:t>
      </w:r>
      <w:r>
        <w:rPr>
          <w:rFonts w:hint="eastAsia" w:ascii="宋体" w:hAnsi="宋体"/>
          <w:b/>
          <w:bCs/>
          <w:color w:val="FF0000"/>
          <w:sz w:val="24"/>
          <w:lang w:eastAsia="zh-CN"/>
        </w:rPr>
        <w:t>文件</w:t>
      </w:r>
      <w:r>
        <w:rPr>
          <w:rFonts w:hint="eastAsia" w:ascii="宋体" w:hAnsi="宋体"/>
          <w:b/>
          <w:bCs/>
          <w:color w:val="FF0000"/>
          <w:sz w:val="24"/>
        </w:rPr>
        <w:t>内容及要求有重大偏离</w:t>
      </w:r>
      <w:r>
        <w:rPr>
          <w:rFonts w:hint="eastAsia" w:ascii="宋体" w:hAnsi="宋体"/>
          <w:b/>
          <w:bCs/>
          <w:color w:val="FF0000"/>
          <w:sz w:val="24"/>
          <w:lang w:eastAsia="zh-CN"/>
        </w:rPr>
        <w:t>、</w:t>
      </w:r>
      <w:r>
        <w:rPr>
          <w:rFonts w:hint="eastAsia" w:ascii="宋体" w:hAnsi="宋体"/>
          <w:b/>
          <w:bCs/>
          <w:color w:val="FF0000"/>
          <w:sz w:val="24"/>
        </w:rPr>
        <w:t>保留</w:t>
      </w:r>
      <w:r>
        <w:rPr>
          <w:rFonts w:hint="eastAsia" w:ascii="宋体" w:hAnsi="宋体"/>
          <w:b/>
          <w:bCs/>
          <w:color w:val="FF0000"/>
          <w:sz w:val="24"/>
          <w:lang w:eastAsia="zh-CN"/>
        </w:rPr>
        <w:t>或未实质性响应</w:t>
      </w:r>
      <w:r>
        <w:rPr>
          <w:rFonts w:hint="eastAsia" w:ascii="宋体" w:hAnsi="宋体"/>
          <w:b/>
          <w:bCs/>
          <w:color w:val="FF0000"/>
          <w:sz w:val="24"/>
        </w:rPr>
        <w:t>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8</w:t>
      </w:r>
      <w:r>
        <w:rPr>
          <w:rFonts w:hint="eastAsia" w:ascii="宋体" w:hAnsi="宋体"/>
          <w:b/>
          <w:bCs/>
          <w:color w:val="FF0000"/>
          <w:sz w:val="24"/>
          <w:lang w:eastAsia="zh-CN"/>
        </w:rPr>
        <w:t>）</w:t>
      </w:r>
      <w:r>
        <w:rPr>
          <w:rFonts w:hint="eastAsia" w:ascii="宋体" w:hAnsi="宋体"/>
          <w:b/>
          <w:bCs/>
          <w:color w:val="FF0000"/>
          <w:sz w:val="24"/>
        </w:rPr>
        <w:t>供应商提交的</w:t>
      </w:r>
      <w:r>
        <w:rPr>
          <w:rFonts w:hint="eastAsia" w:ascii="仿宋_GB2312" w:hAnsi="仿宋_GB2312" w:eastAsia="仿宋_GB2312" w:cs="仿宋_GB2312"/>
          <w:b/>
          <w:bCs/>
          <w:color w:val="FF0000"/>
          <w:kern w:val="0"/>
          <w:sz w:val="24"/>
          <w:szCs w:val="24"/>
        </w:rPr>
        <w:t>出现两种报价或投标不是固定价，投标方案是可选择的；</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9</w:t>
      </w:r>
      <w:r>
        <w:rPr>
          <w:rFonts w:hint="eastAsia" w:ascii="宋体" w:hAnsi="宋体"/>
          <w:b/>
          <w:bCs/>
          <w:color w:val="FF0000"/>
          <w:sz w:val="24"/>
          <w:lang w:eastAsia="zh-CN"/>
        </w:rPr>
        <w:t>）</w:t>
      </w:r>
      <w:r>
        <w:rPr>
          <w:rFonts w:hint="eastAsia" w:ascii="宋体" w:hAnsi="宋体"/>
          <w:b/>
          <w:bCs/>
          <w:color w:val="FF0000"/>
          <w:sz w:val="24"/>
        </w:rPr>
        <w:t>供应商未按</w:t>
      </w:r>
      <w:r>
        <w:rPr>
          <w:rFonts w:hint="eastAsia" w:ascii="宋体" w:hAnsi="宋体"/>
          <w:b/>
          <w:bCs/>
          <w:color w:val="FF0000"/>
          <w:sz w:val="24"/>
          <w:lang w:eastAsia="zh-CN"/>
        </w:rPr>
        <w:t>询价文件</w:t>
      </w:r>
      <w:r>
        <w:rPr>
          <w:rFonts w:hint="eastAsia" w:ascii="宋体" w:hAnsi="宋体"/>
          <w:b/>
          <w:bCs/>
          <w:color w:val="FF0000"/>
          <w:sz w:val="24"/>
        </w:rPr>
        <w:t>要求进行分项报价；</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10</w:t>
      </w:r>
      <w:r>
        <w:rPr>
          <w:rFonts w:hint="eastAsia" w:ascii="宋体" w:hAnsi="宋体"/>
          <w:b/>
          <w:bCs/>
          <w:color w:val="FF0000"/>
          <w:sz w:val="24"/>
          <w:lang w:eastAsia="zh-CN"/>
        </w:rPr>
        <w:t>）供应商不按评标委员会要求进行澄清、说明或补正；</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11</w:t>
      </w:r>
      <w:r>
        <w:rPr>
          <w:rFonts w:hint="eastAsia" w:ascii="宋体" w:hAnsi="宋体"/>
          <w:b/>
          <w:bCs/>
          <w:color w:val="FF0000"/>
          <w:sz w:val="24"/>
          <w:lang w:eastAsia="zh-CN"/>
        </w:rPr>
        <w:t>）</w:t>
      </w:r>
      <w:r>
        <w:rPr>
          <w:rFonts w:hint="eastAsia" w:ascii="宋体" w:hAnsi="宋体"/>
          <w:b/>
          <w:bCs/>
          <w:color w:val="FF0000"/>
          <w:sz w:val="24"/>
        </w:rPr>
        <w:t>响应文件中提供虚假或失实资料的；</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12</w:t>
      </w:r>
      <w:r>
        <w:rPr>
          <w:rFonts w:hint="eastAsia" w:ascii="宋体" w:hAnsi="宋体"/>
          <w:b/>
          <w:bCs/>
          <w:color w:val="FF0000"/>
          <w:sz w:val="24"/>
          <w:lang w:eastAsia="zh-CN"/>
        </w:rPr>
        <w:t>）评标委员会认定投标文件雷同或存在投标供应商串通投标、弄虚作假或其他违法行为的；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13</w:t>
      </w:r>
      <w:r>
        <w:rPr>
          <w:rFonts w:hint="eastAsia" w:ascii="宋体" w:hAnsi="宋体"/>
          <w:b/>
          <w:bCs/>
          <w:color w:val="FF0000"/>
          <w:sz w:val="24"/>
          <w:lang w:eastAsia="zh-CN"/>
        </w:rPr>
        <w:t>）</w:t>
      </w:r>
      <w:r>
        <w:rPr>
          <w:rFonts w:hint="eastAsia" w:ascii="宋体" w:hAnsi="宋体"/>
          <w:b/>
          <w:bCs/>
          <w:color w:val="FF0000"/>
          <w:sz w:val="24"/>
        </w:rPr>
        <w:t>不符合询价</w:t>
      </w:r>
      <w:r>
        <w:rPr>
          <w:rFonts w:hint="eastAsia" w:ascii="宋体" w:hAnsi="宋体"/>
          <w:b/>
          <w:bCs/>
          <w:color w:val="FF0000"/>
          <w:sz w:val="24"/>
          <w:lang w:eastAsia="zh-CN"/>
        </w:rPr>
        <w:t>文件</w:t>
      </w:r>
      <w:r>
        <w:rPr>
          <w:rFonts w:hint="eastAsia" w:ascii="宋体" w:hAnsi="宋体"/>
          <w:b/>
          <w:bCs/>
          <w:color w:val="FF0000"/>
          <w:sz w:val="24"/>
        </w:rPr>
        <w:t xml:space="preserve">中规定的其它实质性条款。 </w:t>
      </w:r>
    </w:p>
    <w:p>
      <w:pPr>
        <w:spacing w:line="360" w:lineRule="auto"/>
        <w:ind w:left="69" w:leftChars="33" w:firstLine="480" w:firstLineChars="200"/>
        <w:rPr>
          <w:rFonts w:ascii="宋体" w:hAnsi="宋体"/>
          <w:sz w:val="24"/>
          <w:szCs w:val="24"/>
        </w:rPr>
      </w:pPr>
      <w:r>
        <w:rPr>
          <w:rFonts w:hint="eastAsia" w:ascii="宋体" w:hAnsi="宋体"/>
          <w:sz w:val="24"/>
          <w:szCs w:val="24"/>
        </w:rPr>
        <w:t>询价小组决定报价的响应性只根据</w:t>
      </w:r>
      <w:r>
        <w:rPr>
          <w:rFonts w:hint="eastAsia" w:ascii="宋体" w:hAnsi="宋体"/>
          <w:sz w:val="24"/>
        </w:rPr>
        <w:t>响应文件</w:t>
      </w:r>
      <w:r>
        <w:rPr>
          <w:rFonts w:hint="eastAsia" w:ascii="宋体" w:hAnsi="宋体"/>
          <w:sz w:val="24"/>
          <w:szCs w:val="24"/>
        </w:rPr>
        <w:t>本身的内容，而不寻求其他的外部证据。</w:t>
      </w:r>
    </w:p>
    <w:p>
      <w:pPr>
        <w:pStyle w:val="9"/>
        <w:spacing w:line="360" w:lineRule="auto"/>
        <w:ind w:firstLine="480" w:firstLineChars="200"/>
        <w:jc w:val="left"/>
        <w:rPr>
          <w:rFonts w:hAnsi="宋体"/>
          <w:sz w:val="24"/>
        </w:rPr>
      </w:pPr>
      <w:r>
        <w:rPr>
          <w:rFonts w:hint="eastAsia" w:hAnsi="宋体"/>
          <w:sz w:val="24"/>
        </w:rPr>
        <w:t>17.4供应商</w:t>
      </w:r>
      <w:r>
        <w:rPr>
          <w:rFonts w:hAnsi="宋体"/>
          <w:sz w:val="24"/>
        </w:rPr>
        <w:t>提交的</w:t>
      </w:r>
      <w:r>
        <w:rPr>
          <w:rFonts w:hint="eastAsia" w:hAnsi="宋体"/>
          <w:sz w:val="24"/>
        </w:rPr>
        <w:t>响应文件</w:t>
      </w:r>
      <w:r>
        <w:rPr>
          <w:rFonts w:hAnsi="宋体"/>
          <w:sz w:val="24"/>
        </w:rPr>
        <w:t>将给予保密，但不予退回。</w:t>
      </w:r>
    </w:p>
    <w:p>
      <w:pPr>
        <w:pStyle w:val="6"/>
        <w:snapToGrid w:val="0"/>
        <w:spacing w:line="360" w:lineRule="auto"/>
        <w:ind w:firstLine="480" w:firstLineChars="200"/>
        <w:outlineLvl w:val="0"/>
        <w:rPr>
          <w:sz w:val="24"/>
          <w:szCs w:val="24"/>
        </w:rPr>
      </w:pPr>
      <w:r>
        <w:rPr>
          <w:rFonts w:hint="eastAsia"/>
          <w:sz w:val="24"/>
          <w:szCs w:val="24"/>
        </w:rPr>
        <w:t>17.5</w:t>
      </w:r>
      <w:r>
        <w:rPr>
          <w:rFonts w:hint="eastAsia"/>
          <w:sz w:val="24"/>
        </w:rPr>
        <w:t>供应商</w:t>
      </w:r>
      <w:r>
        <w:rPr>
          <w:rFonts w:hint="eastAsia"/>
          <w:sz w:val="24"/>
          <w:szCs w:val="24"/>
        </w:rPr>
        <w:t>资格和报价产品均必须满足中华人民共和国相关法律法规及行业的强制性要求，否则将作无效响应处理。</w:t>
      </w:r>
    </w:p>
    <w:p>
      <w:pPr>
        <w:pStyle w:val="6"/>
        <w:snapToGrid w:val="0"/>
        <w:spacing w:line="360" w:lineRule="auto"/>
        <w:ind w:firstLine="0"/>
        <w:outlineLvl w:val="0"/>
        <w:rPr>
          <w:sz w:val="24"/>
          <w:szCs w:val="24"/>
        </w:rPr>
      </w:pPr>
      <w:r>
        <w:rPr>
          <w:rFonts w:hint="eastAsia"/>
          <w:b/>
          <w:sz w:val="24"/>
          <w:szCs w:val="24"/>
        </w:rPr>
        <w:t>18.响应文件的澄清</w:t>
      </w:r>
    </w:p>
    <w:p>
      <w:pPr>
        <w:pStyle w:val="6"/>
        <w:snapToGrid w:val="0"/>
        <w:spacing w:line="360" w:lineRule="auto"/>
        <w:ind w:firstLine="480" w:firstLineChars="200"/>
        <w:outlineLvl w:val="0"/>
        <w:rPr>
          <w:sz w:val="24"/>
          <w:szCs w:val="24"/>
        </w:rPr>
      </w:pPr>
      <w:r>
        <w:rPr>
          <w:rFonts w:hint="eastAsia"/>
          <w:sz w:val="24"/>
          <w:szCs w:val="24"/>
        </w:rPr>
        <w:t>18.1对</w:t>
      </w:r>
      <w:r>
        <w:rPr>
          <w:rFonts w:hint="eastAsia"/>
          <w:sz w:val="24"/>
        </w:rPr>
        <w:t>询价</w:t>
      </w:r>
      <w:r>
        <w:rPr>
          <w:rFonts w:hint="eastAsia"/>
          <w:sz w:val="24"/>
          <w:lang w:eastAsia="zh-CN"/>
        </w:rPr>
        <w:t>文件</w:t>
      </w:r>
      <w:r>
        <w:rPr>
          <w:rFonts w:hint="eastAsia"/>
          <w:sz w:val="24"/>
          <w:szCs w:val="24"/>
        </w:rPr>
        <w:t>中含义不明确、同类问题表述不一致或者有明显文字和计算错误的内容，询价小组可以书面形式要求</w:t>
      </w:r>
      <w:r>
        <w:rPr>
          <w:rFonts w:hint="eastAsia"/>
          <w:sz w:val="24"/>
        </w:rPr>
        <w:t>供应商</w:t>
      </w:r>
      <w:r>
        <w:rPr>
          <w:rFonts w:hint="eastAsia"/>
          <w:sz w:val="24"/>
          <w:szCs w:val="24"/>
        </w:rPr>
        <w:t>作出必要的澄清、说明或者纠正。</w:t>
      </w:r>
      <w:r>
        <w:rPr>
          <w:rFonts w:hint="eastAsia"/>
          <w:sz w:val="24"/>
        </w:rPr>
        <w:t>供应商</w:t>
      </w:r>
      <w:r>
        <w:rPr>
          <w:rFonts w:hint="eastAsia"/>
          <w:sz w:val="24"/>
          <w:szCs w:val="24"/>
        </w:rPr>
        <w:t>的澄清、说明或者补正应当在询价小组规定的时间内以书面形式作出，由其法定代表人或者授权代表签字，并不得超出</w:t>
      </w:r>
      <w:r>
        <w:rPr>
          <w:rFonts w:hint="eastAsia"/>
          <w:sz w:val="24"/>
        </w:rPr>
        <w:t>响应文件</w:t>
      </w:r>
      <w:r>
        <w:rPr>
          <w:rFonts w:hint="eastAsia"/>
          <w:sz w:val="24"/>
          <w:szCs w:val="24"/>
        </w:rPr>
        <w:t>的范围或者改变</w:t>
      </w:r>
      <w:r>
        <w:rPr>
          <w:rFonts w:hint="eastAsia"/>
          <w:sz w:val="24"/>
        </w:rPr>
        <w:t>响应文件</w:t>
      </w:r>
      <w:r>
        <w:rPr>
          <w:rFonts w:hint="eastAsia"/>
          <w:sz w:val="24"/>
          <w:szCs w:val="24"/>
        </w:rPr>
        <w:t>的实质性内容。</w:t>
      </w:r>
    </w:p>
    <w:p>
      <w:pPr>
        <w:pStyle w:val="9"/>
        <w:spacing w:line="360" w:lineRule="auto"/>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9"/>
        <w:spacing w:line="360" w:lineRule="auto"/>
        <w:ind w:firstLine="480" w:firstLineChars="200"/>
        <w:jc w:val="left"/>
        <w:rPr>
          <w:rFonts w:hAnsi="宋体"/>
          <w:sz w:val="24"/>
          <w:lang w:eastAsia="zh-CN"/>
        </w:rPr>
      </w:pPr>
      <w:r>
        <w:rPr>
          <w:rFonts w:hint="eastAsia" w:hAnsi="宋体"/>
          <w:sz w:val="24"/>
        </w:rPr>
        <w:t>19</w:t>
      </w:r>
      <w:r>
        <w:rPr>
          <w:rFonts w:hAnsi="宋体"/>
          <w:sz w:val="24"/>
        </w:rPr>
        <w:t xml:space="preserve">.1 </w:t>
      </w:r>
      <w:r>
        <w:rPr>
          <w:rFonts w:hint="eastAsia" w:hAnsi="宋体"/>
          <w:sz w:val="24"/>
        </w:rPr>
        <w:t>询价小组将按供应商须知前附表3所述评审方法与标准，对</w:t>
      </w:r>
      <w:r>
        <w:rPr>
          <w:rFonts w:hint="eastAsia" w:hAnsi="宋体"/>
          <w:sz w:val="24"/>
          <w:lang w:eastAsia="zh-CN"/>
        </w:rPr>
        <w:t>提交响应文件的供应商进行初步审查，以确定是否具备报价资格。</w:t>
      </w:r>
    </w:p>
    <w:p>
      <w:pPr>
        <w:pStyle w:val="9"/>
        <w:spacing w:line="360" w:lineRule="auto"/>
        <w:ind w:firstLine="480" w:firstLineChars="200"/>
        <w:jc w:val="left"/>
        <w:rPr>
          <w:rFonts w:hint="eastAsia" w:hAnsi="宋体"/>
          <w:sz w:val="24"/>
          <w:lang w:eastAsia="zh-CN"/>
        </w:rPr>
      </w:pPr>
      <w:r>
        <w:rPr>
          <w:rFonts w:hint="eastAsia" w:hAnsi="宋体"/>
          <w:sz w:val="24"/>
        </w:rPr>
        <w:t>19</w:t>
      </w:r>
      <w:r>
        <w:rPr>
          <w:rFonts w:hAnsi="宋体"/>
          <w:sz w:val="24"/>
        </w:rPr>
        <w:t>.</w:t>
      </w:r>
      <w:r>
        <w:rPr>
          <w:rFonts w:hint="eastAsia" w:hAnsi="宋体"/>
          <w:sz w:val="24"/>
          <w:lang w:eastAsia="zh-CN"/>
        </w:rPr>
        <w:t>2</w:t>
      </w:r>
      <w:r>
        <w:rPr>
          <w:rFonts w:hint="eastAsia" w:hAnsi="宋体"/>
          <w:sz w:val="24"/>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询价响应处理。</w:t>
      </w:r>
    </w:p>
    <w:p>
      <w:pPr>
        <w:pStyle w:val="6"/>
        <w:spacing w:line="360" w:lineRule="auto"/>
        <w:ind w:firstLine="424" w:firstLineChars="177"/>
        <w:rPr>
          <w:rFonts w:hint="eastAsia"/>
          <w:b/>
          <w:bCs/>
          <w:sz w:val="24"/>
          <w:lang w:eastAsia="zh-CN"/>
        </w:rPr>
      </w:pPr>
      <w:r>
        <w:rPr>
          <w:rFonts w:hint="eastAsia"/>
          <w:sz w:val="24"/>
        </w:rPr>
        <w:t>1</w:t>
      </w:r>
      <w:r>
        <w:rPr>
          <w:rFonts w:hint="eastAsia"/>
          <w:sz w:val="24"/>
          <w:lang w:eastAsia="zh-CN"/>
        </w:rPr>
        <w:t>9</w:t>
      </w:r>
      <w:r>
        <w:rPr>
          <w:rFonts w:hint="eastAsia"/>
          <w:sz w:val="24"/>
        </w:rPr>
        <w:t>.</w:t>
      </w:r>
      <w:r>
        <w:rPr>
          <w:rFonts w:hint="eastAsia"/>
          <w:sz w:val="24"/>
          <w:lang w:eastAsia="zh-CN"/>
        </w:rPr>
        <w:t>3</w:t>
      </w:r>
      <w:r>
        <w:rPr>
          <w:rFonts w:hint="eastAsia"/>
          <w:sz w:val="24"/>
        </w:rPr>
        <w:t>询价小组根据在本须知前附表</w:t>
      </w:r>
      <w:r>
        <w:rPr>
          <w:rFonts w:hint="eastAsia"/>
          <w:sz w:val="24"/>
          <w:lang w:eastAsia="zh-CN"/>
        </w:rPr>
        <w:t>3</w:t>
      </w:r>
      <w:r>
        <w:rPr>
          <w:rFonts w:hint="eastAsia"/>
          <w:sz w:val="24"/>
        </w:rPr>
        <w:t>中确定的成交候选人数量推荐出成交候选人</w:t>
      </w:r>
      <w:r>
        <w:rPr>
          <w:rFonts w:hint="eastAsia"/>
          <w:sz w:val="24"/>
          <w:lang w:eastAsia="zh-CN"/>
        </w:rPr>
        <w:t>。</w:t>
      </w:r>
    </w:p>
    <w:p>
      <w:pPr>
        <w:pStyle w:val="6"/>
        <w:spacing w:line="360" w:lineRule="auto"/>
        <w:ind w:firstLine="426" w:firstLineChars="177"/>
        <w:rPr>
          <w:rFonts w:hint="eastAsia"/>
          <w:b/>
          <w:bCs/>
          <w:color w:val="FF0000"/>
          <w:sz w:val="24"/>
          <w:lang w:val="en-US" w:eastAsia="zh-CN"/>
        </w:rPr>
      </w:pPr>
      <w:r>
        <w:rPr>
          <w:rFonts w:hint="eastAsia"/>
          <w:b/>
          <w:bCs/>
          <w:color w:val="FF0000"/>
          <w:sz w:val="24"/>
          <w:lang w:val="en-US" w:eastAsia="zh-CN"/>
        </w:rPr>
        <w:t>20.评标定标办法</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评审投标文件时按最低评标价法，在投标供应商商务条件、技术要求完全满足询价文件要求，且所提供的货物技术参数、数量及质量等均符合采购人需求的前提下，投标总价最低的被推荐确定为第一中标供应商候选人。</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评审价格相同的按其报价（修正后）由低到高顺序排列；评审价格且报价（修正后）均相同的，由询价小组根据技术指标的优劣推荐成交供应商。</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如第一中标候选人除因不可抗力的因素外不愿签订合同的视为自动放弃，其报价保证金不予退还，并承担相应的法律责任。此时，采购人可以依照相关的政府采购法律法规，从评审报告推荐的中标候选人名单排序中，确定下一中标候选人为中标供应商，也可以根据项目实际情况依法重新组织招标。</w:t>
      </w:r>
    </w:p>
    <w:p>
      <w:pPr>
        <w:pStyle w:val="6"/>
        <w:spacing w:line="360" w:lineRule="auto"/>
        <w:ind w:firstLine="426" w:firstLineChars="177"/>
        <w:rPr>
          <w:rFonts w:hint="eastAsia"/>
          <w:b/>
          <w:bCs/>
          <w:color w:val="FF0000"/>
          <w:sz w:val="24"/>
          <w:lang w:val="en-US" w:eastAsia="zh-CN"/>
        </w:rPr>
      </w:pPr>
      <w:r>
        <w:rPr>
          <w:rFonts w:hint="eastAsia"/>
          <w:b/>
          <w:bCs/>
          <w:color w:val="FF0000"/>
          <w:sz w:val="24"/>
          <w:lang w:val="en-US" w:eastAsia="zh-CN"/>
        </w:rPr>
        <w:t>21.废标原则</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 xml:space="preserve">    出现下列情况之一的，应予废标。</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21.1截止报名时间，报名供应商不足三家的；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21.2符合专业条件的供应商或者对询价文件作实质响应的供应商不足三家的；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21.3出现影响采购公正的违法、违规行为的；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21.4供应商的投标总价均超过了采购预算价，采购人不能支付的；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21.5因不可抗力导致重大变故，采购任务取消的。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21.6符合采购文件其他规定情形的。</w:t>
      </w:r>
    </w:p>
    <w:p>
      <w:pPr>
        <w:spacing w:line="44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FF0000"/>
          <w:sz w:val="24"/>
          <w:szCs w:val="24"/>
          <w:lang w:val="en-US" w:eastAsia="zh-CN"/>
        </w:rPr>
        <w:t>22.</w:t>
      </w:r>
      <w:r>
        <w:rPr>
          <w:rFonts w:hint="eastAsia" w:ascii="宋体" w:hAnsi="宋体" w:eastAsia="宋体" w:cs="宋体"/>
          <w:b/>
          <w:bCs/>
          <w:color w:val="000000" w:themeColor="text1"/>
          <w:sz w:val="24"/>
          <w:szCs w:val="24"/>
          <w14:textFill>
            <w14:solidFill>
              <w14:schemeClr w14:val="tx1"/>
            </w14:solidFill>
          </w14:textFill>
        </w:rPr>
        <w:t>质疑与投诉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22.1</w:t>
      </w:r>
      <w:r>
        <w:rPr>
          <w:rFonts w:hint="eastAsia" w:ascii="宋体" w:hAnsi="宋体"/>
          <w:color w:val="000000" w:themeColor="text1"/>
          <w:sz w:val="24"/>
          <w14:textFill>
            <w14:solidFill>
              <w14:schemeClr w14:val="tx1"/>
            </w14:solidFill>
          </w14:textFill>
        </w:rPr>
        <w:t>供应商认为</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文件、采购过程和中标结果使自己的权益受到损害的，可以在知道或者应知其权益受到损害之日起七个工作日内，以书面原件形式向采购人或</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提出质疑，逾期质疑无效。</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22.2</w:t>
      </w:r>
      <w:r>
        <w:rPr>
          <w:rFonts w:hint="eastAsia" w:ascii="宋体" w:hAnsi="宋体"/>
          <w:color w:val="000000" w:themeColor="text1"/>
          <w:sz w:val="24"/>
          <w14:textFill>
            <w14:solidFill>
              <w14:schemeClr w14:val="tx1"/>
            </w14:solidFill>
          </w14:textFill>
        </w:rPr>
        <w:t>供应商应知其权益受到损害之日是指：对</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文件提出质疑的，为收到</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文件之日或者</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文件公告期限届满之日；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2.1对</w:t>
      </w:r>
      <w:r>
        <w:rPr>
          <w:rFonts w:hint="eastAsia" w:ascii="宋体" w:hAnsi="宋体"/>
          <w:color w:val="000000" w:themeColor="text1"/>
          <w:sz w:val="24"/>
          <w:lang w:eastAsia="zh-CN"/>
          <w14:textFill>
            <w14:solidFill>
              <w14:schemeClr w14:val="tx1"/>
            </w14:solidFill>
          </w14:textFill>
        </w:rPr>
        <w:t>采购</w:t>
      </w:r>
      <w:r>
        <w:rPr>
          <w:rFonts w:hint="eastAsia" w:ascii="宋体" w:hAnsi="宋体"/>
          <w:color w:val="000000" w:themeColor="text1"/>
          <w:sz w:val="24"/>
          <w14:textFill>
            <w14:solidFill>
              <w14:schemeClr w14:val="tx1"/>
            </w14:solidFill>
          </w14:textFill>
        </w:rPr>
        <w:t>过程提出质疑的，为各采购程序环节结束之日；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2.2对中标结果提出质疑的，为中标结果公告发布之日。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质疑文件应当包括下列主要内容：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质疑供应商和相关供应商的名称、地址、联系人及联系电话等；质疑项目及编号、质疑事项；认为</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文件、采购过程、中标和成交结果使自己的合法权益受到损害的法律依据、事实依据、相关证明材料及证据来源；提出质疑的日期。</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22.4</w:t>
      </w:r>
      <w:r>
        <w:rPr>
          <w:rFonts w:hint="eastAsia" w:ascii="宋体" w:hAnsi="宋体"/>
          <w:color w:val="000000" w:themeColor="text1"/>
          <w:sz w:val="24"/>
          <w14:textFill>
            <w14:solidFill>
              <w14:schemeClr w14:val="tx1"/>
            </w14:solidFill>
          </w14:textFill>
        </w:rPr>
        <w:t>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22.5</w:t>
      </w:r>
      <w:r>
        <w:rPr>
          <w:rFonts w:hint="eastAsia" w:ascii="宋体" w:hAnsi="宋体"/>
          <w:color w:val="000000" w:themeColor="text1"/>
          <w:sz w:val="24"/>
          <w14:textFill>
            <w14:solidFill>
              <w14:schemeClr w14:val="tx1"/>
            </w14:solidFill>
          </w14:textFill>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有权将质疑函转发质疑事项各关联方，请其作出解释说明。对捏造事实、滥用维权扰乱采购秩序的恶意质疑者，将上报政府采购监督管理部门依法处理。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22.6</w:t>
      </w:r>
      <w:r>
        <w:rPr>
          <w:rFonts w:hint="eastAsia" w:ascii="宋体" w:hAnsi="宋体"/>
          <w:color w:val="000000" w:themeColor="text1"/>
          <w:sz w:val="24"/>
          <w14:textFill>
            <w14:solidFill>
              <w14:schemeClr w14:val="tx1"/>
            </w14:solidFill>
          </w14:textFill>
        </w:rPr>
        <w:t>质疑供应商对采购人、</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的质疑答复不满意，或者采购人、</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未在规定期限内作出答复的，可以在答复期满后15个工作日内向采购人的同级政府采购监督管理部门提起投诉。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22.7</w:t>
      </w:r>
      <w:r>
        <w:rPr>
          <w:rFonts w:hint="eastAsia" w:ascii="宋体" w:hAnsi="宋体"/>
          <w:color w:val="000000" w:themeColor="text1"/>
          <w:sz w:val="24"/>
          <w14:textFill>
            <w14:solidFill>
              <w14:schemeClr w14:val="tx1"/>
            </w14:solidFill>
          </w14:textFill>
        </w:rPr>
        <w:t>质疑受理部门：</w:t>
      </w:r>
      <w:r>
        <w:rPr>
          <w:rFonts w:hint="eastAsia" w:asciiTheme="minorEastAsia" w:hAnsiTheme="minorEastAsia"/>
          <w:color w:val="FF0000"/>
          <w:sz w:val="24"/>
          <w:lang w:eastAsia="zh-CN"/>
        </w:rPr>
        <w:t>石阡县机关事务中心或铜仁市公共资源交易中心石阡分中心</w:t>
      </w:r>
      <w:r>
        <w:rPr>
          <w:rFonts w:hint="eastAsia" w:ascii="宋体" w:hAnsi="宋体"/>
          <w:color w:val="000000" w:themeColor="text1"/>
          <w:sz w:val="24"/>
          <w14:textFill>
            <w14:solidFill>
              <w14:schemeClr w14:val="tx1"/>
            </w14:solidFill>
          </w14:textFill>
        </w:rPr>
        <w:t xml:space="preserve"> </w:t>
      </w:r>
    </w:p>
    <w:p>
      <w:pPr>
        <w:spacing w:line="440" w:lineRule="exact"/>
        <w:ind w:firstLine="480"/>
        <w:rPr>
          <w:rFonts w:hint="eastAsia" w:asciiTheme="minorEastAsia" w:hAnsiTheme="minorEastAsia"/>
          <w:color w:val="FF0000"/>
          <w:sz w:val="24"/>
        </w:rPr>
      </w:pPr>
      <w:r>
        <w:rPr>
          <w:rFonts w:hint="eastAsia" w:ascii="宋体" w:hAnsi="宋体"/>
          <w:color w:val="000000" w:themeColor="text1"/>
          <w:sz w:val="24"/>
          <w:lang w:val="en-US" w:eastAsia="zh-CN"/>
          <w14:textFill>
            <w14:solidFill>
              <w14:schemeClr w14:val="tx1"/>
            </w14:solidFill>
          </w14:textFill>
        </w:rPr>
        <w:t>22.8</w:t>
      </w:r>
      <w:r>
        <w:rPr>
          <w:rFonts w:hint="eastAsia" w:ascii="宋体" w:hAnsi="宋体"/>
          <w:color w:val="000000" w:themeColor="text1"/>
          <w:sz w:val="24"/>
          <w14:textFill>
            <w14:solidFill>
              <w14:schemeClr w14:val="tx1"/>
            </w14:solidFill>
          </w14:textFill>
        </w:rPr>
        <w:t>提交质疑文件地点：</w:t>
      </w:r>
      <w:r>
        <w:rPr>
          <w:rFonts w:hint="eastAsia" w:asciiTheme="minorEastAsia" w:hAnsiTheme="minorEastAsia"/>
          <w:color w:val="FF0000"/>
          <w:sz w:val="24"/>
        </w:rPr>
        <w:t>（只接受现场提交书面质疑函）</w:t>
      </w:r>
    </w:p>
    <w:p>
      <w:pPr>
        <w:pStyle w:val="6"/>
        <w:spacing w:line="360" w:lineRule="auto"/>
        <w:ind w:firstLine="424" w:firstLineChars="177"/>
        <w:rPr>
          <w:rFonts w:hint="eastAsia" w:asciiTheme="minorEastAsia" w:hAnsiTheme="minorEastAsia"/>
          <w:color w:val="FF0000"/>
          <w:sz w:val="24"/>
          <w:lang w:val="en-US" w:eastAsia="zh-CN"/>
        </w:rPr>
      </w:pPr>
      <w:r>
        <w:rPr>
          <w:rFonts w:hint="eastAsia" w:asciiTheme="minorEastAsia" w:hAnsiTheme="minorEastAsia"/>
          <w:color w:val="FF0000"/>
          <w:sz w:val="24"/>
          <w:lang w:val="en-US" w:eastAsia="zh-CN"/>
        </w:rPr>
        <w:t>22.8.1 铜仁市公共资源交易中心石阡分中心：石阡县泉城别苑三楼、接收人：杨茜、联系电话：0856-7993908；</w:t>
      </w:r>
    </w:p>
    <w:p>
      <w:pPr>
        <w:pStyle w:val="6"/>
        <w:spacing w:line="360" w:lineRule="auto"/>
        <w:ind w:firstLine="424" w:firstLineChars="177"/>
        <w:rPr>
          <w:rFonts w:hint="eastAsia" w:asciiTheme="minorEastAsia" w:hAnsiTheme="minorEastAsia"/>
          <w:color w:val="FF0000"/>
          <w:sz w:val="24"/>
          <w:lang w:val="en-US" w:eastAsia="zh-CN"/>
        </w:rPr>
      </w:pPr>
      <w:r>
        <w:rPr>
          <w:rFonts w:hint="eastAsia" w:asciiTheme="minorEastAsia" w:hAnsiTheme="minorEastAsia"/>
          <w:color w:val="FF0000"/>
          <w:sz w:val="24"/>
          <w:lang w:val="en-US" w:eastAsia="zh-CN"/>
        </w:rPr>
        <w:t>22.8.2 石阡县机关事务中心：石阡县行政中心二楼、接收人：周国兵及联系电话：0856-7652415</w:t>
      </w:r>
    </w:p>
    <w:p>
      <w:pPr>
        <w:pStyle w:val="6"/>
        <w:spacing w:line="360" w:lineRule="auto"/>
        <w:ind w:firstLine="424" w:firstLineChars="177"/>
        <w:rPr>
          <w:rFonts w:hint="eastAsia"/>
          <w:color w:val="FF0000"/>
          <w:sz w:val="24"/>
          <w:lang w:val="en-US" w:eastAsia="zh-CN"/>
        </w:rPr>
      </w:pPr>
      <w:r>
        <w:rPr>
          <w:rFonts w:hint="eastAsia" w:asciiTheme="minorEastAsia" w:hAnsiTheme="minorEastAsia"/>
          <w:color w:val="FF0000"/>
          <w:sz w:val="24"/>
          <w:lang w:val="en-US" w:eastAsia="zh-CN"/>
        </w:rPr>
        <w:t>23.9本次采购活动中，对质疑回复等文件的送达方式为现场取件。</w:t>
      </w:r>
    </w:p>
    <w:p>
      <w:pPr>
        <w:pStyle w:val="6"/>
        <w:spacing w:line="360" w:lineRule="auto"/>
        <w:ind w:firstLine="424" w:firstLineChars="177"/>
        <w:rPr>
          <w:rFonts w:hint="eastAsia"/>
          <w:color w:val="FF0000"/>
          <w:sz w:val="24"/>
          <w:lang w:val="en-US" w:eastAsia="zh-CN"/>
        </w:rPr>
      </w:pPr>
    </w:p>
    <w:p>
      <w:pPr>
        <w:pStyle w:val="26"/>
        <w:spacing w:line="360" w:lineRule="auto"/>
        <w:jc w:val="center"/>
        <w:outlineLvl w:val="9"/>
        <w:rPr>
          <w:rFonts w:hAnsi="宋体"/>
          <w:b/>
          <w:sz w:val="32"/>
          <w:szCs w:val="32"/>
        </w:rPr>
      </w:pPr>
      <w:r>
        <w:rPr>
          <w:rFonts w:hint="eastAsia" w:hAnsi="宋体"/>
          <w:b/>
          <w:sz w:val="32"/>
          <w:szCs w:val="32"/>
        </w:rPr>
        <w:t>六、成交与签订合同</w:t>
      </w:r>
    </w:p>
    <w:p>
      <w:pPr>
        <w:pStyle w:val="9"/>
        <w:spacing w:line="360" w:lineRule="auto"/>
        <w:jc w:val="left"/>
        <w:rPr>
          <w:rFonts w:hint="eastAsia" w:hAnsi="宋体"/>
          <w:sz w:val="24"/>
          <w:lang w:eastAsia="zh-CN"/>
        </w:rPr>
      </w:pPr>
      <w:r>
        <w:rPr>
          <w:rFonts w:hint="eastAsia" w:hAnsi="宋体"/>
          <w:sz w:val="24"/>
        </w:rPr>
        <w:t>2</w:t>
      </w:r>
      <w:r>
        <w:rPr>
          <w:rFonts w:hint="eastAsia" w:hAnsi="宋体"/>
          <w:sz w:val="24"/>
          <w:lang w:val="en-US" w:eastAsia="zh-CN"/>
        </w:rPr>
        <w:t>3</w:t>
      </w:r>
      <w:r>
        <w:rPr>
          <w:rFonts w:hint="eastAsia" w:hAnsi="宋体"/>
          <w:sz w:val="24"/>
        </w:rPr>
        <w:t>.成交准则</w:t>
      </w:r>
    </w:p>
    <w:p>
      <w:pPr>
        <w:spacing w:line="360" w:lineRule="auto"/>
        <w:ind w:firstLine="480"/>
        <w:rPr>
          <w:rFonts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.1 最低报价不作为成交的保证。</w:t>
      </w:r>
    </w:p>
    <w:p>
      <w:pPr>
        <w:pStyle w:val="9"/>
        <w:spacing w:line="360" w:lineRule="auto"/>
        <w:jc w:val="left"/>
        <w:rPr>
          <w:rFonts w:hAnsi="宋体"/>
          <w:sz w:val="24"/>
        </w:rPr>
      </w:pPr>
      <w:r>
        <w:rPr>
          <w:rFonts w:hint="eastAsia" w:hAnsi="宋体"/>
          <w:sz w:val="24"/>
        </w:rPr>
        <w:t xml:space="preserve">    2</w:t>
      </w:r>
      <w:r>
        <w:rPr>
          <w:rFonts w:hint="eastAsia" w:hAnsi="宋体"/>
          <w:sz w:val="24"/>
          <w:lang w:val="en-US" w:eastAsia="zh-CN"/>
        </w:rPr>
        <w:t>3</w:t>
      </w:r>
      <w:r>
        <w:rPr>
          <w:rFonts w:hint="eastAsia" w:hAnsi="宋体"/>
          <w:sz w:val="24"/>
        </w:rPr>
        <w:t>.</w:t>
      </w:r>
      <w:r>
        <w:rPr>
          <w:rFonts w:hint="eastAsia" w:hAnsi="宋体"/>
          <w:sz w:val="24"/>
          <w:lang w:eastAsia="zh-CN"/>
        </w:rPr>
        <w:t xml:space="preserve">2 </w:t>
      </w:r>
      <w:r>
        <w:rPr>
          <w:rFonts w:hint="eastAsia" w:hAnsi="宋体"/>
          <w:sz w:val="24"/>
        </w:rPr>
        <w:t>供应商的响应文件符合</w:t>
      </w:r>
      <w:r>
        <w:rPr>
          <w:rFonts w:hint="eastAsia" w:hAnsi="宋体"/>
          <w:bCs/>
          <w:sz w:val="24"/>
          <w:lang w:eastAsia="zh-CN"/>
        </w:rPr>
        <w:t>询价文件</w:t>
      </w:r>
      <w:r>
        <w:rPr>
          <w:rFonts w:hint="eastAsia" w:hAnsi="宋体"/>
          <w:sz w:val="24"/>
        </w:rPr>
        <w:t>要求，按</w:t>
      </w:r>
      <w:r>
        <w:rPr>
          <w:rFonts w:hint="eastAsia" w:hAnsi="宋体"/>
          <w:sz w:val="24"/>
          <w:lang w:eastAsia="zh-CN"/>
        </w:rPr>
        <w:t>询价文件</w:t>
      </w:r>
      <w:r>
        <w:rPr>
          <w:rFonts w:hint="eastAsia" w:hAnsi="宋体"/>
          <w:sz w:val="24"/>
        </w:rPr>
        <w:t xml:space="preserve">确定评审方法、标准，经询价小组评审并推荐成交候选人。 </w:t>
      </w:r>
    </w:p>
    <w:p>
      <w:pPr>
        <w:pStyle w:val="9"/>
        <w:spacing w:line="360" w:lineRule="auto"/>
        <w:jc w:val="left"/>
        <w:rPr>
          <w:rFonts w:hAnsi="宋体"/>
          <w:b/>
          <w:sz w:val="24"/>
        </w:rPr>
      </w:pPr>
      <w:r>
        <w:rPr>
          <w:rFonts w:hint="eastAsia" w:hAnsi="宋体"/>
          <w:b/>
          <w:sz w:val="24"/>
        </w:rPr>
        <w:t>2</w:t>
      </w:r>
      <w:r>
        <w:rPr>
          <w:rFonts w:hint="eastAsia" w:hAnsi="宋体"/>
          <w:b/>
          <w:sz w:val="24"/>
          <w:lang w:val="en-US" w:eastAsia="zh-CN"/>
        </w:rPr>
        <w:t>4</w:t>
      </w:r>
      <w:r>
        <w:rPr>
          <w:rFonts w:hAnsi="宋体"/>
          <w:b/>
          <w:sz w:val="24"/>
        </w:rPr>
        <w:t>.成交通知</w:t>
      </w:r>
    </w:p>
    <w:p>
      <w:pPr>
        <w:spacing w:line="360" w:lineRule="auto"/>
        <w:ind w:firstLine="480" w:firstLineChars="200"/>
        <w:rPr>
          <w:rFonts w:hint="eastAsia"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.1</w:t>
      </w:r>
      <w:r>
        <w:rPr>
          <w:rFonts w:ascii="宋体" w:hAnsi="宋体" w:cs="Arial"/>
          <w:sz w:val="24"/>
        </w:rPr>
        <w:t>询价结束后，询价结果经采购人确认后，采购代理机构</w:t>
      </w:r>
      <w:r>
        <w:rPr>
          <w:rFonts w:hint="eastAsia" w:ascii="宋体" w:hAnsi="宋体" w:cs="Arial"/>
          <w:sz w:val="24"/>
        </w:rPr>
        <w:t>应自成交人确定之日起2个工作日内在</w:t>
      </w:r>
      <w:r>
        <w:rPr>
          <w:rFonts w:hint="eastAsia" w:ascii="宋体" w:hAnsi="宋体" w:cs="Arial"/>
          <w:sz w:val="24"/>
          <w:lang w:eastAsia="zh-CN"/>
        </w:rPr>
        <w:t>全国公共资源交易平台（贵州省铜仁市）</w:t>
      </w:r>
      <w:r>
        <w:rPr>
          <w:rFonts w:hint="eastAsia" w:ascii="宋体" w:hAnsi="宋体" w:cs="Arial"/>
          <w:sz w:val="24"/>
        </w:rPr>
        <w:t>、</w:t>
      </w:r>
      <w:r>
        <w:rPr>
          <w:rFonts w:hint="eastAsia" w:ascii="宋体" w:hAnsi="宋体" w:cs="Arial"/>
          <w:sz w:val="24"/>
          <w:lang w:eastAsia="zh-CN"/>
        </w:rPr>
        <w:t>贵州省</w:t>
      </w:r>
      <w:r>
        <w:rPr>
          <w:rFonts w:hint="eastAsia" w:ascii="宋体" w:hAnsi="宋体" w:cs="Arial"/>
          <w:sz w:val="24"/>
        </w:rPr>
        <w:t>政府采购网上对成交结果进行公告，同时采购代理机构向</w:t>
      </w:r>
      <w:r>
        <w:rPr>
          <w:rFonts w:ascii="宋体" w:hAnsi="宋体" w:cs="Arial"/>
          <w:sz w:val="24"/>
        </w:rPr>
        <w:t>成交供应商发出成交通知书。成交通知书对采购人和成交供应商具有同等法律效力。成交通知书发出后，采购人改变成交结果或者成交供应商放弃</w:t>
      </w:r>
      <w:r>
        <w:rPr>
          <w:rFonts w:hint="eastAsia" w:ascii="宋体" w:hAnsi="宋体" w:cs="Arial"/>
          <w:sz w:val="24"/>
        </w:rPr>
        <w:t>成交</w:t>
      </w:r>
      <w:r>
        <w:rPr>
          <w:rFonts w:ascii="宋体" w:hAnsi="宋体" w:cs="Arial"/>
          <w:sz w:val="24"/>
        </w:rPr>
        <w:t>，应承担相应的法律责任。</w:t>
      </w:r>
    </w:p>
    <w:p>
      <w:pPr>
        <w:spacing w:line="360" w:lineRule="auto"/>
        <w:ind w:firstLine="480" w:firstLineChars="200"/>
        <w:rPr>
          <w:rFonts w:hint="eastAsia" w:ascii="宋体" w:hAnsi="宋体" w:cs="Arial"/>
          <w:sz w:val="24"/>
        </w:rPr>
      </w:pPr>
      <w:r>
        <w:rPr>
          <w:rFonts w:hint="eastAsia" w:ascii="宋体" w:hAnsi="宋体"/>
          <w:sz w:val="24"/>
        </w:rPr>
        <w:t>供应商对成交公告有异议的，应当在成交公告发布之日起7个工作日内，以书面形式向采购代理机构提出质疑。采购人、采购代理机构应当在收到供应商书面质疑后7个工作日内，对质疑内容作出答复。</w:t>
      </w:r>
    </w:p>
    <w:p>
      <w:pPr>
        <w:spacing w:line="360" w:lineRule="auto"/>
        <w:ind w:firstLine="480" w:firstLineChars="200"/>
        <w:rPr>
          <w:rFonts w:ascii="宋体" w:hAnsi="宋体" w:cs="Arial"/>
          <w:sz w:val="24"/>
        </w:rPr>
      </w:pPr>
      <w:r>
        <w:rPr>
          <w:rFonts w:hint="eastAsia" w:ascii="宋体" w:hAnsi="宋体"/>
          <w:sz w:val="24"/>
        </w:rPr>
        <w:t>质疑供应商对采购人、采购代理机构的答复不满意或者采购人、采购代理机构未在规定时间内答复的，可以在答复期满后15个工作日内书面向财政部门提出投诉。</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.2</w:t>
      </w:r>
      <w:r>
        <w:rPr>
          <w:rFonts w:ascii="宋体" w:hAnsi="宋体" w:cs="Arial"/>
          <w:color w:val="FF0000"/>
          <w:sz w:val="24"/>
          <w:u w:val="single"/>
        </w:rPr>
        <w:t>《成交通知书》</w:t>
      </w:r>
      <w:r>
        <w:rPr>
          <w:rFonts w:hint="eastAsia" w:ascii="宋体" w:hAnsi="宋体" w:cs="Arial"/>
          <w:color w:val="FF0000"/>
          <w:sz w:val="24"/>
          <w:u w:val="single"/>
          <w:lang w:eastAsia="zh-CN"/>
        </w:rPr>
        <w:t>在发布成交公告的同时，</w:t>
      </w:r>
      <w:r>
        <w:rPr>
          <w:rFonts w:hint="eastAsia" w:ascii="宋体" w:hAnsi="宋体" w:cs="Arial"/>
          <w:color w:val="FF0000"/>
          <w:sz w:val="24"/>
          <w:u w:val="single"/>
          <w:lang w:val="en-US" w:eastAsia="zh-CN"/>
        </w:rPr>
        <w:t>采购代理机构应当向成交人</w:t>
      </w:r>
      <w:r>
        <w:rPr>
          <w:rFonts w:hint="eastAsia" w:ascii="宋体" w:hAnsi="宋体" w:cs="Arial"/>
          <w:color w:val="FF0000"/>
          <w:sz w:val="24"/>
          <w:u w:val="single"/>
          <w:lang w:eastAsia="zh-CN"/>
        </w:rPr>
        <w:t>发出</w:t>
      </w:r>
      <w:r>
        <w:rPr>
          <w:rFonts w:hint="eastAsia" w:ascii="宋体" w:hAnsi="宋体" w:cs="Arial"/>
          <w:color w:val="FF0000"/>
          <w:sz w:val="24"/>
          <w:u w:val="single"/>
          <w:lang w:val="en-US" w:eastAsia="zh-CN"/>
        </w:rPr>
        <w:t>成交通知</w:t>
      </w:r>
      <w:r>
        <w:rPr>
          <w:rFonts w:hint="eastAsia"/>
          <w:lang w:eastAsia="zh-CN"/>
        </w:rPr>
        <w:t>。</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.3</w:t>
      </w:r>
      <w:r>
        <w:rPr>
          <w:rFonts w:ascii="宋体" w:hAnsi="宋体" w:cs="Arial"/>
          <w:sz w:val="24"/>
        </w:rPr>
        <w:t>《成交通知书》将作为签订合同的依据。</w:t>
      </w:r>
      <w:r>
        <w:rPr>
          <w:rFonts w:hint="eastAsia" w:ascii="宋体" w:hAnsi="宋体" w:cs="Arial"/>
          <w:sz w:val="24"/>
        </w:rPr>
        <w:t>采购合同签订后，《成交通知书》成为合同的一部分。</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.4</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w:t>
      </w:r>
      <w:r>
        <w:rPr>
          <w:rFonts w:hint="eastAsia" w:ascii="宋体" w:hAnsi="宋体"/>
          <w:color w:val="FF0000"/>
          <w:sz w:val="24"/>
          <w:szCs w:val="24"/>
          <w:lang w:eastAsia="zh-CN"/>
        </w:rPr>
        <w:t>《成交</w:t>
      </w:r>
      <w:r>
        <w:rPr>
          <w:rFonts w:hint="eastAsia" w:ascii="宋体" w:hAnsi="宋体"/>
          <w:color w:val="FF0000"/>
          <w:sz w:val="24"/>
          <w:szCs w:val="24"/>
        </w:rPr>
        <w:t>通知书</w:t>
      </w:r>
      <w:r>
        <w:rPr>
          <w:rFonts w:hint="eastAsia" w:ascii="宋体" w:hAnsi="宋体"/>
          <w:color w:val="FF0000"/>
          <w:sz w:val="24"/>
          <w:szCs w:val="24"/>
          <w:lang w:eastAsia="zh-CN"/>
        </w:rPr>
        <w:t>》</w:t>
      </w:r>
      <w:r>
        <w:rPr>
          <w:rFonts w:hint="eastAsia" w:ascii="宋体" w:hAnsi="宋体"/>
          <w:color w:val="FF0000"/>
          <w:sz w:val="24"/>
          <w:szCs w:val="24"/>
        </w:rPr>
        <w:t>发出之日起2个工作日内，退还未中标人的投标保证金及银行同期利息</w:t>
      </w:r>
      <w:r>
        <w:rPr>
          <w:rFonts w:hint="eastAsia" w:ascii="宋体" w:hAnsi="宋体"/>
          <w:color w:val="FF0000"/>
          <w:sz w:val="24"/>
          <w:szCs w:val="24"/>
          <w:lang w:eastAsia="zh-CN"/>
        </w:rPr>
        <w:t>；</w:t>
      </w:r>
      <w:r>
        <w:rPr>
          <w:rFonts w:hint="eastAsia" w:ascii="宋体" w:hAnsi="宋体"/>
          <w:color w:val="FF0000"/>
          <w:sz w:val="24"/>
          <w:szCs w:val="24"/>
        </w:rPr>
        <w:t>应在合同公示提交之日起2个工作日内，退还中标人的投标保证金及银行同期利息。</w:t>
      </w:r>
    </w:p>
    <w:p>
      <w:pPr>
        <w:pStyle w:val="9"/>
        <w:spacing w:line="360" w:lineRule="auto"/>
        <w:jc w:val="left"/>
        <w:rPr>
          <w:rFonts w:hAnsi="宋体"/>
          <w:b/>
          <w:sz w:val="24"/>
        </w:rPr>
      </w:pPr>
      <w:r>
        <w:rPr>
          <w:rFonts w:hint="eastAsia" w:hAnsi="宋体"/>
          <w:b/>
          <w:sz w:val="24"/>
        </w:rPr>
        <w:t>2</w:t>
      </w:r>
      <w:r>
        <w:rPr>
          <w:rFonts w:hint="eastAsia" w:hAnsi="宋体"/>
          <w:b/>
          <w:sz w:val="24"/>
          <w:lang w:val="en-US" w:eastAsia="zh-CN"/>
        </w:rPr>
        <w:t>5</w:t>
      </w:r>
      <w:r>
        <w:rPr>
          <w:rFonts w:hint="eastAsia" w:hAnsi="宋体"/>
          <w:b/>
          <w:sz w:val="24"/>
        </w:rPr>
        <w:t>.</w:t>
      </w:r>
      <w:r>
        <w:rPr>
          <w:rFonts w:hAnsi="宋体"/>
          <w:b/>
          <w:sz w:val="24"/>
        </w:rPr>
        <w:t>签订合同</w:t>
      </w:r>
    </w:p>
    <w:p>
      <w:pPr>
        <w:pStyle w:val="9"/>
        <w:spacing w:line="360" w:lineRule="auto"/>
        <w:ind w:firstLine="480" w:firstLineChars="200"/>
        <w:jc w:val="left"/>
        <w:rPr>
          <w:rFonts w:hAnsi="宋体"/>
          <w:sz w:val="24"/>
        </w:rPr>
      </w:pPr>
      <w:r>
        <w:rPr>
          <w:rFonts w:hint="eastAsia" w:hAnsi="宋体"/>
          <w:sz w:val="24"/>
        </w:rPr>
        <w:t>2</w:t>
      </w:r>
      <w:r>
        <w:rPr>
          <w:rFonts w:hint="eastAsia" w:hAnsi="宋体"/>
          <w:sz w:val="24"/>
          <w:lang w:val="en-US" w:eastAsia="zh-CN"/>
        </w:rPr>
        <w:t>5</w:t>
      </w:r>
      <w:r>
        <w:rPr>
          <w:rFonts w:hAnsi="宋体"/>
          <w:sz w:val="24"/>
        </w:rPr>
        <w:t>.1</w:t>
      </w:r>
      <w:r>
        <w:rPr>
          <w:rFonts w:hint="eastAsia" w:hAnsi="宋体"/>
          <w:sz w:val="24"/>
        </w:rPr>
        <w:t>采购人、成交供应商在《成交通知书》发出之日起30日内，根据</w:t>
      </w:r>
      <w:r>
        <w:rPr>
          <w:rFonts w:hint="eastAsia" w:hAnsi="宋体"/>
          <w:bCs/>
          <w:sz w:val="24"/>
        </w:rPr>
        <w:t>询价</w:t>
      </w:r>
      <w:r>
        <w:rPr>
          <w:rFonts w:hint="eastAsia" w:hAnsi="宋体"/>
          <w:bCs/>
          <w:sz w:val="24"/>
          <w:lang w:eastAsia="zh-CN"/>
        </w:rPr>
        <w:t>文件</w:t>
      </w:r>
      <w:r>
        <w:rPr>
          <w:rFonts w:hint="eastAsia" w:hAnsi="宋体"/>
          <w:sz w:val="24"/>
        </w:rPr>
        <w:t>确定的事项和成交供应商响应文件，参照本</w:t>
      </w:r>
      <w:r>
        <w:rPr>
          <w:rFonts w:hint="eastAsia" w:hAnsi="宋体"/>
          <w:bCs/>
          <w:sz w:val="24"/>
          <w:lang w:eastAsia="zh-CN"/>
        </w:rPr>
        <w:t>询价文件</w:t>
      </w:r>
      <w:r>
        <w:rPr>
          <w:rFonts w:hint="eastAsia" w:hAnsi="宋体"/>
          <w:sz w:val="24"/>
        </w:rPr>
        <w:t>第四章的《合同》文本签订合同。双方所签订的合同不得对</w:t>
      </w:r>
      <w:r>
        <w:rPr>
          <w:rFonts w:hint="eastAsia" w:hAnsi="宋体"/>
          <w:bCs/>
          <w:sz w:val="24"/>
        </w:rPr>
        <w:t>询价</w:t>
      </w:r>
      <w:r>
        <w:rPr>
          <w:rFonts w:hint="eastAsia" w:hAnsi="宋体"/>
          <w:bCs/>
          <w:sz w:val="24"/>
          <w:lang w:eastAsia="zh-CN"/>
        </w:rPr>
        <w:t>文件</w:t>
      </w:r>
      <w:r>
        <w:rPr>
          <w:rFonts w:hint="eastAsia" w:hAnsi="宋体"/>
          <w:sz w:val="24"/>
        </w:rPr>
        <w:t>和成交供应商响应文件作实质性修改。逾期未签订合同，按照有关法律规定承担相应的法律责任；属成交供应商责任的，采购代理机构将没收报价保证金，以抵偿对采购人造成的损失。采购人逾期不与成交供应商签订合同的，按政府采购的有关规定处理。</w:t>
      </w:r>
    </w:p>
    <w:p>
      <w:pPr>
        <w:pStyle w:val="9"/>
        <w:spacing w:line="360" w:lineRule="auto"/>
        <w:ind w:firstLine="480" w:firstLineChars="200"/>
        <w:jc w:val="left"/>
        <w:rPr>
          <w:rFonts w:hAnsi="宋体"/>
          <w:sz w:val="24"/>
        </w:rPr>
      </w:pPr>
      <w:r>
        <w:rPr>
          <w:rFonts w:hint="eastAsia" w:hAnsi="宋体"/>
          <w:sz w:val="24"/>
        </w:rPr>
        <w:t>2</w:t>
      </w:r>
      <w:r>
        <w:rPr>
          <w:rFonts w:hint="eastAsia" w:hAnsi="宋体"/>
          <w:sz w:val="24"/>
          <w:lang w:val="en-US" w:eastAsia="zh-CN"/>
        </w:rPr>
        <w:t>5</w:t>
      </w:r>
      <w:r>
        <w:rPr>
          <w:rFonts w:hAnsi="宋体"/>
          <w:sz w:val="24"/>
        </w:rPr>
        <w:t>.</w:t>
      </w:r>
      <w:r>
        <w:rPr>
          <w:rFonts w:hint="eastAsia" w:hAnsi="宋体"/>
          <w:sz w:val="24"/>
        </w:rPr>
        <w:t>2询价</w:t>
      </w:r>
      <w:r>
        <w:rPr>
          <w:rFonts w:hint="eastAsia" w:hAnsi="宋体"/>
          <w:sz w:val="24"/>
          <w:lang w:eastAsia="zh-CN"/>
        </w:rPr>
        <w:t>文件</w:t>
      </w:r>
      <w:r>
        <w:rPr>
          <w:rFonts w:hint="eastAsia" w:hAnsi="宋体"/>
          <w:sz w:val="24"/>
        </w:rPr>
        <w:t>的修改文件、成交供应商的响应文件、补充或修改的文件及澄清或承诺文件等，均为双方签订合同的组成部分，并与合同一并作为本询价</w:t>
      </w:r>
      <w:r>
        <w:rPr>
          <w:rFonts w:hint="eastAsia" w:hAnsi="宋体"/>
          <w:sz w:val="24"/>
          <w:lang w:eastAsia="zh-CN"/>
        </w:rPr>
        <w:t>文件</w:t>
      </w:r>
      <w:r>
        <w:rPr>
          <w:rFonts w:hint="eastAsia" w:hAnsi="宋体"/>
          <w:sz w:val="24"/>
        </w:rPr>
        <w:t>所列采购项目的互补性法律文件，与合同具有同等法律效力。</w:t>
      </w:r>
    </w:p>
    <w:p>
      <w:pPr>
        <w:pStyle w:val="9"/>
        <w:spacing w:line="360" w:lineRule="auto"/>
        <w:ind w:firstLine="480" w:firstLineChars="200"/>
        <w:jc w:val="left"/>
        <w:rPr>
          <w:rFonts w:hAnsi="宋体"/>
          <w:sz w:val="24"/>
        </w:rPr>
      </w:pPr>
      <w:r>
        <w:rPr>
          <w:rFonts w:hint="eastAsia" w:hAnsi="宋体"/>
          <w:sz w:val="24"/>
          <w:lang w:val="en-US" w:eastAsia="zh-CN"/>
        </w:rPr>
        <w:t>25</w:t>
      </w:r>
      <w:r>
        <w:rPr>
          <w:rFonts w:hint="eastAsia" w:hAnsi="宋体"/>
          <w:sz w:val="24"/>
        </w:rPr>
        <w:t>.3采购人在合同履行中，需追加与合同标的相同的货物的，在不改变合同其他条款的前提下，可与供应商协商签订补充合同，但所有补充合同的采购金额不得超过原合同采购金额的10%。</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5</w:t>
      </w:r>
      <w:r>
        <w:rPr>
          <w:rFonts w:hint="eastAsia" w:ascii="宋体" w:hAnsi="宋体"/>
          <w:sz w:val="24"/>
          <w:szCs w:val="24"/>
        </w:rPr>
        <w:t>.4成交供应商因不可抗力或者自身原因不能履行政府采购合同的，采购人可以与排位在成交供应商之后第一位的成交备选供应商签订政府采购合同，以此类推。</w:t>
      </w:r>
      <w:r>
        <w:rPr>
          <w:rFonts w:ascii="宋体" w:hAnsi="宋体"/>
          <w:sz w:val="24"/>
          <w:szCs w:val="24"/>
        </w:rPr>
        <w:t>且在此情况下，作为成交供应商之后第一位的成交候选人应同意与采购</w:t>
      </w:r>
      <w:r>
        <w:rPr>
          <w:rFonts w:hint="eastAsia" w:ascii="宋体" w:hAnsi="宋体"/>
          <w:sz w:val="24"/>
          <w:szCs w:val="24"/>
        </w:rPr>
        <w:t>人</w:t>
      </w:r>
      <w:r>
        <w:rPr>
          <w:rFonts w:ascii="宋体" w:hAnsi="宋体"/>
          <w:sz w:val="24"/>
          <w:szCs w:val="24"/>
        </w:rPr>
        <w:t>按不高于其最终报价签订采购合同。</w:t>
      </w:r>
    </w:p>
    <w:p>
      <w:pPr>
        <w:spacing w:line="360" w:lineRule="auto"/>
        <w:ind w:firstLine="720" w:firstLineChars="300"/>
        <w:outlineLvl w:val="0"/>
        <w:rPr>
          <w:rFonts w:hint="eastAsia" w:hAnsi="宋体"/>
          <w:color w:val="FF0000"/>
          <w:sz w:val="24"/>
          <w:u w:val="single"/>
          <w:lang w:eastAsia="zh-CN"/>
        </w:rPr>
        <w:sectPr>
          <w:pgSz w:w="11906" w:h="16838"/>
          <w:pgMar w:top="1440" w:right="1797" w:bottom="1440" w:left="1797" w:header="851" w:footer="992" w:gutter="0"/>
          <w:pgNumType w:fmt="decimal"/>
          <w:cols w:space="720" w:num="1"/>
          <w:docGrid w:linePitch="312" w:charSpace="0"/>
        </w:sectPr>
      </w:pPr>
      <w:r>
        <w:rPr>
          <w:rFonts w:hint="eastAsia" w:hAnsi="宋体"/>
          <w:color w:val="FF0000"/>
          <w:sz w:val="24"/>
          <w:u w:val="single"/>
          <w:lang w:val="en-US" w:eastAsia="zh-CN"/>
        </w:rPr>
        <w:t>25.5</w:t>
      </w:r>
      <w:r>
        <w:rPr>
          <w:rFonts w:hint="eastAsia" w:hAnsi="宋体"/>
          <w:b/>
          <w:bCs/>
          <w:color w:val="FF0000"/>
          <w:sz w:val="24"/>
          <w:u w:val="single"/>
          <w:lang w:val="en-US" w:eastAsia="zh-CN"/>
        </w:rPr>
        <w:t>政府采购合同签订后，成交供应商应将合同及时上传至全国公共资源交易平台（贵州省铜仁市）站进行合同备案，上传成功后，截图打印，并作为退还保证金的依据之一。</w:t>
      </w:r>
    </w:p>
    <w:p>
      <w:pPr>
        <w:numPr>
          <w:ilvl w:val="0"/>
          <w:numId w:val="5"/>
        </w:numPr>
        <w:spacing w:line="360" w:lineRule="auto"/>
        <w:jc w:val="center"/>
        <w:outlineLvl w:val="0"/>
        <w:rPr>
          <w:rFonts w:hint="eastAsia" w:ascii="宋体" w:hAnsi="宋体"/>
          <w:b/>
          <w:bCs/>
          <w:sz w:val="36"/>
          <w:szCs w:val="36"/>
        </w:rPr>
      </w:pPr>
      <w:r>
        <w:rPr>
          <w:rFonts w:hint="eastAsia" w:ascii="宋体" w:hAnsi="宋体"/>
          <w:b/>
          <w:bCs/>
          <w:sz w:val="36"/>
          <w:szCs w:val="36"/>
        </w:rPr>
        <w:t xml:space="preserve"> 询价内容及要求</w:t>
      </w:r>
    </w:p>
    <w:p>
      <w:pPr>
        <w:pStyle w:val="4"/>
        <w:spacing w:before="240" w:after="240"/>
        <w:rPr>
          <w:rFonts w:hint="eastAsia" w:ascii="宋体" w:hAnsi="宋体" w:eastAsia="宋体" w:cs="宋体"/>
          <w:b/>
          <w:bCs w:val="0"/>
        </w:rPr>
      </w:pPr>
      <w:bookmarkStart w:id="0" w:name="_Toc425163084"/>
      <w:bookmarkStart w:id="1" w:name="_Toc407182666"/>
      <w:r>
        <w:rPr>
          <w:rFonts w:hint="eastAsia" w:ascii="宋体" w:hAnsi="宋体" w:eastAsia="宋体" w:cs="宋体"/>
          <w:b/>
          <w:bCs w:val="0"/>
        </w:rPr>
        <w:t>第一节 采购清单及技术参数</w:t>
      </w:r>
      <w:bookmarkEnd w:id="0"/>
      <w:bookmarkEnd w:id="1"/>
    </w:p>
    <w:p>
      <w:pPr>
        <w:ind w:firstLine="0" w:firstLineChars="0"/>
        <w:rPr>
          <w:rStyle w:val="20"/>
          <w:rFonts w:hint="eastAsia" w:ascii="宋体" w:hAnsi="宋体" w:eastAsia="宋体" w:cs="宋体"/>
          <w:b/>
          <w:bCs w:val="0"/>
          <w:lang w:val="en-US" w:eastAsia="zh-CN"/>
        </w:rPr>
      </w:pPr>
      <w:r>
        <w:rPr>
          <w:rStyle w:val="20"/>
          <w:rFonts w:hint="eastAsia" w:ascii="宋体" w:hAnsi="宋体" w:eastAsia="宋体" w:cs="宋体"/>
          <w:b/>
          <w:bCs w:val="0"/>
          <w:lang w:val="en-US" w:eastAsia="zh-CN"/>
        </w:rPr>
        <w:t>一、询价内容：</w:t>
      </w:r>
    </w:p>
    <w:tbl>
      <w:tblPr>
        <w:tblStyle w:val="17"/>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537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705" w:type="dxa"/>
            <w:vAlign w:val="center"/>
          </w:tcPr>
          <w:p>
            <w:pPr>
              <w:pStyle w:val="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分包</w:t>
            </w:r>
          </w:p>
        </w:tc>
        <w:tc>
          <w:tcPr>
            <w:tcW w:w="5372" w:type="dxa"/>
            <w:vAlign w:val="center"/>
          </w:tcPr>
          <w:p>
            <w:pPr>
              <w:pStyle w:val="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分包内容</w:t>
            </w:r>
          </w:p>
        </w:tc>
        <w:tc>
          <w:tcPr>
            <w:tcW w:w="1530" w:type="dxa"/>
            <w:vAlign w:val="center"/>
          </w:tcPr>
          <w:p>
            <w:pPr>
              <w:pStyle w:val="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pPr>
              <w:pStyle w:val="2"/>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A包</w:t>
            </w:r>
          </w:p>
        </w:tc>
        <w:tc>
          <w:tcPr>
            <w:tcW w:w="5372" w:type="dxa"/>
            <w:vAlign w:val="center"/>
          </w:tcPr>
          <w:p>
            <w:pPr>
              <w:pStyle w:val="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color w:val="000000"/>
                <w:kern w:val="0"/>
                <w:sz w:val="24"/>
                <w:szCs w:val="24"/>
                <w:u w:val="none"/>
                <w:lang w:val="en-US" w:eastAsia="zh-CN" w:bidi="ar"/>
              </w:rPr>
              <w:t>小轿车1、越野车</w:t>
            </w:r>
          </w:p>
        </w:tc>
        <w:tc>
          <w:tcPr>
            <w:tcW w:w="1530" w:type="dxa"/>
            <w:vAlign w:val="center"/>
          </w:tcPr>
          <w:p>
            <w:pPr>
              <w:pStyle w:val="2"/>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center"/>
          </w:tcPr>
          <w:p>
            <w:pPr>
              <w:pStyle w:val="2"/>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B包</w:t>
            </w:r>
          </w:p>
        </w:tc>
        <w:tc>
          <w:tcPr>
            <w:tcW w:w="5372" w:type="dxa"/>
            <w:vAlign w:val="center"/>
          </w:tcPr>
          <w:p>
            <w:pPr>
              <w:pStyle w:val="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color w:val="000000"/>
                <w:kern w:val="0"/>
                <w:sz w:val="24"/>
                <w:szCs w:val="24"/>
                <w:u w:val="none"/>
                <w:lang w:val="en-US" w:eastAsia="zh-CN" w:bidi="ar"/>
              </w:rPr>
              <w:t>小轿车2</w:t>
            </w:r>
          </w:p>
        </w:tc>
        <w:tc>
          <w:tcPr>
            <w:tcW w:w="1530" w:type="dxa"/>
            <w:vAlign w:val="center"/>
          </w:tcPr>
          <w:p>
            <w:pPr>
              <w:pStyle w:val="2"/>
              <w:jc w:val="center"/>
              <w:rPr>
                <w:rFonts w:hint="eastAsia" w:ascii="宋体" w:hAnsi="宋体" w:eastAsia="宋体" w:cs="宋体"/>
                <w:b w:val="0"/>
                <w:bCs w:val="0"/>
                <w:sz w:val="24"/>
                <w:szCs w:val="24"/>
                <w:vertAlign w:val="baseline"/>
                <w:lang w:val="en-US" w:eastAsia="zh-CN"/>
              </w:rPr>
            </w:pPr>
          </w:p>
        </w:tc>
      </w:tr>
    </w:tbl>
    <w:p>
      <w:pPr>
        <w:numPr>
          <w:ilvl w:val="0"/>
          <w:numId w:val="0"/>
        </w:numPr>
        <w:rPr>
          <w:rStyle w:val="20"/>
          <w:rFonts w:hint="eastAsia" w:ascii="宋体" w:hAnsi="宋体" w:eastAsia="宋体" w:cs="宋体"/>
          <w:lang w:val="en-US" w:eastAsia="zh-CN"/>
        </w:rPr>
      </w:pPr>
    </w:p>
    <w:p>
      <w:pPr>
        <w:numPr>
          <w:ilvl w:val="0"/>
          <w:numId w:val="0"/>
        </w:numPr>
        <w:rPr>
          <w:rStyle w:val="20"/>
          <w:rFonts w:hint="eastAsia" w:ascii="宋体" w:hAnsi="宋体" w:eastAsia="宋体" w:cs="宋体"/>
          <w:b/>
          <w:bCs w:val="0"/>
          <w:lang w:val="en-US" w:eastAsia="zh-CN"/>
        </w:rPr>
      </w:pPr>
      <w:r>
        <w:rPr>
          <w:rStyle w:val="20"/>
          <w:rFonts w:hint="eastAsia" w:ascii="宋体" w:hAnsi="宋体" w:eastAsia="宋体" w:cs="宋体"/>
          <w:b/>
          <w:bCs w:val="0"/>
          <w:lang w:val="en-US" w:eastAsia="zh-CN"/>
        </w:rPr>
        <w:t>二、具体要求（详见下表</w:t>
      </w:r>
      <w:bookmarkStart w:id="2" w:name="_Toc425163085"/>
      <w:bookmarkStart w:id="3" w:name="_Toc407182667"/>
      <w:r>
        <w:rPr>
          <w:rStyle w:val="20"/>
          <w:rFonts w:hint="eastAsia" w:ascii="宋体" w:hAnsi="宋体" w:eastAsia="宋体" w:cs="宋体"/>
          <w:b/>
          <w:bCs w:val="0"/>
          <w:lang w:val="en-US" w:eastAsia="zh-CN"/>
        </w:rPr>
        <w:t>）</w:t>
      </w:r>
    </w:p>
    <w:tbl>
      <w:tblPr>
        <w:tblStyle w:val="16"/>
        <w:tblpPr w:leftFromText="180" w:rightFromText="180" w:vertAnchor="text" w:horzAnchor="page" w:tblpX="1362" w:tblpY="365"/>
        <w:tblOverlap w:val="never"/>
        <w:tblW w:w="9996" w:type="dxa"/>
        <w:tblInd w:w="0" w:type="dxa"/>
        <w:tblLayout w:type="autofit"/>
        <w:tblCellMar>
          <w:top w:w="0" w:type="dxa"/>
          <w:left w:w="0" w:type="dxa"/>
          <w:bottom w:w="0" w:type="dxa"/>
          <w:right w:w="0" w:type="dxa"/>
        </w:tblCellMar>
      </w:tblPr>
      <w:tblGrid>
        <w:gridCol w:w="394"/>
        <w:gridCol w:w="1019"/>
        <w:gridCol w:w="1645"/>
        <w:gridCol w:w="2436"/>
        <w:gridCol w:w="624"/>
        <w:gridCol w:w="1251"/>
        <w:gridCol w:w="1182"/>
        <w:gridCol w:w="624"/>
        <w:gridCol w:w="821"/>
      </w:tblGrid>
      <w:tr>
        <w:tblPrEx>
          <w:tblCellMar>
            <w:top w:w="0" w:type="dxa"/>
            <w:left w:w="0" w:type="dxa"/>
            <w:bottom w:w="0" w:type="dxa"/>
            <w:right w:w="0" w:type="dxa"/>
          </w:tblCellMar>
        </w:tblPrEx>
        <w:trPr>
          <w:trHeight w:val="1457" w:hRule="atLeast"/>
        </w:trPr>
        <w:tc>
          <w:tcPr>
            <w:tcW w:w="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lang w:val="en-US" w:eastAsia="zh-CN"/>
              </w:rPr>
            </w:pPr>
            <w:r>
              <w:rPr>
                <w:rFonts w:hint="eastAsia" w:ascii="黑体" w:hAnsi="宋体" w:eastAsia="黑体" w:cs="黑体"/>
                <w:i w:val="0"/>
                <w:color w:val="000000"/>
                <w:sz w:val="26"/>
                <w:szCs w:val="26"/>
                <w:u w:val="none"/>
                <w:lang w:val="en-US" w:eastAsia="zh-CN"/>
              </w:rPr>
              <w:t>分包</w:t>
            </w: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6"/>
                <w:szCs w:val="26"/>
                <w:u w:val="none"/>
                <w:lang w:val="en-US" w:eastAsia="zh-CN" w:bidi="ar"/>
              </w:rPr>
            </w:pPr>
            <w:r>
              <w:rPr>
                <w:rFonts w:hint="eastAsia" w:ascii="黑体" w:hAnsi="宋体" w:eastAsia="黑体" w:cs="黑体"/>
                <w:i w:val="0"/>
                <w:color w:val="000000"/>
                <w:kern w:val="0"/>
                <w:sz w:val="26"/>
                <w:szCs w:val="26"/>
                <w:u w:val="none"/>
                <w:lang w:val="en-US" w:eastAsia="zh-CN" w:bidi="ar"/>
              </w:rPr>
              <w:t>商品</w:t>
            </w:r>
          </w:p>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名称</w:t>
            </w:r>
          </w:p>
        </w:tc>
        <w:tc>
          <w:tcPr>
            <w:tcW w:w="1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规格型号</w:t>
            </w:r>
          </w:p>
        </w:tc>
        <w:tc>
          <w:tcPr>
            <w:tcW w:w="2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配置及参数</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数量</w:t>
            </w:r>
          </w:p>
        </w:tc>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 xml:space="preserve">单价    </w:t>
            </w:r>
            <w:r>
              <w:rPr>
                <w:rFonts w:hint="eastAsia" w:ascii="黑体" w:hAnsi="宋体" w:eastAsia="黑体" w:cs="黑体"/>
                <w:i w:val="0"/>
                <w:color w:val="000000"/>
                <w:kern w:val="0"/>
                <w:sz w:val="20"/>
                <w:szCs w:val="20"/>
                <w:u w:val="none"/>
                <w:lang w:val="en-US" w:eastAsia="zh-CN" w:bidi="ar"/>
              </w:rPr>
              <w:t>（万元/辆）</w:t>
            </w: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预算金额</w:t>
            </w:r>
            <w:r>
              <w:rPr>
                <w:rFonts w:hint="eastAsia" w:ascii="黑体" w:hAnsi="宋体" w:eastAsia="黑体" w:cs="黑体"/>
                <w:i w:val="0"/>
                <w:color w:val="000000"/>
                <w:kern w:val="0"/>
                <w:sz w:val="26"/>
                <w:szCs w:val="26"/>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（万元）</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颜色</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备注</w:t>
            </w:r>
          </w:p>
        </w:tc>
      </w:tr>
      <w:tr>
        <w:tblPrEx>
          <w:tblCellMar>
            <w:top w:w="0" w:type="dxa"/>
            <w:left w:w="0" w:type="dxa"/>
            <w:bottom w:w="0" w:type="dxa"/>
            <w:right w:w="0" w:type="dxa"/>
          </w:tblCellMar>
        </w:tblPrEx>
        <w:trPr>
          <w:trHeight w:val="1300" w:hRule="atLeast"/>
        </w:trPr>
        <w:tc>
          <w:tcPr>
            <w:tcW w:w="3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A包</w:t>
            </w: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小轿车1</w:t>
            </w:r>
          </w:p>
        </w:tc>
        <w:tc>
          <w:tcPr>
            <w:tcW w:w="1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2019款公务版</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w:t>
            </w:r>
          </w:p>
        </w:tc>
        <w:tc>
          <w:tcPr>
            <w:tcW w:w="2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6挡手自一体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5095mm*1875mm*1485mm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发动机型号：CA4GC18TD-12</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8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457" w:hRule="atLeast"/>
        </w:trPr>
        <w:tc>
          <w:tcPr>
            <w:tcW w:w="3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越野车</w:t>
            </w:r>
          </w:p>
        </w:tc>
        <w:tc>
          <w:tcPr>
            <w:tcW w:w="1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2019款，2.0T智联旗领四驱版</w:t>
            </w:r>
          </w:p>
        </w:tc>
        <w:tc>
          <w:tcPr>
            <w:tcW w:w="2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4760mm*1907mm*1700mm          发动机型号：CA4GC20T0-32         6档手自一体 </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25</w:t>
            </w:r>
          </w:p>
        </w:tc>
        <w:tc>
          <w:tcPr>
            <w:tcW w:w="118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黑色</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48" w:hRule="atLeast"/>
        </w:trPr>
        <w:tc>
          <w:tcPr>
            <w:tcW w:w="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小轿车2</w:t>
            </w:r>
          </w:p>
        </w:tc>
        <w:tc>
          <w:tcPr>
            <w:tcW w:w="1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2020款 280TSI精英版 国Ⅵ</w:t>
            </w:r>
          </w:p>
        </w:tc>
        <w:tc>
          <w:tcPr>
            <w:tcW w:w="2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7档双离合    4933mm*1836mm*1469mm发动机及引擎型号：1.4T 150马力L4  EA211-DJS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黑色</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pStyle w:val="2"/>
        <w:keepNext/>
        <w:keepLines/>
        <w:widowControl w:val="0"/>
        <w:numPr>
          <w:ilvl w:val="0"/>
          <w:numId w:val="0"/>
        </w:numPr>
        <w:spacing w:before="260" w:after="260" w:line="416" w:lineRule="auto"/>
        <w:jc w:val="both"/>
        <w:outlineLvl w:val="1"/>
        <w:rPr>
          <w:rFonts w:hint="eastAsia"/>
        </w:rPr>
      </w:pPr>
    </w:p>
    <w:p>
      <w:pPr>
        <w:rPr>
          <w:rFonts w:hint="eastAsia"/>
        </w:rPr>
        <w:sectPr>
          <w:pgSz w:w="11906" w:h="16838"/>
          <w:pgMar w:top="1440" w:right="1797" w:bottom="1440" w:left="1797" w:header="851" w:footer="992" w:gutter="0"/>
          <w:pgNumType w:fmt="decimal"/>
          <w:cols w:space="720" w:num="1"/>
          <w:docGrid w:linePitch="312" w:charSpace="0"/>
        </w:sectPr>
      </w:pPr>
    </w:p>
    <w:p>
      <w:pPr>
        <w:pStyle w:val="4"/>
        <w:spacing w:before="240" w:after="240"/>
        <w:jc w:val="center"/>
        <w:rPr>
          <w:rFonts w:hint="eastAsia" w:ascii="宋体" w:hAnsi="宋体" w:eastAsia="宋体" w:cs="宋体"/>
          <w:b/>
          <w:bCs w:val="0"/>
          <w:sz w:val="24"/>
          <w:szCs w:val="24"/>
        </w:rPr>
      </w:pPr>
      <w:r>
        <w:rPr>
          <w:rFonts w:hint="eastAsia" w:ascii="宋体" w:hAnsi="宋体" w:eastAsia="宋体" w:cs="宋体"/>
          <w:b/>
          <w:bCs w:val="0"/>
          <w:sz w:val="24"/>
          <w:szCs w:val="24"/>
        </w:rPr>
        <w:t>第二节 商务要求</w:t>
      </w:r>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一、交货期及交货地点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rPr>
        <w:t>交货期</w:t>
      </w:r>
      <w:r>
        <w:rPr>
          <w:rFonts w:hint="eastAsia" w:ascii="宋体" w:hAnsi="宋体" w:eastAsia="宋体" w:cs="宋体"/>
          <w:b/>
          <w:bCs/>
          <w:color w:val="FF0000"/>
          <w:sz w:val="24"/>
          <w:szCs w:val="24"/>
          <w:lang w:eastAsia="zh-CN"/>
        </w:rPr>
        <w:t>：轿车</w:t>
      </w:r>
      <w:r>
        <w:rPr>
          <w:rFonts w:hint="eastAsia" w:ascii="宋体" w:hAnsi="宋体" w:eastAsia="宋体" w:cs="宋体"/>
          <w:b/>
          <w:bCs/>
          <w:color w:val="FF0000"/>
          <w:sz w:val="24"/>
          <w:szCs w:val="24"/>
          <w:lang w:val="en-US" w:eastAsia="zh-CN"/>
        </w:rPr>
        <w:t>1在合同签订之日起20个工作日内交车，其余车辆在合同签订之日起15个工作日内交车。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交货地点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采购人指定地点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二、验收标准、规范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由采购人按照石府办发</w:t>
      </w:r>
      <w:r>
        <w:rPr>
          <w:rFonts w:hint="eastAsia" w:ascii="宋体" w:hAnsi="宋体" w:eastAsia="宋体" w:cs="宋体"/>
          <w:sz w:val="24"/>
          <w:szCs w:val="24"/>
          <w:lang w:val="en-US" w:eastAsia="zh-CN"/>
        </w:rPr>
        <w:t>[2017]191号文件要求，组成验收小组，严格按照采购文件技术要求及合同约定事项进行验收，并出具验收报告。</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提供完善的售后服务措施，</w:t>
      </w:r>
      <w:r>
        <w:rPr>
          <w:rFonts w:hint="eastAsia" w:ascii="宋体" w:hAnsi="宋体" w:eastAsia="宋体" w:cs="宋体"/>
          <w:sz w:val="24"/>
          <w:szCs w:val="24"/>
          <w:lang w:val="en-US" w:eastAsia="zh-CN"/>
        </w:rPr>
        <w:t>接到采购人的服务申告电话后</w:t>
      </w:r>
      <w:r>
        <w:rPr>
          <w:rFonts w:hint="eastAsia" w:ascii="宋体" w:hAnsi="宋体" w:eastAsia="宋体" w:cs="宋体"/>
          <w:color w:val="FF0000"/>
          <w:sz w:val="24"/>
          <w:szCs w:val="24"/>
          <w:u w:val="single"/>
          <w:lang w:val="en-US" w:eastAsia="zh-CN"/>
        </w:rPr>
        <w:t xml:space="preserve"> 0.5 </w:t>
      </w:r>
      <w:r>
        <w:rPr>
          <w:rFonts w:hint="eastAsia" w:ascii="宋体" w:hAnsi="宋体" w:eastAsia="宋体" w:cs="宋体"/>
          <w:sz w:val="24"/>
          <w:szCs w:val="24"/>
          <w:lang w:val="en-US" w:eastAsia="zh-CN"/>
        </w:rPr>
        <w:t>小时内作出响应、回复，并及时安排人员到场做好相关的服务工作，到场时间最长不超过</w:t>
      </w:r>
      <w:r>
        <w:rPr>
          <w:rFonts w:hint="eastAsia" w:ascii="宋体" w:hAnsi="宋体" w:eastAsia="宋体" w:cs="宋体"/>
          <w:color w:val="FF0000"/>
          <w:sz w:val="24"/>
          <w:szCs w:val="24"/>
          <w:u w:val="single"/>
          <w:lang w:val="en-US" w:eastAsia="zh-CN"/>
        </w:rPr>
        <w:t xml:space="preserve">     1</w:t>
      </w:r>
      <w:r>
        <w:rPr>
          <w:rFonts w:hint="eastAsia" w:ascii="宋体" w:hAnsi="宋体" w:eastAsia="宋体" w:cs="宋体"/>
          <w:sz w:val="24"/>
          <w:szCs w:val="24"/>
          <w:lang w:val="en-US" w:eastAsia="zh-CN"/>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四、付款方式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政府采购合同签订后，中标供应商按合同要求将全部货物送至采购人指定地点，安装调试完毕交付采购人验收合格后，签署《验收报告》。采购人凭：中标供应商发票、采购合同、《验收报告》付清全部货款。</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Style w:val="20"/>
          <w:rFonts w:hint="eastAsia" w:ascii="宋体" w:hAnsi="宋体" w:eastAsia="宋体" w:cs="宋体"/>
          <w:b/>
          <w:bCs/>
          <w:sz w:val="24"/>
          <w:szCs w:val="24"/>
        </w:rPr>
        <w:t>投标有效期</w:t>
      </w:r>
      <w:r>
        <w:rPr>
          <w:rStyle w:val="20"/>
          <w:rFonts w:hint="eastAsia" w:ascii="宋体" w:hAnsi="宋体" w:eastAsia="宋体" w:cs="宋体"/>
          <w:b/>
          <w:bCs/>
          <w:sz w:val="24"/>
          <w:szCs w:val="24"/>
          <w:lang w:eastAsia="zh-CN"/>
        </w:rPr>
        <w:t>：</w:t>
      </w:r>
      <w:r>
        <w:rPr>
          <w:rFonts w:hint="eastAsia" w:ascii="宋体" w:hAnsi="宋体" w:eastAsia="宋体" w:cs="宋体"/>
          <w:b/>
          <w:bCs/>
          <w:color w:val="FF0000"/>
          <w:sz w:val="24"/>
          <w:szCs w:val="24"/>
          <w:u w:val="single"/>
          <w:lang w:val="en-US" w:eastAsia="zh-CN"/>
        </w:rPr>
        <w:t xml:space="preserve">  60  </w:t>
      </w:r>
      <w:r>
        <w:rPr>
          <w:rFonts w:hint="eastAsia" w:ascii="宋体" w:hAnsi="宋体" w:eastAsia="宋体" w:cs="宋体"/>
          <w:b/>
          <w:bCs/>
          <w:sz w:val="24"/>
          <w:szCs w:val="24"/>
          <w:lang w:val="en-US" w:eastAsia="zh-CN"/>
        </w:rPr>
        <w:t>个日历天内。</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六、质保期</w:t>
      </w:r>
      <w:r>
        <w:rPr>
          <w:rFonts w:hint="eastAsia" w:ascii="宋体" w:hAnsi="宋体" w:eastAsia="宋体" w:cs="宋体"/>
          <w:sz w:val="24"/>
          <w:szCs w:val="24"/>
          <w:lang w:val="en-US" w:eastAsia="zh-CN"/>
        </w:rPr>
        <w:t>：轿车1、轿车2、越野车四年或10万公里全车保修。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lang w:eastAsia="zh-CN"/>
        </w:rPr>
        <w:t>七、</w:t>
      </w:r>
      <w:r>
        <w:rPr>
          <w:rStyle w:val="20"/>
          <w:rFonts w:hint="eastAsia" w:ascii="宋体" w:hAnsi="宋体" w:eastAsia="宋体" w:cs="宋体"/>
          <w:b/>
          <w:bCs w:val="0"/>
          <w:sz w:val="24"/>
          <w:szCs w:val="24"/>
        </w:rPr>
        <w:t>其他要求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Style w:val="20"/>
          <w:rFonts w:hint="eastAsia" w:ascii="宋体" w:hAnsi="宋体" w:eastAsia="宋体" w:cs="宋体"/>
          <w:sz w:val="24"/>
          <w:szCs w:val="24"/>
          <w:lang w:val="en-US" w:eastAsia="zh-CN"/>
        </w:rPr>
      </w:pPr>
      <w:r>
        <w:rPr>
          <w:rStyle w:val="20"/>
          <w:rFonts w:hint="eastAsia" w:ascii="宋体" w:hAnsi="宋体" w:eastAsia="宋体" w:cs="宋体"/>
          <w:sz w:val="24"/>
          <w:szCs w:val="24"/>
          <w:lang w:val="en-US" w:eastAsia="zh-CN"/>
        </w:rPr>
        <w:t xml:space="preserve">  供应商所投报价应包含项目所有费用，即文件论证评审、设备运送、安装调试、税费等，除中标价外采购方不再支付任何费用。</w:t>
      </w:r>
    </w:p>
    <w:p>
      <w:pPr>
        <w:spacing w:line="360" w:lineRule="auto"/>
        <w:rPr>
          <w:rStyle w:val="20"/>
          <w:rFonts w:hint="eastAsia" w:ascii="宋体" w:hAnsi="宋体" w:eastAsia="宋体" w:cs="宋体"/>
          <w:sz w:val="24"/>
          <w:szCs w:val="24"/>
          <w:lang w:val="en-US" w:eastAsia="zh-CN"/>
        </w:rPr>
      </w:pPr>
    </w:p>
    <w:p>
      <w:pPr>
        <w:spacing w:line="360" w:lineRule="auto"/>
        <w:rPr>
          <w:rFonts w:ascii="宋体" w:hAnsi="宋体"/>
          <w:sz w:val="24"/>
          <w:szCs w:val="24"/>
        </w:rPr>
      </w:pP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p>
    <w:p>
      <w:pPr>
        <w:spacing w:line="360" w:lineRule="auto"/>
        <w:jc w:val="center"/>
        <w:rPr>
          <w:rFonts w:ascii="宋体" w:hAnsi="宋体"/>
          <w:b/>
          <w:sz w:val="36"/>
          <w:szCs w:val="36"/>
        </w:rPr>
      </w:pPr>
      <w:bookmarkStart w:id="4"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sz w:val="36"/>
          <w:szCs w:val="36"/>
        </w:rPr>
        <w:t>政府采购合同（参考文本）</w:t>
      </w:r>
    </w:p>
    <w:tbl>
      <w:tblPr>
        <w:tblStyle w:val="16"/>
        <w:tblW w:w="796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9" w:hRule="atLeast"/>
        </w:trPr>
        <w:tc>
          <w:tcPr>
            <w:tcW w:w="79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 xml:space="preserve">注释： </w:t>
            </w:r>
          </w:p>
          <w:p>
            <w:pPr>
              <w:spacing w:line="360" w:lineRule="auto"/>
              <w:ind w:firstLine="480" w:firstLineChars="200"/>
              <w:rPr>
                <w:rFonts w:ascii="宋体" w:hAnsi="宋体"/>
                <w:sz w:val="24"/>
              </w:rPr>
            </w:pPr>
            <w:r>
              <w:rPr>
                <w:rFonts w:ascii="宋体" w:hAnsi="宋体"/>
                <w:sz w:val="24"/>
                <w:szCs w:val="24"/>
              </w:rPr>
              <w:t>本格式条款仅作为双方签订合同的参考，为阐明各方的权利和义务，经协商可增加新的条款、修改相关条款， 但不得与</w:t>
            </w:r>
            <w:r>
              <w:rPr>
                <w:rFonts w:hint="eastAsia" w:ascii="宋体" w:hAnsi="宋体"/>
                <w:sz w:val="24"/>
                <w:szCs w:val="24"/>
                <w:lang w:eastAsia="zh-CN"/>
              </w:rPr>
              <w:t>询价文件</w:t>
            </w:r>
            <w:r>
              <w:rPr>
                <w:rFonts w:ascii="宋体" w:hAnsi="宋体"/>
                <w:sz w:val="24"/>
                <w:szCs w:val="24"/>
              </w:rPr>
              <w:t>、</w:t>
            </w:r>
            <w:r>
              <w:rPr>
                <w:rFonts w:hint="eastAsia" w:ascii="宋体" w:hAnsi="宋体"/>
                <w:sz w:val="24"/>
                <w:szCs w:val="24"/>
              </w:rPr>
              <w:t>响应文件</w:t>
            </w:r>
            <w:r>
              <w:rPr>
                <w:rFonts w:ascii="宋体" w:hAnsi="宋体"/>
                <w:sz w:val="24"/>
                <w:szCs w:val="24"/>
              </w:rPr>
              <w:t>的实质性内容相背离。</w:t>
            </w:r>
            <w:r>
              <w:rPr>
                <w:rFonts w:hint="eastAsia" w:ascii="宋体" w:hAnsi="宋体"/>
                <w:sz w:val="24"/>
                <w:szCs w:val="24"/>
              </w:rPr>
              <w:t>本合同格式主要适用于货物类项目采购代理机构可参照制定。</w:t>
            </w:r>
          </w:p>
        </w:tc>
      </w:tr>
    </w:tbl>
    <w:p>
      <w:pPr>
        <w:wordWrap w:val="0"/>
        <w:spacing w:line="360" w:lineRule="auto"/>
        <w:jc w:val="right"/>
        <w:rPr>
          <w:rFonts w:ascii="宋体" w:hAnsi="宋体"/>
          <w:color w:val="FF0000"/>
          <w:sz w:val="24"/>
          <w:u w:val="single"/>
        </w:rPr>
      </w:pPr>
      <w:r>
        <w:rPr>
          <w:rFonts w:hint="eastAsia" w:ascii="宋体" w:hAnsi="宋体"/>
          <w:sz w:val="24"/>
        </w:rPr>
        <w:t xml:space="preserve">  </w:t>
      </w:r>
      <w:r>
        <w:rPr>
          <w:rFonts w:hint="eastAsia" w:ascii="宋体" w:hAnsi="宋体"/>
          <w:color w:val="FF0000"/>
          <w:sz w:val="24"/>
        </w:rPr>
        <w:t>合同号：</w:t>
      </w:r>
      <w:r>
        <w:rPr>
          <w:rFonts w:hint="eastAsia" w:ascii="宋体" w:hAnsi="宋体"/>
          <w:color w:val="FF0000"/>
          <w:sz w:val="24"/>
          <w:u w:val="single"/>
        </w:rPr>
        <w:t xml:space="preserve">                  .</w:t>
      </w:r>
    </w:p>
    <w:p>
      <w:pPr>
        <w:spacing w:line="360" w:lineRule="auto"/>
        <w:rPr>
          <w:rFonts w:ascii="宋体" w:hAnsi="宋体"/>
          <w:sz w:val="24"/>
          <w:szCs w:val="24"/>
        </w:rPr>
      </w:pPr>
      <w:r>
        <w:rPr>
          <w:rFonts w:hint="eastAsia" w:ascii="宋体" w:hAnsi="宋体"/>
          <w:sz w:val="24"/>
          <w:szCs w:val="24"/>
        </w:rPr>
        <w:t>甲方</w:t>
      </w:r>
      <w:r>
        <w:rPr>
          <w:rFonts w:ascii="宋体" w:hAnsi="宋体"/>
          <w:sz w:val="24"/>
          <w:szCs w:val="24"/>
        </w:rPr>
        <w:t>（</w:t>
      </w:r>
      <w:r>
        <w:rPr>
          <w:rFonts w:hint="eastAsia" w:ascii="宋体" w:hAnsi="宋体"/>
          <w:sz w:val="24"/>
          <w:szCs w:val="24"/>
        </w:rPr>
        <w:t>采购人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签订地点：</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u w:val="single"/>
        </w:rPr>
      </w:pPr>
      <w:r>
        <w:rPr>
          <w:rFonts w:hint="eastAsia" w:ascii="宋体" w:hAnsi="宋体"/>
          <w:sz w:val="24"/>
          <w:szCs w:val="24"/>
        </w:rPr>
        <w:t>乙方（成交供应商）：</w:t>
      </w:r>
      <w:r>
        <w:rPr>
          <w:rFonts w:hint="eastAsia" w:ascii="宋体" w:hAnsi="宋体"/>
          <w:sz w:val="24"/>
          <w:szCs w:val="24"/>
          <w:u w:val="single"/>
        </w:rPr>
        <w:t xml:space="preserve">                         </w:t>
      </w:r>
      <w:r>
        <w:rPr>
          <w:rFonts w:hint="eastAsia" w:ascii="宋体" w:hAnsi="宋体"/>
          <w:sz w:val="24"/>
          <w:szCs w:val="24"/>
        </w:rPr>
        <w:t xml:space="preserve">签订日期： </w:t>
      </w:r>
      <w:r>
        <w:rPr>
          <w:rFonts w:hint="eastAsia" w:ascii="宋体" w:hAnsi="宋体"/>
          <w:sz w:val="24"/>
          <w:szCs w:val="24"/>
          <w:u w:val="single"/>
        </w:rPr>
        <w:t xml:space="preserve">     年   月   日</w:t>
      </w:r>
    </w:p>
    <w:p>
      <w:pPr>
        <w:spacing w:line="360" w:lineRule="auto"/>
        <w:ind w:firstLine="480"/>
        <w:rPr>
          <w:rFonts w:ascii="宋体" w:hAnsi="宋体"/>
          <w:sz w:val="24"/>
          <w:szCs w:val="24"/>
          <w:u w:val="single"/>
        </w:rPr>
      </w:pPr>
      <w:r>
        <w:rPr>
          <w:rFonts w:hint="eastAsia" w:ascii="宋体" w:hAnsi="宋体"/>
          <w:sz w:val="24"/>
          <w:szCs w:val="24"/>
        </w:rPr>
        <w:t>根据甲方委托</w:t>
      </w:r>
      <w:r>
        <w:rPr>
          <w:rFonts w:hint="eastAsia" w:ascii="宋体" w:hAnsi="宋体"/>
          <w:sz w:val="24"/>
          <w:szCs w:val="24"/>
          <w:u w:val="single"/>
        </w:rPr>
        <w:t>（采购代理机构）</w:t>
      </w:r>
      <w:r>
        <w:rPr>
          <w:rFonts w:hint="eastAsia" w:ascii="宋体" w:hAnsi="宋体"/>
          <w:sz w:val="24"/>
          <w:szCs w:val="24"/>
        </w:rPr>
        <w:t>对</w:t>
      </w:r>
      <w:r>
        <w:rPr>
          <w:rFonts w:hint="eastAsia" w:ascii="宋体" w:hAnsi="宋体"/>
          <w:sz w:val="24"/>
          <w:szCs w:val="24"/>
          <w:u w:val="single"/>
        </w:rPr>
        <w:t xml:space="preserve">       </w:t>
      </w:r>
      <w:r>
        <w:rPr>
          <w:rFonts w:hint="eastAsia" w:ascii="宋体" w:hAnsi="宋体"/>
          <w:sz w:val="24"/>
          <w:szCs w:val="24"/>
        </w:rPr>
        <w:t>进行采购（项目编号：</w:t>
      </w:r>
      <w:r>
        <w:rPr>
          <w:rFonts w:hint="eastAsia" w:ascii="宋体" w:hAnsi="宋体"/>
          <w:sz w:val="24"/>
          <w:szCs w:val="24"/>
          <w:u w:val="single"/>
        </w:rPr>
        <w:t xml:space="preserve">     </w:t>
      </w:r>
      <w:r>
        <w:rPr>
          <w:rFonts w:hint="eastAsia" w:ascii="宋体" w:hAnsi="宋体"/>
          <w:sz w:val="24"/>
          <w:szCs w:val="24"/>
        </w:rPr>
        <w:t>）的采购结果，乙方为成交供应商，现依照</w:t>
      </w:r>
      <w:r>
        <w:rPr>
          <w:rFonts w:hint="eastAsia" w:ascii="宋体" w:hAnsi="宋体"/>
          <w:sz w:val="24"/>
          <w:szCs w:val="24"/>
          <w:lang w:eastAsia="zh-CN"/>
        </w:rPr>
        <w:t>询价文件</w:t>
      </w:r>
      <w:r>
        <w:rPr>
          <w:rFonts w:hint="eastAsia" w:ascii="宋体" w:hAnsi="宋体"/>
          <w:sz w:val="24"/>
          <w:szCs w:val="24"/>
        </w:rPr>
        <w:t>、</w:t>
      </w:r>
      <w:r>
        <w:rPr>
          <w:rFonts w:hint="eastAsia" w:ascii="宋体" w:hAnsi="宋体"/>
          <w:sz w:val="24"/>
          <w:szCs w:val="24"/>
          <w:u w:val="single"/>
        </w:rPr>
        <w:t>（成交供应商）</w:t>
      </w:r>
      <w:r>
        <w:rPr>
          <w:rFonts w:hint="eastAsia" w:ascii="宋体" w:hAnsi="宋体"/>
          <w:sz w:val="24"/>
          <w:szCs w:val="24"/>
        </w:rPr>
        <w:t>响应文件及有关法律、法规、规章规定的内容，双方达成如下协议：</w:t>
      </w:r>
    </w:p>
    <w:p>
      <w:pPr>
        <w:numPr>
          <w:ilvl w:val="0"/>
          <w:numId w:val="6"/>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rPr>
        <w:t>合同标的物和合同价格</w:t>
      </w:r>
    </w:p>
    <w:tbl>
      <w:tblPr>
        <w:tblStyle w:val="16"/>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390"/>
        <w:gridCol w:w="1005"/>
        <w:gridCol w:w="10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货物</w:t>
            </w:r>
            <w:r>
              <w:rPr>
                <w:rFonts w:hint="eastAsia" w:ascii="宋体" w:hAnsi="宋体" w:eastAsia="宋体" w:cs="宋体"/>
                <w:color w:val="auto"/>
                <w:kern w:val="0"/>
                <w:sz w:val="24"/>
                <w:szCs w:val="24"/>
                <w:lang w:eastAsia="zh-CN"/>
              </w:rPr>
              <w:t>名称</w:t>
            </w:r>
          </w:p>
        </w:tc>
        <w:tc>
          <w:tcPr>
            <w:tcW w:w="3390"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技术参数要求</w:t>
            </w:r>
          </w:p>
        </w:tc>
        <w:tc>
          <w:tcPr>
            <w:tcW w:w="1005"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0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3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3390"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05"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16"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316" w:type="dxa"/>
            <w:noWrap w:val="0"/>
            <w:vAlign w:val="top"/>
          </w:tcPr>
          <w:p>
            <w:pPr>
              <w:spacing w:line="480" w:lineRule="exact"/>
              <w:ind w:firstLine="480" w:firstLineChars="200"/>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33"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3390"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05"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3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r>
    </w:tbl>
    <w:p>
      <w:pPr>
        <w:spacing w:line="360" w:lineRule="auto"/>
        <w:ind w:firstLine="480" w:firstLineChars="200"/>
        <w:rPr>
          <w:rFonts w:ascii="宋体" w:hAnsi="宋体" w:cs="Arial"/>
          <w:sz w:val="24"/>
          <w:szCs w:val="24"/>
        </w:rPr>
      </w:pPr>
      <w:r>
        <w:rPr>
          <w:rFonts w:hint="eastAsia" w:ascii="宋体" w:hAnsi="宋体" w:cs="Arial"/>
          <w:sz w:val="24"/>
          <w:szCs w:val="24"/>
        </w:rPr>
        <w:t>2</w:t>
      </w:r>
      <w:r>
        <w:rPr>
          <w:rFonts w:hint="eastAsia" w:ascii="宋体" w:hAnsi="宋体" w:cs="Arial"/>
          <w:b/>
          <w:bCs/>
          <w:sz w:val="24"/>
          <w:szCs w:val="24"/>
        </w:rPr>
        <w:t>.交货</w:t>
      </w:r>
    </w:p>
    <w:p>
      <w:pPr>
        <w:spacing w:line="360" w:lineRule="auto"/>
        <w:ind w:firstLine="480" w:firstLineChars="200"/>
        <w:rPr>
          <w:rFonts w:ascii="宋体" w:hAnsi="宋体"/>
          <w:sz w:val="24"/>
          <w:szCs w:val="24"/>
          <w:u w:val="single"/>
        </w:rPr>
      </w:pPr>
      <w:r>
        <w:rPr>
          <w:rFonts w:ascii="宋体" w:hAnsi="宋体"/>
          <w:sz w:val="24"/>
          <w:szCs w:val="24"/>
        </w:rPr>
        <w:t>2.1</w:t>
      </w:r>
      <w:r>
        <w:rPr>
          <w:rFonts w:hint="eastAsia" w:ascii="宋体" w:hAnsi="宋体"/>
          <w:sz w:val="24"/>
          <w:szCs w:val="24"/>
        </w:rPr>
        <w:t xml:space="preserve">交货方式： </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ascii="宋体" w:hAnsi="宋体"/>
          <w:sz w:val="24"/>
          <w:szCs w:val="24"/>
        </w:rPr>
        <w:t>2.2</w:t>
      </w:r>
      <w:r>
        <w:rPr>
          <w:rFonts w:hint="eastAsia" w:ascii="宋体" w:hAnsi="宋体"/>
          <w:sz w:val="24"/>
          <w:szCs w:val="24"/>
        </w:rPr>
        <w:t>交货地点：</w:t>
      </w:r>
      <w:r>
        <w:rPr>
          <w:rFonts w:hint="eastAsia" w:ascii="宋体" w:hAnsi="宋体"/>
          <w:sz w:val="24"/>
          <w:szCs w:val="24"/>
          <w:u w:val="single"/>
        </w:rPr>
        <w:t xml:space="preserve">                     </w:t>
      </w:r>
    </w:p>
    <w:p>
      <w:pPr>
        <w:spacing w:line="360" w:lineRule="auto"/>
        <w:ind w:firstLine="480" w:firstLineChars="200"/>
        <w:rPr>
          <w:rFonts w:hint="eastAsia" w:ascii="宋体" w:hAnsi="宋体" w:eastAsiaTheme="minorEastAsia"/>
          <w:sz w:val="24"/>
          <w:szCs w:val="24"/>
          <w:u w:val="single"/>
          <w:lang w:val="en-US" w:eastAsia="zh-CN"/>
        </w:rPr>
      </w:pPr>
      <w:r>
        <w:rPr>
          <w:rFonts w:hint="eastAsia" w:ascii="宋体" w:hAnsi="宋体"/>
          <w:sz w:val="24"/>
          <w:szCs w:val="24"/>
          <w:u w:val="none"/>
          <w:lang w:val="en-US" w:eastAsia="zh-CN"/>
        </w:rPr>
        <w:t>2.3交货时间：</w:t>
      </w:r>
      <w:r>
        <w:rPr>
          <w:rFonts w:hint="eastAsia" w:ascii="宋体" w:hAnsi="宋体"/>
          <w:sz w:val="24"/>
          <w:szCs w:val="24"/>
          <w:u w:val="single"/>
          <w:lang w:val="en-US" w:eastAsia="zh-CN"/>
        </w:rPr>
        <w:t xml:space="preserve">                        </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3</w:t>
      </w:r>
      <w:r>
        <w:rPr>
          <w:rFonts w:hint="eastAsia" w:ascii="宋体" w:hAnsi="宋体" w:cs="Arial"/>
          <w:b/>
          <w:bCs/>
          <w:sz w:val="24"/>
          <w:szCs w:val="24"/>
        </w:rPr>
        <w:t>.付款方式</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.1货物交货付款</w:t>
      </w:r>
    </w:p>
    <w:p>
      <w:pPr>
        <w:spacing w:line="360" w:lineRule="auto"/>
        <w:rPr>
          <w:rFonts w:ascii="宋体" w:hAnsi="宋体"/>
          <w:sz w:val="24"/>
          <w:szCs w:val="24"/>
        </w:rPr>
      </w:pPr>
      <w:r>
        <w:rPr>
          <w:rFonts w:hint="eastAsia" w:ascii="宋体" w:hAnsi="宋体"/>
          <w:sz w:val="24"/>
          <w:szCs w:val="24"/>
        </w:rPr>
        <w:t xml:space="preserve">    全部货物</w:t>
      </w:r>
      <w:r>
        <w:rPr>
          <w:rFonts w:hint="eastAsia" w:ascii="宋体" w:hAnsi="宋体"/>
          <w:sz w:val="24"/>
          <w:szCs w:val="24"/>
          <w:lang w:eastAsia="zh-CN"/>
        </w:rPr>
        <w:t>、</w:t>
      </w:r>
      <w:r>
        <w:rPr>
          <w:rFonts w:hint="eastAsia" w:ascii="宋体" w:hAnsi="宋体"/>
          <w:sz w:val="24"/>
          <w:szCs w:val="24"/>
          <w:lang w:val="en-US" w:eastAsia="zh-CN"/>
        </w:rPr>
        <w:t>服务交付使用</w:t>
      </w:r>
      <w:r>
        <w:rPr>
          <w:rFonts w:hint="eastAsia" w:ascii="宋体" w:hAnsi="宋体"/>
          <w:sz w:val="24"/>
          <w:szCs w:val="24"/>
        </w:rPr>
        <w:t>并经验收合格后，甲方凭收讫货物</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的验收凭证和验收合格文件等材料以</w:t>
      </w:r>
      <w:r>
        <w:rPr>
          <w:rFonts w:hint="eastAsia" w:ascii="宋体" w:hAnsi="宋体"/>
          <w:sz w:val="24"/>
          <w:szCs w:val="24"/>
          <w:u w:val="single"/>
        </w:rPr>
        <w:t xml:space="preserve">     </w:t>
      </w:r>
      <w:r>
        <w:rPr>
          <w:rFonts w:hint="eastAsia" w:ascii="宋体" w:hAnsi="宋体"/>
          <w:sz w:val="24"/>
          <w:szCs w:val="24"/>
        </w:rPr>
        <w:t>方式向乙方支付</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%的货物价款。（若乙方有支付履约保证金的，可在支付货款时予以扣除。）</w:t>
      </w:r>
    </w:p>
    <w:p>
      <w:pPr>
        <w:spacing w:line="360" w:lineRule="auto"/>
        <w:rPr>
          <w:rFonts w:ascii="宋体" w:hAnsi="宋体"/>
          <w:sz w:val="24"/>
          <w:szCs w:val="24"/>
        </w:rPr>
      </w:pPr>
      <w:r>
        <w:rPr>
          <w:rFonts w:hint="eastAsia" w:ascii="宋体" w:hAnsi="宋体"/>
          <w:sz w:val="24"/>
          <w:szCs w:val="24"/>
        </w:rPr>
        <w:t xml:space="preserve">    现场交货条件下，乙方要求付款应提交下列单证和文件。</w:t>
      </w:r>
    </w:p>
    <w:p>
      <w:pPr>
        <w:spacing w:line="360" w:lineRule="auto"/>
        <w:ind w:firstLine="480" w:firstLineChars="200"/>
        <w:rPr>
          <w:rFonts w:ascii="宋体" w:hAnsi="宋体" w:cs="Arial"/>
          <w:sz w:val="24"/>
          <w:szCs w:val="24"/>
        </w:rPr>
      </w:pPr>
      <w:r>
        <w:rPr>
          <w:rFonts w:ascii="宋体" w:hAnsi="宋体" w:cs="Arial"/>
          <w:sz w:val="24"/>
          <w:szCs w:val="24"/>
        </w:rPr>
        <w:t>a.</w:t>
      </w:r>
      <w:r>
        <w:rPr>
          <w:rFonts w:hint="eastAsia" w:ascii="宋体" w:hAnsi="宋体" w:cs="Arial"/>
          <w:sz w:val="24"/>
          <w:szCs w:val="24"/>
        </w:rPr>
        <w:t>金额为有关合同货物</w:t>
      </w:r>
      <w:r>
        <w:rPr>
          <w:rFonts w:hint="eastAsia" w:ascii="宋体" w:hAnsi="宋体" w:cs="Arial"/>
          <w:sz w:val="24"/>
          <w:szCs w:val="24"/>
          <w:lang w:eastAsia="zh-CN"/>
        </w:rPr>
        <w:t>、</w:t>
      </w:r>
      <w:r>
        <w:rPr>
          <w:rFonts w:hint="eastAsia" w:ascii="宋体" w:hAnsi="宋体" w:cs="Arial"/>
          <w:sz w:val="24"/>
          <w:szCs w:val="24"/>
          <w:lang w:val="en-US" w:eastAsia="zh-CN"/>
        </w:rPr>
        <w:t>服务</w:t>
      </w:r>
      <w:r>
        <w:rPr>
          <w:rFonts w:hint="eastAsia" w:ascii="宋体" w:hAnsi="宋体" w:cs="Arial"/>
          <w:sz w:val="24"/>
          <w:szCs w:val="24"/>
        </w:rPr>
        <w:t>价格</w:t>
      </w:r>
      <w:r>
        <w:rPr>
          <w:rFonts w:hint="eastAsia" w:ascii="宋体" w:hAnsi="宋体" w:cs="Arial"/>
          <w:sz w:val="24"/>
          <w:szCs w:val="24"/>
          <w:u w:val="single"/>
        </w:rPr>
        <w:t xml:space="preserve">      </w:t>
      </w:r>
      <w:r>
        <w:rPr>
          <w:rFonts w:hint="eastAsia" w:ascii="宋体" w:hAnsi="宋体" w:cs="Arial"/>
          <w:sz w:val="24"/>
          <w:szCs w:val="24"/>
        </w:rPr>
        <w:t>%的正式发票。</w:t>
      </w:r>
    </w:p>
    <w:p>
      <w:pPr>
        <w:spacing w:line="360" w:lineRule="auto"/>
        <w:ind w:firstLine="480" w:firstLineChars="200"/>
        <w:rPr>
          <w:rFonts w:ascii="宋体" w:hAnsi="宋体" w:cs="Arial"/>
          <w:sz w:val="24"/>
          <w:szCs w:val="24"/>
        </w:rPr>
      </w:pPr>
      <w:r>
        <w:rPr>
          <w:rFonts w:ascii="宋体" w:hAnsi="宋体" w:cs="Arial"/>
          <w:sz w:val="24"/>
          <w:szCs w:val="24"/>
        </w:rPr>
        <w:t>b.</w:t>
      </w:r>
      <w:r>
        <w:rPr>
          <w:rFonts w:hint="eastAsia" w:ascii="宋体" w:hAnsi="宋体" w:cs="Arial"/>
          <w:sz w:val="24"/>
          <w:szCs w:val="24"/>
        </w:rPr>
        <w:t>制造厂家出具的货物质量合格证书。</w:t>
      </w:r>
    </w:p>
    <w:p>
      <w:pPr>
        <w:spacing w:line="360" w:lineRule="auto"/>
        <w:ind w:firstLine="480" w:firstLineChars="200"/>
        <w:rPr>
          <w:rFonts w:ascii="宋体" w:hAnsi="宋体" w:cs="Arial"/>
          <w:sz w:val="24"/>
          <w:szCs w:val="24"/>
        </w:rPr>
      </w:pPr>
      <w:r>
        <w:rPr>
          <w:rFonts w:ascii="宋体" w:hAnsi="宋体" w:cs="Arial"/>
          <w:sz w:val="24"/>
          <w:szCs w:val="24"/>
        </w:rPr>
        <w:t>c.</w:t>
      </w:r>
      <w:r>
        <w:rPr>
          <w:rFonts w:hint="eastAsia" w:ascii="宋体" w:hAnsi="宋体" w:cs="Arial"/>
          <w:sz w:val="24"/>
          <w:szCs w:val="24"/>
        </w:rPr>
        <w:t xml:space="preserve"> 甲方已</w:t>
      </w:r>
      <w:r>
        <w:rPr>
          <w:rFonts w:hint="eastAsia" w:ascii="宋体" w:hAnsi="宋体" w:cs="Arial"/>
          <w:sz w:val="24"/>
          <w:szCs w:val="24"/>
          <w:lang w:val="en-US" w:eastAsia="zh-CN"/>
        </w:rPr>
        <w:t>收讫</w:t>
      </w:r>
      <w:r>
        <w:rPr>
          <w:rFonts w:hint="eastAsia" w:ascii="宋体" w:hAnsi="宋体" w:cs="Arial"/>
          <w:sz w:val="24"/>
          <w:szCs w:val="24"/>
        </w:rPr>
        <w:t>货物</w:t>
      </w:r>
      <w:r>
        <w:rPr>
          <w:rFonts w:hint="eastAsia" w:ascii="宋体" w:hAnsi="宋体" w:cs="Arial"/>
          <w:sz w:val="24"/>
          <w:szCs w:val="24"/>
          <w:lang w:eastAsia="zh-CN"/>
        </w:rPr>
        <w:t>、</w:t>
      </w:r>
      <w:r>
        <w:rPr>
          <w:rFonts w:hint="eastAsia" w:ascii="宋体" w:hAnsi="宋体" w:cs="Arial"/>
          <w:sz w:val="24"/>
          <w:szCs w:val="24"/>
          <w:lang w:val="en-US" w:eastAsia="zh-CN"/>
        </w:rPr>
        <w:t>服务</w:t>
      </w:r>
      <w:r>
        <w:rPr>
          <w:rFonts w:hint="eastAsia" w:ascii="宋体" w:hAnsi="宋体" w:cs="Arial"/>
          <w:sz w:val="24"/>
          <w:szCs w:val="24"/>
        </w:rPr>
        <w:t>的验收凭证。</w:t>
      </w:r>
    </w:p>
    <w:p>
      <w:pPr>
        <w:spacing w:line="360" w:lineRule="auto"/>
        <w:ind w:firstLine="480" w:firstLineChars="200"/>
        <w:rPr>
          <w:rFonts w:ascii="宋体" w:hAnsi="宋体" w:cs="Arial"/>
          <w:sz w:val="24"/>
          <w:szCs w:val="24"/>
        </w:rPr>
      </w:pPr>
      <w:r>
        <w:rPr>
          <w:rFonts w:ascii="宋体" w:hAnsi="宋体" w:cs="Arial"/>
          <w:sz w:val="24"/>
          <w:szCs w:val="24"/>
        </w:rPr>
        <w:t>d.</w:t>
      </w:r>
      <w:r>
        <w:rPr>
          <w:rFonts w:hint="eastAsia" w:ascii="宋体" w:hAnsi="宋体" w:cs="Arial"/>
          <w:sz w:val="24"/>
          <w:szCs w:val="24"/>
        </w:rPr>
        <w:t xml:space="preserve"> 甲方签发的验收合格文件。</w:t>
      </w:r>
    </w:p>
    <w:p>
      <w:pPr>
        <w:spacing w:line="360" w:lineRule="auto"/>
        <w:rPr>
          <w:rFonts w:ascii="宋体" w:hAnsi="宋体"/>
          <w:b/>
          <w:bCs/>
          <w:sz w:val="24"/>
          <w:szCs w:val="24"/>
        </w:rPr>
      </w:pPr>
      <w:r>
        <w:rPr>
          <w:rFonts w:hint="eastAsia" w:ascii="宋体" w:hAnsi="宋体"/>
          <w:sz w:val="24"/>
          <w:szCs w:val="24"/>
        </w:rPr>
        <w:t xml:space="preserve">    </w:t>
      </w:r>
      <w:r>
        <w:rPr>
          <w:rFonts w:hint="eastAsia" w:ascii="宋体" w:hAnsi="宋体" w:cs="Arial"/>
          <w:sz w:val="24"/>
          <w:szCs w:val="24"/>
          <w:lang w:val="en-US" w:eastAsia="zh-CN"/>
        </w:rPr>
        <w:t>3</w:t>
      </w:r>
      <w:r>
        <w:rPr>
          <w:rFonts w:hint="eastAsia" w:ascii="宋体" w:hAnsi="宋体" w:cs="Arial"/>
          <w:sz w:val="24"/>
          <w:szCs w:val="24"/>
        </w:rPr>
        <w:t>.</w:t>
      </w:r>
      <w:r>
        <w:rPr>
          <w:rFonts w:hint="eastAsia" w:ascii="宋体" w:hAnsi="宋体"/>
          <w:b w:val="0"/>
          <w:bCs w:val="0"/>
          <w:sz w:val="24"/>
          <w:szCs w:val="24"/>
        </w:rPr>
        <w:t>2分期支付货款的，余下的货款应于</w:t>
      </w:r>
      <w:r>
        <w:rPr>
          <w:rFonts w:hint="eastAsia" w:ascii="宋体" w:hAnsi="宋体"/>
          <w:b w:val="0"/>
          <w:bCs w:val="0"/>
          <w:sz w:val="24"/>
          <w:szCs w:val="24"/>
          <w:u w:val="single"/>
        </w:rPr>
        <w:t xml:space="preserve">       </w:t>
      </w:r>
      <w:r>
        <w:rPr>
          <w:rFonts w:hint="eastAsia" w:ascii="宋体" w:hAnsi="宋体"/>
          <w:b w:val="0"/>
          <w:bCs w:val="0"/>
          <w:sz w:val="24"/>
          <w:szCs w:val="24"/>
        </w:rPr>
        <w:t>（时间）支付。</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4</w:t>
      </w:r>
      <w:r>
        <w:rPr>
          <w:rFonts w:hint="eastAsia" w:ascii="宋体" w:hAnsi="宋体" w:cs="Arial"/>
          <w:b/>
          <w:bCs/>
          <w:sz w:val="24"/>
          <w:szCs w:val="24"/>
        </w:rPr>
        <w:t>.安装调试、技术服务、人员培训及技术资料</w:t>
      </w:r>
    </w:p>
    <w:p>
      <w:pPr>
        <w:spacing w:line="360" w:lineRule="auto"/>
        <w:ind w:firstLine="480" w:firstLineChars="200"/>
        <w:rPr>
          <w:rFonts w:ascii="宋体" w:hAnsi="宋体" w:cs="Arial"/>
          <w:sz w:val="24"/>
          <w:szCs w:val="24"/>
        </w:rPr>
      </w:pPr>
      <w:r>
        <w:rPr>
          <w:rFonts w:hint="eastAsia" w:ascii="宋体" w:hAnsi="宋体" w:cs="Arial"/>
          <w:sz w:val="24"/>
          <w:szCs w:val="24"/>
        </w:rPr>
        <w:t xml:space="preserve">  </w:t>
      </w:r>
      <w:r>
        <w:rPr>
          <w:rFonts w:hint="eastAsia" w:ascii="宋体" w:hAnsi="宋体" w:cs="Arial"/>
          <w:color w:val="FF0000"/>
          <w:sz w:val="24"/>
          <w:szCs w:val="24"/>
        </w:rPr>
        <w:t>（安装调试、技术服务、人员培训及技术资料应按</w:t>
      </w:r>
      <w:r>
        <w:rPr>
          <w:rFonts w:hint="eastAsia" w:ascii="宋体" w:hAnsi="宋体"/>
          <w:bCs/>
          <w:color w:val="FF0000"/>
          <w:sz w:val="24"/>
          <w:lang w:eastAsia="zh-CN"/>
        </w:rPr>
        <w:t>询价文件</w:t>
      </w:r>
      <w:r>
        <w:rPr>
          <w:rFonts w:hint="eastAsia" w:ascii="宋体" w:hAnsi="宋体" w:cs="Arial"/>
          <w:color w:val="FF0000"/>
          <w:sz w:val="24"/>
          <w:szCs w:val="24"/>
        </w:rPr>
        <w:t>要求填列。</w:t>
      </w:r>
      <w:r>
        <w:rPr>
          <w:rFonts w:hint="eastAsia" w:ascii="宋体" w:hAnsi="宋体" w:cs="Arial"/>
          <w:sz w:val="24"/>
          <w:szCs w:val="24"/>
        </w:rPr>
        <w:t>）</w:t>
      </w:r>
    </w:p>
    <w:p>
      <w:pPr>
        <w:numPr>
          <w:ilvl w:val="0"/>
          <w:numId w:val="7"/>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eastAsia="zh-CN"/>
        </w:rPr>
        <w:t>货物装置、</w:t>
      </w:r>
      <w:r>
        <w:rPr>
          <w:rFonts w:hint="eastAsia" w:ascii="宋体" w:hAnsi="宋体" w:cs="Arial"/>
          <w:b/>
          <w:bCs/>
          <w:sz w:val="24"/>
          <w:szCs w:val="24"/>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Arial"/>
          <w:b/>
          <w:bCs/>
          <w:sz w:val="24"/>
          <w:szCs w:val="24"/>
        </w:rPr>
      </w:pPr>
      <w:r>
        <w:rPr>
          <w:rFonts w:hint="eastAsia" w:ascii="宋体" w:hAnsi="宋体" w:cs="Arial"/>
          <w:b/>
          <w:bCs/>
          <w:sz w:val="24"/>
          <w:szCs w:val="24"/>
          <w:lang w:val="en-US" w:eastAsia="zh-CN"/>
        </w:rPr>
        <w:t>5.1</w:t>
      </w:r>
      <w:r>
        <w:rPr>
          <w:rFonts w:hint="eastAsia" w:ascii="宋体" w:hAnsi="宋体" w:cs="Arial"/>
          <w:b/>
          <w:bCs/>
          <w:sz w:val="24"/>
          <w:szCs w:val="24"/>
        </w:rPr>
        <w:t>合同货物的装置：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5.1.1货物的运送均应有良好的防护装置措施、防碰撞、防损伤及防野蛮装卸。凡由于防护不良造成的损失和由此产生的费用均由乙方承担。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5.1.2货物的内、外都有很好的保护，保证其完整性。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5.1.3乙方应保证所供的货物的质量，不得有其他任何问题，如因质量问题一概由供方自行承担一切责任。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5.1.4货物的主要部件应明显有国家及相关行业要求标识的相关内容。</w:t>
      </w:r>
    </w:p>
    <w:p>
      <w:pPr>
        <w:numPr>
          <w:ilvl w:val="0"/>
          <w:numId w:val="0"/>
        </w:numPr>
        <w:spacing w:line="360" w:lineRule="auto"/>
        <w:rPr>
          <w:rFonts w:hint="eastAsia" w:ascii="宋体" w:hAnsi="宋体" w:cs="Arial" w:eastAsiaTheme="minorEastAsia"/>
          <w:b/>
          <w:bCs/>
          <w:sz w:val="24"/>
          <w:szCs w:val="24"/>
          <w:lang w:val="en-US" w:eastAsia="zh-CN"/>
        </w:rPr>
      </w:pPr>
      <w:r>
        <w:rPr>
          <w:rFonts w:hint="eastAsia" w:ascii="宋体" w:hAnsi="宋体" w:cs="Arial"/>
          <w:b/>
          <w:bCs/>
          <w:sz w:val="24"/>
          <w:szCs w:val="24"/>
          <w:lang w:val="en-US" w:eastAsia="zh-CN"/>
        </w:rPr>
        <w:t>5.2合同货物的验收：</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rPr>
        <w:t>5.</w:t>
      </w:r>
      <w:r>
        <w:rPr>
          <w:rFonts w:hint="eastAsia" w:ascii="宋体" w:hAnsi="宋体" w:cs="Arial"/>
          <w:sz w:val="24"/>
          <w:szCs w:val="24"/>
          <w:lang w:val="en-US" w:eastAsia="zh-CN"/>
        </w:rPr>
        <w:t>2.1验收由甲方根据石府办发[2017]191号文件要求组织相关人员验收。</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5.2.2</w:t>
      </w:r>
      <w:r>
        <w:rPr>
          <w:rFonts w:hint="eastAsia" w:ascii="宋体" w:hAnsi="宋体" w:cs="Arial"/>
          <w:sz w:val="24"/>
          <w:szCs w:val="24"/>
        </w:rPr>
        <w:t>验收按国家有关的规定、规范进行。验收时如发现所交付的货物有不符合</w:t>
      </w:r>
      <w:r>
        <w:rPr>
          <w:rFonts w:hint="eastAsia" w:ascii="宋体" w:hAnsi="宋体" w:cs="Arial"/>
          <w:sz w:val="24"/>
          <w:szCs w:val="24"/>
          <w:lang w:eastAsia="zh-CN"/>
        </w:rPr>
        <w:t>甲方</w:t>
      </w:r>
      <w:r>
        <w:rPr>
          <w:rFonts w:hint="eastAsia" w:ascii="宋体" w:hAnsi="宋体" w:cs="Arial"/>
          <w:sz w:val="24"/>
          <w:szCs w:val="24"/>
        </w:rPr>
        <w:t>需要的或其它不符合本合同规定之情形</w:t>
      </w:r>
      <w:r>
        <w:rPr>
          <w:rFonts w:hint="eastAsia" w:ascii="宋体" w:hAnsi="宋体" w:cs="Arial"/>
          <w:sz w:val="24"/>
          <w:szCs w:val="24"/>
          <w:lang w:eastAsia="zh-CN"/>
        </w:rPr>
        <w:t>的</w:t>
      </w:r>
      <w:r>
        <w:rPr>
          <w:rFonts w:hint="eastAsia" w:ascii="宋体" w:hAnsi="宋体" w:cs="Arial"/>
          <w:sz w:val="24"/>
          <w:szCs w:val="24"/>
        </w:rPr>
        <w:t>，甲方应做出详尽的现场记录，或由甲乙双方签署备忘录。此现场记录或备忘录可用作补充、缺失和更换货物的有效证据。由此产生的有关费用由乙方承担。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.3如果合同货物运输和交货过程中因货物有变化，各种参数及质量指标不符合甲方的需求，乙方应及时安排换货，以保证合同货物交货的成功完成。换货的相关费用由乙方承担。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.4所供货物必须提供</w:t>
      </w:r>
      <w:r>
        <w:rPr>
          <w:rFonts w:hint="eastAsia" w:ascii="宋体" w:hAnsi="宋体" w:cs="Arial"/>
          <w:sz w:val="24"/>
          <w:szCs w:val="24"/>
          <w:lang w:eastAsia="zh-CN"/>
        </w:rPr>
        <w:t>货物</w:t>
      </w:r>
      <w:r>
        <w:rPr>
          <w:rFonts w:hint="eastAsia" w:ascii="宋体" w:hAnsi="宋体" w:cs="Arial"/>
          <w:sz w:val="24"/>
          <w:szCs w:val="24"/>
        </w:rPr>
        <w:t>的使用说明书</w:t>
      </w:r>
      <w:r>
        <w:rPr>
          <w:rFonts w:hint="eastAsia" w:ascii="宋体" w:hAnsi="宋体" w:cs="Arial"/>
          <w:sz w:val="24"/>
          <w:szCs w:val="24"/>
          <w:lang w:eastAsia="zh-CN"/>
        </w:rPr>
        <w:t>、</w:t>
      </w:r>
      <w:r>
        <w:rPr>
          <w:rFonts w:hint="eastAsia" w:ascii="宋体" w:hAnsi="宋体" w:cs="Arial"/>
          <w:sz w:val="24"/>
          <w:szCs w:val="24"/>
        </w:rPr>
        <w:t>出厂的合格证。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2.5</w:t>
      </w:r>
      <w:r>
        <w:rPr>
          <w:rFonts w:hint="eastAsia" w:ascii="宋体" w:hAnsi="宋体" w:cs="Arial"/>
          <w:sz w:val="24"/>
          <w:szCs w:val="24"/>
        </w:rPr>
        <w:t>乙方保证</w:t>
      </w:r>
      <w:r>
        <w:rPr>
          <w:rFonts w:hint="eastAsia" w:ascii="宋体" w:hAnsi="宋体" w:cs="Arial"/>
          <w:sz w:val="24"/>
          <w:szCs w:val="24"/>
          <w:lang w:eastAsia="zh-CN"/>
        </w:rPr>
        <w:t>所</w:t>
      </w:r>
      <w:r>
        <w:rPr>
          <w:rFonts w:hint="eastAsia" w:ascii="宋体" w:hAnsi="宋体" w:cs="Arial"/>
          <w:sz w:val="24"/>
          <w:szCs w:val="24"/>
        </w:rPr>
        <w:t>提供的货物不侵犯任何第三方的专利、商标或版权。否则，乙方须承担对第三方的专利或版权的侵权责任并承担因此而发生的所有费用。</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2.6</w:t>
      </w:r>
      <w:r>
        <w:rPr>
          <w:rFonts w:hint="eastAsia" w:ascii="宋体" w:hAnsi="宋体" w:cs="Arial"/>
          <w:sz w:val="24"/>
          <w:szCs w:val="24"/>
        </w:rPr>
        <w:t>货物由乙方</w:t>
      </w:r>
      <w:r>
        <w:rPr>
          <w:rFonts w:hint="eastAsia" w:ascii="宋体" w:hAnsi="宋体" w:cs="Arial"/>
          <w:sz w:val="24"/>
          <w:szCs w:val="24"/>
          <w:lang w:eastAsia="zh-CN"/>
        </w:rPr>
        <w:t>按照甲方要求</w:t>
      </w:r>
      <w:r>
        <w:rPr>
          <w:rFonts w:hint="eastAsia" w:ascii="宋体" w:hAnsi="宋体" w:cs="Arial"/>
          <w:sz w:val="24"/>
          <w:szCs w:val="24"/>
        </w:rPr>
        <w:t>运送到指定地点，其运输费、装卸费等一切费用由乙方承担。</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5.2.7</w:t>
      </w:r>
      <w:r>
        <w:rPr>
          <w:rFonts w:hint="eastAsia" w:ascii="宋体" w:hAnsi="宋体" w:cs="Arial"/>
          <w:sz w:val="24"/>
          <w:szCs w:val="24"/>
        </w:rPr>
        <w:t>验收结果经双方确认后，填好验收</w:t>
      </w:r>
      <w:r>
        <w:rPr>
          <w:rFonts w:hint="eastAsia" w:ascii="宋体" w:hAnsi="宋体" w:cs="Arial"/>
          <w:sz w:val="24"/>
          <w:szCs w:val="24"/>
          <w:lang w:eastAsia="zh-CN"/>
        </w:rPr>
        <w:t>报告</w:t>
      </w:r>
      <w:r>
        <w:rPr>
          <w:rFonts w:hint="eastAsia" w:ascii="宋体" w:hAnsi="宋体" w:cs="Arial"/>
          <w:sz w:val="24"/>
          <w:szCs w:val="24"/>
        </w:rPr>
        <w:t>并签名盖章。</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6</w:t>
      </w:r>
      <w:r>
        <w:rPr>
          <w:rFonts w:hint="eastAsia" w:ascii="宋体" w:hAnsi="宋体" w:cs="Arial"/>
          <w:b/>
          <w:bCs/>
          <w:sz w:val="24"/>
          <w:szCs w:val="24"/>
        </w:rPr>
        <w:t>.质量保证及售后服务</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6.1本合同货物的质保期为</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年。</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6.2乙方保证合同货物是全新的、按国家相关行业标准生产、出厂检验合格的和按采购人实际要求的配置技术参数提供的，其质量标准及技术特征符合国家相关行业标准以及合同附件的要求。</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6.3合同货物保质期按国家有关政策和相关规定执行，保质期内非甲方的人为原因而出现货物质量问题，由乙方负责包换或包退，并承担因此而产生的一切费用。</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6.4下列情况免除乙方责任：</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6.4.1甲方不按相关要求进行保养操作导致货物损坏的；</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6.4.2天灾等外来因素造成的损坏。</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6.5因货物的质量问题而发生争议,由当地质量技术监督局或其他国家认证的权威检测机构的检验结果为准。货物符合质量标准的，鉴定费用由甲方承担；货物不符合质量标准的，鉴定费用由乙方承担。</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6.6质量保证期内，乙方在接到甲方故障通知后</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小时内应委派专业技术人员到现场免费提供咨询、维修和更换零部件等服务，并及时填写维修报告（包括故障原因、处理情况及甲方意见等）报甲方备案，到场时间最长不超过</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小时。若</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小时内无法排除故障，则应先提供同档次备用机供甲方使用。其中发生一切费用由乙方承担。质量保证期内乙方有责任对设备进行不定期的巡查检修。供应商视自身能力在响应文件中提供更优、更合理的维修服务承诺。</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7</w:t>
      </w:r>
      <w:r>
        <w:rPr>
          <w:rFonts w:hint="eastAsia" w:ascii="宋体" w:hAnsi="宋体" w:cs="Arial"/>
          <w:b/>
          <w:bCs/>
          <w:sz w:val="24"/>
          <w:szCs w:val="24"/>
        </w:rPr>
        <w:t>.知识产权：</w:t>
      </w:r>
    </w:p>
    <w:p>
      <w:pPr>
        <w:spacing w:line="360" w:lineRule="auto"/>
        <w:ind w:firstLine="480" w:firstLineChars="200"/>
        <w:rPr>
          <w:rFonts w:ascii="宋体" w:hAnsi="宋体" w:cs="Arial"/>
          <w:b/>
          <w:bCs/>
          <w:sz w:val="24"/>
          <w:szCs w:val="24"/>
        </w:rPr>
      </w:pPr>
      <w:r>
        <w:rPr>
          <w:rFonts w:hint="eastAsia" w:ascii="宋体" w:hAnsi="宋体" w:cs="Arial"/>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w:t>
      </w:r>
      <w:r>
        <w:rPr>
          <w:rFonts w:hint="eastAsia" w:ascii="宋体" w:hAnsi="宋体" w:cs="Arial"/>
          <w:b/>
          <w:bCs/>
          <w:sz w:val="24"/>
          <w:szCs w:val="24"/>
        </w:rPr>
        <w:t>遭致损失的，乙方应赔偿该损失。</w:t>
      </w:r>
    </w:p>
    <w:p>
      <w:p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val="en-US" w:eastAsia="zh-CN"/>
        </w:rPr>
        <w:t>8</w:t>
      </w:r>
      <w:r>
        <w:rPr>
          <w:rFonts w:hint="eastAsia" w:ascii="宋体" w:hAnsi="宋体" w:cs="Arial"/>
          <w:b/>
          <w:bCs/>
          <w:sz w:val="24"/>
          <w:szCs w:val="24"/>
        </w:rPr>
        <w:t>.违约与处罚</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．1甲方应依合同规定时间内，向乙方支付货款，每拖延一天乙方可向甲方加收合同金额的5‰的违约金。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．2乙方未能按时交货，每拖延一天，须向甲方支付合同金额的5‰的违约金。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．3乙方交付的货物不符合合同规定的，甲方有权拒收，乙方向甲方支付合同金额的5%的违约金。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．4甲方无正当理由拒收货物的，甲方向乙方支付合同金额的5%的违约金。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.5乙方未能交付货物，则向甲方支付合同金额的5%的违约金。</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9</w:t>
      </w:r>
      <w:r>
        <w:rPr>
          <w:rFonts w:hint="eastAsia" w:ascii="宋体" w:hAnsi="宋体" w:cs="Arial"/>
          <w:b/>
          <w:bCs/>
          <w:sz w:val="24"/>
          <w:szCs w:val="24"/>
        </w:rPr>
        <w:t>.违约终止合同</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w:t>
      </w:r>
      <w:r>
        <w:rPr>
          <w:rFonts w:hint="eastAsia" w:ascii="宋体" w:hAnsi="宋体" w:cs="Arial"/>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.1.1</w:t>
      </w:r>
      <w:r>
        <w:rPr>
          <w:rFonts w:hint="eastAsia" w:ascii="宋体" w:hAnsi="宋体" w:cs="Arial"/>
          <w:sz w:val="24"/>
          <w:szCs w:val="24"/>
        </w:rPr>
        <w:t>如果乙方未能在合同规定的期限内或双方另行确定的延期交货时间内交付合同约定的货物。</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.1.2</w:t>
      </w:r>
      <w:r>
        <w:rPr>
          <w:rFonts w:hint="eastAsia" w:ascii="宋体" w:hAnsi="宋体" w:cs="Arial"/>
          <w:sz w:val="24"/>
          <w:szCs w:val="24"/>
        </w:rPr>
        <w:t>乙方未能履行合同项下的任何其它义务。</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10</w:t>
      </w:r>
      <w:r>
        <w:rPr>
          <w:rFonts w:hint="eastAsia" w:ascii="宋体" w:hAnsi="宋体" w:cs="Arial"/>
          <w:b/>
          <w:bCs/>
          <w:sz w:val="24"/>
          <w:szCs w:val="24"/>
        </w:rPr>
        <w:t>.不可抗力</w:t>
      </w:r>
    </w:p>
    <w:p>
      <w:pPr>
        <w:spacing w:line="360" w:lineRule="auto"/>
        <w:ind w:firstLine="480" w:firstLineChars="200"/>
        <w:rPr>
          <w:rFonts w:ascii="宋体" w:hAnsi="宋体" w:cs="Arial"/>
          <w:sz w:val="24"/>
          <w:szCs w:val="24"/>
        </w:rPr>
      </w:pPr>
      <w:r>
        <w:rPr>
          <w:rFonts w:hint="eastAsia" w:ascii="宋体" w:hAnsi="宋体" w:cs="Arial"/>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szCs w:val="24"/>
        </w:rPr>
      </w:pPr>
      <w:r>
        <w:rPr>
          <w:rFonts w:hint="eastAsia" w:ascii="宋体" w:hAnsi="宋体" w:cs="Arial"/>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2" w:firstLineChars="200"/>
        <w:rPr>
          <w:rFonts w:ascii="宋体" w:hAnsi="宋体" w:cs="Arial"/>
          <w:sz w:val="24"/>
          <w:szCs w:val="24"/>
        </w:rPr>
      </w:pPr>
      <w:r>
        <w:rPr>
          <w:rFonts w:hint="eastAsia" w:ascii="宋体" w:hAnsi="宋体" w:cs="Arial"/>
          <w:b/>
          <w:bCs/>
          <w:sz w:val="24"/>
          <w:szCs w:val="24"/>
        </w:rPr>
        <w:t>1</w:t>
      </w:r>
      <w:r>
        <w:rPr>
          <w:rFonts w:hint="eastAsia" w:ascii="宋体" w:hAnsi="宋体" w:cs="Arial"/>
          <w:b/>
          <w:bCs/>
          <w:sz w:val="24"/>
          <w:szCs w:val="24"/>
          <w:lang w:val="en-US" w:eastAsia="zh-CN"/>
        </w:rPr>
        <w:t>1</w:t>
      </w:r>
      <w:r>
        <w:rPr>
          <w:rFonts w:hint="eastAsia" w:ascii="宋体" w:hAnsi="宋体" w:cs="Arial"/>
          <w:b/>
          <w:bCs/>
          <w:sz w:val="24"/>
          <w:szCs w:val="24"/>
        </w:rPr>
        <w:t>.合同纠纷处理方式：</w:t>
      </w:r>
      <w:r>
        <w:rPr>
          <w:rFonts w:hint="eastAsia" w:ascii="宋体" w:hAnsi="宋体" w:cs="Arial"/>
          <w:sz w:val="24"/>
          <w:szCs w:val="24"/>
        </w:rPr>
        <w:t>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szCs w:val="24"/>
        </w:rPr>
      </w:pPr>
      <w:r>
        <w:rPr>
          <w:rFonts w:hint="eastAsia" w:ascii="宋体" w:hAnsi="宋体" w:cs="Arial"/>
          <w:sz w:val="24"/>
          <w:szCs w:val="24"/>
        </w:rPr>
        <w:t>（  ）向（</w:t>
      </w:r>
      <w:r>
        <w:rPr>
          <w:rFonts w:hint="eastAsia" w:ascii="宋体" w:hAnsi="宋体" w:cs="Arial"/>
          <w:sz w:val="24"/>
          <w:szCs w:val="24"/>
          <w:u w:val="single"/>
        </w:rPr>
        <w:t>甲方所在地）</w:t>
      </w:r>
      <w:r>
        <w:rPr>
          <w:rFonts w:hint="eastAsia" w:ascii="宋体" w:hAnsi="宋体" w:cs="Arial"/>
          <w:sz w:val="24"/>
          <w:szCs w:val="24"/>
        </w:rPr>
        <w:t>仲裁委员会申请仲裁；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  ）向有管辖权的人民法院提起诉讼。</w:t>
      </w:r>
    </w:p>
    <w:p>
      <w:pPr>
        <w:spacing w:line="360" w:lineRule="auto"/>
        <w:ind w:firstLine="482" w:firstLineChars="200"/>
        <w:rPr>
          <w:rFonts w:hint="eastAsia" w:ascii="宋体" w:hAnsi="宋体" w:cs="Arial"/>
          <w:b/>
          <w:bCs/>
          <w:sz w:val="24"/>
          <w:szCs w:val="24"/>
          <w:lang w:val="en-US" w:eastAsia="zh-CN"/>
        </w:rPr>
      </w:pPr>
      <w:r>
        <w:rPr>
          <w:rFonts w:hint="eastAsia" w:ascii="宋体" w:hAnsi="宋体" w:cs="Arial"/>
          <w:b/>
          <w:bCs/>
          <w:sz w:val="24"/>
          <w:szCs w:val="24"/>
          <w:lang w:val="en-US" w:eastAsia="zh-CN"/>
        </w:rPr>
        <w:t>12、索赔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12.1如有异议，甲方有权根据有关政府部门的检验结果向乙方提出索赔。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12.2在合同执行期间，如果乙方对甲方提出的索赔和差异负有责任，乙方应按照甲方同意的下列一种或多种方式解决索赔事宜：</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12.2.1乙方同意退货，并按合同规定的同种货币将货款退还给甲方，并承担由此发生的一切损失和费用。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12.2.2根据货物质量的低劣程度和受损程度，经双方协商，在采购人同意的前提下换货，否则按退货处理，并赔偿甲方因此所受的一切损失和费用。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12.3如果在甲方发出索赔通知后30天内，乙方未作答复，上述索赔应视为已被乙方接受。甲方将从履约保证金中扣回索赔金额，如果这些金额不足以补偿索赔金额，甲方有权向乙方提出不足部分的补偿。</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13</w:t>
      </w:r>
      <w:r>
        <w:rPr>
          <w:rFonts w:hint="eastAsia" w:ascii="宋体" w:hAnsi="宋体" w:cs="Arial"/>
          <w:b/>
          <w:bCs/>
          <w:sz w:val="24"/>
          <w:szCs w:val="24"/>
        </w:rPr>
        <w:t>.其他约定</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.1本采购项目的</w:t>
      </w:r>
      <w:r>
        <w:rPr>
          <w:rFonts w:hint="eastAsia" w:ascii="宋体" w:hAnsi="宋体" w:cs="Arial"/>
          <w:sz w:val="24"/>
          <w:szCs w:val="24"/>
          <w:lang w:eastAsia="zh-CN"/>
        </w:rPr>
        <w:t>询价文件</w:t>
      </w:r>
      <w:r>
        <w:rPr>
          <w:rFonts w:hint="eastAsia" w:ascii="宋体" w:hAnsi="宋体" w:cs="Arial"/>
          <w:sz w:val="24"/>
          <w:szCs w:val="24"/>
        </w:rPr>
        <w:t>、成交供应商的响应文件以及相关的澄清确认函（如果有的话）均为本合同不可分割的一部分，与本合同具有同等法律效力。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.2本合同未尽事宜，双方另行补充。</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.3本合同一式</w:t>
      </w:r>
      <w:r>
        <w:rPr>
          <w:rFonts w:hint="eastAsia" w:ascii="宋体" w:hAnsi="宋体" w:cs="Arial"/>
          <w:sz w:val="24"/>
          <w:szCs w:val="24"/>
          <w:lang w:val="en-US" w:eastAsia="zh-CN"/>
        </w:rPr>
        <w:t>五</w:t>
      </w:r>
      <w:r>
        <w:rPr>
          <w:rFonts w:hint="eastAsia" w:ascii="宋体" w:hAnsi="宋体" w:cs="Arial"/>
          <w:sz w:val="24"/>
          <w:szCs w:val="24"/>
        </w:rPr>
        <w:t>份，经双方授权代表签字并加盖公章后生效。甲方</w:t>
      </w:r>
      <w:r>
        <w:rPr>
          <w:rFonts w:hint="eastAsia" w:ascii="宋体" w:hAnsi="宋体" w:cs="Arial"/>
          <w:sz w:val="24"/>
          <w:szCs w:val="24"/>
          <w:lang w:eastAsia="zh-CN"/>
        </w:rPr>
        <w:t>二份</w:t>
      </w:r>
      <w:r>
        <w:rPr>
          <w:rFonts w:hint="eastAsia" w:ascii="宋体" w:hAnsi="宋体" w:cs="Arial"/>
          <w:sz w:val="24"/>
          <w:szCs w:val="24"/>
        </w:rPr>
        <w:t>、乙方一份，送</w:t>
      </w:r>
      <w:r>
        <w:rPr>
          <w:rFonts w:hint="eastAsia" w:ascii="宋体" w:hAnsi="宋体" w:cs="Arial"/>
          <w:sz w:val="24"/>
          <w:szCs w:val="24"/>
          <w:lang w:val="en-US" w:eastAsia="zh-CN"/>
        </w:rPr>
        <w:t>财政局和</w:t>
      </w:r>
      <w:r>
        <w:rPr>
          <w:rFonts w:hint="eastAsia" w:ascii="宋体" w:hAnsi="宋体" w:cs="Arial"/>
          <w:sz w:val="24"/>
          <w:szCs w:val="24"/>
        </w:rPr>
        <w:t>采购代理机构</w:t>
      </w:r>
      <w:r>
        <w:rPr>
          <w:rFonts w:hint="eastAsia" w:ascii="宋体" w:hAnsi="宋体" w:cs="Arial"/>
          <w:sz w:val="24"/>
          <w:szCs w:val="24"/>
          <w:lang w:val="en-US" w:eastAsia="zh-CN"/>
        </w:rPr>
        <w:t>各</w:t>
      </w:r>
      <w:r>
        <w:rPr>
          <w:rFonts w:hint="eastAsia" w:ascii="宋体" w:hAnsi="宋体" w:cs="Arial"/>
          <w:sz w:val="24"/>
          <w:szCs w:val="24"/>
        </w:rPr>
        <w:t>一份备案，具有同等效力。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.4</w:t>
      </w:r>
      <w:r>
        <w:rPr>
          <w:rFonts w:hint="eastAsia" w:ascii="宋体" w:hAnsi="宋体" w:cs="Arial"/>
          <w:sz w:val="24"/>
          <w:szCs w:val="24"/>
          <w:lang w:eastAsia="zh-CN"/>
        </w:rPr>
        <w:t>乙</w:t>
      </w:r>
      <w:r>
        <w:rPr>
          <w:rFonts w:hint="eastAsia" w:ascii="宋体" w:hAnsi="宋体" w:cs="Arial"/>
          <w:sz w:val="24"/>
          <w:szCs w:val="24"/>
        </w:rPr>
        <w:t>方应当自合同签订之日起2个工作日，将合同在</w:t>
      </w:r>
      <w:r>
        <w:rPr>
          <w:rFonts w:hint="eastAsia" w:ascii="宋体" w:hAnsi="宋体" w:cs="Arial"/>
          <w:sz w:val="24"/>
          <w:szCs w:val="24"/>
          <w:lang w:eastAsia="zh-CN"/>
        </w:rPr>
        <w:t>全国公共资源交易平台（贵州省铜仁市）站</w:t>
      </w:r>
      <w:r>
        <w:rPr>
          <w:rFonts w:hint="eastAsia" w:ascii="宋体" w:hAnsi="宋体" w:cs="Arial"/>
          <w:sz w:val="24"/>
          <w:szCs w:val="24"/>
        </w:rPr>
        <w:t>上</w:t>
      </w:r>
      <w:r>
        <w:rPr>
          <w:rFonts w:hint="eastAsia" w:ascii="宋体" w:hAnsi="宋体" w:cs="Arial"/>
          <w:sz w:val="24"/>
          <w:szCs w:val="24"/>
          <w:lang w:eastAsia="zh-CN"/>
        </w:rPr>
        <w:t>进行合同备案</w:t>
      </w:r>
      <w:r>
        <w:rPr>
          <w:rFonts w:hint="eastAsia" w:ascii="宋体" w:hAnsi="宋体" w:cs="Arial"/>
          <w:sz w:val="24"/>
          <w:szCs w:val="24"/>
        </w:rPr>
        <w:t>，但合同中涉及国家秘密、商业秘密的内容除外。</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甲    方：                            乙    方：</w:t>
      </w:r>
    </w:p>
    <w:p>
      <w:pPr>
        <w:spacing w:line="360" w:lineRule="auto"/>
        <w:rPr>
          <w:rFonts w:ascii="宋体" w:hAnsi="宋体"/>
          <w:sz w:val="24"/>
          <w:szCs w:val="24"/>
        </w:rPr>
      </w:pPr>
      <w:r>
        <w:rPr>
          <w:rFonts w:hint="eastAsia" w:ascii="宋体" w:hAnsi="宋体"/>
          <w:sz w:val="24"/>
          <w:szCs w:val="24"/>
        </w:rPr>
        <w:t>单位地址：                            单位地址：</w:t>
      </w:r>
    </w:p>
    <w:p>
      <w:pPr>
        <w:spacing w:line="360" w:lineRule="auto"/>
        <w:rPr>
          <w:rFonts w:ascii="宋体" w:hAnsi="宋体"/>
          <w:sz w:val="24"/>
          <w:szCs w:val="24"/>
        </w:rPr>
      </w:pPr>
      <w:r>
        <w:rPr>
          <w:rFonts w:hint="eastAsia" w:ascii="宋体" w:hAnsi="宋体"/>
          <w:sz w:val="24"/>
          <w:szCs w:val="24"/>
        </w:rPr>
        <w:t>法定代表人：                          法定代表人：</w:t>
      </w:r>
    </w:p>
    <w:p>
      <w:pPr>
        <w:spacing w:line="360" w:lineRule="auto"/>
        <w:rPr>
          <w:rFonts w:ascii="宋体" w:hAnsi="宋体"/>
          <w:sz w:val="24"/>
          <w:szCs w:val="24"/>
        </w:rPr>
      </w:pPr>
      <w:r>
        <w:rPr>
          <w:rFonts w:hint="eastAsia" w:ascii="宋体" w:hAnsi="宋体"/>
          <w:sz w:val="24"/>
          <w:szCs w:val="24"/>
        </w:rPr>
        <w:t>委托代理人：                          委托代理人：</w:t>
      </w:r>
    </w:p>
    <w:p>
      <w:pPr>
        <w:spacing w:line="360" w:lineRule="auto"/>
        <w:rPr>
          <w:rFonts w:ascii="宋体" w:hAnsi="宋体"/>
          <w:sz w:val="24"/>
          <w:szCs w:val="24"/>
        </w:rPr>
      </w:pPr>
      <w:r>
        <w:rPr>
          <w:rFonts w:hint="eastAsia" w:ascii="宋体" w:hAnsi="宋体"/>
          <w:sz w:val="24"/>
          <w:szCs w:val="24"/>
        </w:rPr>
        <w:t>电    话：                            电    话：</w:t>
      </w:r>
    </w:p>
    <w:p>
      <w:pPr>
        <w:spacing w:line="360" w:lineRule="auto"/>
        <w:rPr>
          <w:rFonts w:ascii="宋体" w:hAnsi="宋体"/>
          <w:sz w:val="24"/>
          <w:szCs w:val="24"/>
        </w:rPr>
      </w:pPr>
      <w:r>
        <w:rPr>
          <w:rFonts w:hint="eastAsia" w:ascii="宋体" w:hAnsi="宋体"/>
          <w:sz w:val="24"/>
          <w:szCs w:val="24"/>
        </w:rPr>
        <w:t>开户银行：                            开户银行：</w:t>
      </w:r>
    </w:p>
    <w:p>
      <w:pPr>
        <w:spacing w:line="360" w:lineRule="auto"/>
        <w:outlineLvl w:val="0"/>
        <w:rPr>
          <w:rFonts w:ascii="宋体" w:hAnsi="宋体"/>
          <w:sz w:val="24"/>
          <w:szCs w:val="24"/>
        </w:rPr>
      </w:pPr>
      <w:r>
        <w:rPr>
          <w:rFonts w:hint="eastAsia" w:ascii="宋体" w:hAnsi="宋体"/>
          <w:sz w:val="24"/>
          <w:szCs w:val="24"/>
        </w:rPr>
        <w:t>账    号：                            账    号：</w:t>
      </w:r>
      <w:bookmarkEnd w:id="4"/>
      <w:bookmarkStart w:id="5" w:name="_Toc268599011"/>
    </w:p>
    <w:p>
      <w:pPr>
        <w:spacing w:line="360" w:lineRule="auto"/>
        <w:jc w:val="center"/>
        <w:outlineLvl w:val="0"/>
        <w:rPr>
          <w:rFonts w:hint="eastAsia" w:ascii="宋体" w:hAnsi="宋体"/>
          <w:b/>
          <w:bCs/>
          <w:sz w:val="44"/>
          <w:szCs w:val="44"/>
        </w:rPr>
        <w:sectPr>
          <w:pgSz w:w="11906" w:h="16838"/>
          <w:pgMar w:top="1440" w:right="1797" w:bottom="1440" w:left="1797" w:header="851" w:footer="992" w:gutter="0"/>
          <w:pgNumType w:fmt="decimal"/>
          <w:cols w:space="720" w:num="1"/>
          <w:docGrid w:linePitch="312" w:charSpace="0"/>
        </w:sectPr>
      </w:pPr>
    </w:p>
    <w:p>
      <w:pPr>
        <w:spacing w:line="360" w:lineRule="auto"/>
        <w:jc w:val="center"/>
        <w:outlineLvl w:val="0"/>
        <w:rPr>
          <w:rFonts w:ascii="宋体" w:hAnsi="宋体"/>
          <w:b/>
          <w:sz w:val="44"/>
          <w:szCs w:val="44"/>
        </w:rPr>
      </w:pPr>
      <w:r>
        <w:rPr>
          <w:rFonts w:hint="eastAsia" w:ascii="宋体" w:hAnsi="宋体"/>
          <w:b/>
          <w:bCs/>
          <w:sz w:val="44"/>
          <w:szCs w:val="44"/>
        </w:rPr>
        <w:t>第五章　响应文件格式</w:t>
      </w:r>
      <w:bookmarkEnd w:id="5"/>
    </w:p>
    <w:p>
      <w:pPr>
        <w:spacing w:line="360" w:lineRule="auto"/>
        <w:jc w:val="center"/>
        <w:rPr>
          <w:rFonts w:hint="eastAsia"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hint="eastAsia"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hint="eastAsia"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val="en-US" w:eastAsia="zh-CN" w:bidi="ar"/>
        </w:rPr>
        <w:t>铜仁市公共资源交易中心石阡分中心</w:t>
      </w:r>
      <w:r>
        <w:rPr>
          <w:rFonts w:hint="eastAsia" w:ascii="宋体" w:hAnsi="宋体" w:cs="宋体"/>
          <w:bCs/>
          <w:color w:val="000000"/>
          <w:sz w:val="28"/>
          <w:szCs w:val="28"/>
          <w:lang w:bidi="ar"/>
        </w:rPr>
        <w:t>（政府采购）项目</w:t>
      </w:r>
    </w:p>
    <w:p>
      <w:pPr>
        <w:spacing w:line="480" w:lineRule="auto"/>
        <w:jc w:val="center"/>
        <w:rPr>
          <w:rFonts w:hint="eastAsia" w:ascii="宋体" w:hAnsi="宋体" w:cs="宋体"/>
          <w:bCs/>
          <w:color w:val="000000"/>
          <w:sz w:val="28"/>
          <w:szCs w:val="28"/>
        </w:rPr>
      </w:pPr>
    </w:p>
    <w:p>
      <w:pPr>
        <w:spacing w:line="480" w:lineRule="auto"/>
        <w:jc w:val="both"/>
        <w:rPr>
          <w:rFonts w:hint="eastAsia" w:ascii="宋体" w:hAnsi="宋体" w:cs="宋体"/>
          <w:bCs/>
          <w:color w:val="000000"/>
          <w:sz w:val="28"/>
          <w:szCs w:val="28"/>
        </w:rPr>
      </w:pP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eastAsia="zh-CN" w:bidi="ar"/>
        </w:rPr>
        <w:t>询价响应文件</w:t>
      </w:r>
      <w:r>
        <w:rPr>
          <w:rFonts w:hint="eastAsia" w:ascii="宋体" w:hAnsi="宋体" w:cs="宋体"/>
          <w:bCs/>
          <w:color w:val="000000"/>
          <w:sz w:val="28"/>
          <w:szCs w:val="28"/>
          <w:lang w:val="en-US" w:eastAsia="zh-CN" w:bidi="ar"/>
        </w:rPr>
        <w:t>/报价一览表</w:t>
      </w: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spacing w:line="360" w:lineRule="auto"/>
        <w:ind w:firstLine="3274" w:firstLineChars="906"/>
        <w:rPr>
          <w:rFonts w:hint="eastAsia" w:ascii="宋体" w:hAnsi="宋体"/>
          <w:b/>
          <w:sz w:val="36"/>
        </w:rPr>
      </w:pPr>
    </w:p>
    <w:p>
      <w:pPr>
        <w:spacing w:line="360" w:lineRule="auto"/>
        <w:rPr>
          <w:rFonts w:hint="eastAsia" w:ascii="宋体" w:hAnsi="宋体"/>
          <w:b/>
          <w:sz w:val="36"/>
        </w:rPr>
      </w:pPr>
    </w:p>
    <w:p>
      <w:pPr>
        <w:spacing w:line="360" w:lineRule="auto"/>
        <w:rPr>
          <w:rFonts w:ascii="宋体" w:hAnsi="宋体"/>
          <w:b/>
          <w:sz w:val="36"/>
        </w:rPr>
      </w:pPr>
    </w:p>
    <w:p>
      <w:pPr>
        <w:spacing w:line="360" w:lineRule="auto"/>
        <w:ind w:firstLine="2530" w:firstLineChars="700"/>
        <w:rPr>
          <w:rFonts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询价响应声明函</w:t>
      </w:r>
    </w:p>
    <w:p>
      <w:pPr>
        <w:spacing w:line="360" w:lineRule="auto"/>
        <w:rPr>
          <w:rFonts w:ascii="宋体" w:hAnsi="宋体"/>
          <w:sz w:val="24"/>
        </w:rPr>
      </w:pPr>
    </w:p>
    <w:p>
      <w:pPr>
        <w:spacing w:line="360" w:lineRule="auto"/>
        <w:ind w:firstLine="120" w:firstLineChars="50"/>
        <w:rPr>
          <w:rFonts w:hint="eastAsia" w:ascii="宋体" w:hAnsi="宋体" w:eastAsiaTheme="minorEastAsia"/>
          <w:sz w:val="24"/>
          <w:lang w:eastAsia="zh-CN"/>
        </w:rPr>
      </w:pPr>
      <w:r>
        <w:rPr>
          <w:rFonts w:hint="eastAsia" w:ascii="宋体" w:hAnsi="宋体"/>
          <w:sz w:val="24"/>
        </w:rPr>
        <w:t>致：</w:t>
      </w:r>
      <w:r>
        <w:rPr>
          <w:rFonts w:hint="eastAsia" w:ascii="宋体" w:hAnsi="宋体"/>
          <w:sz w:val="24"/>
          <w:lang w:val="en-US" w:eastAsia="zh-CN"/>
        </w:rPr>
        <w:t>铜仁市公共资源交易中心石阡分中心</w:t>
      </w:r>
    </w:p>
    <w:p>
      <w:pPr>
        <w:spacing w:line="360" w:lineRule="auto"/>
        <w:ind w:firstLine="600" w:firstLineChars="250"/>
        <w:rPr>
          <w:rFonts w:hint="eastAsia" w:ascii="宋体" w:hAnsi="宋体"/>
          <w:sz w:val="24"/>
        </w:rPr>
      </w:pPr>
      <w:r>
        <w:rPr>
          <w:rFonts w:hint="eastAsia" w:ascii="宋体" w:hAnsi="宋体"/>
          <w:color w:val="auto"/>
          <w:sz w:val="24"/>
        </w:rPr>
        <w:t>对于贵方</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 xml:space="preserve">月 </w:t>
      </w:r>
      <w:r>
        <w:rPr>
          <w:rFonts w:hint="eastAsia" w:ascii="宋体" w:hAnsi="宋体"/>
          <w:color w:val="auto"/>
          <w:sz w:val="24"/>
          <w:lang w:val="en-US" w:eastAsia="zh-CN"/>
        </w:rPr>
        <w:t xml:space="preserve"> </w:t>
      </w:r>
      <w:r>
        <w:rPr>
          <w:rFonts w:hint="eastAsia" w:ascii="宋体" w:hAnsi="宋体"/>
          <w:color w:val="auto"/>
          <w:sz w:val="24"/>
        </w:rPr>
        <w:t>日</w:t>
      </w:r>
      <w:r>
        <w:rPr>
          <w:rFonts w:hint="eastAsia" w:ascii="宋体" w:hAnsi="宋体"/>
          <w:color w:val="auto"/>
          <w:sz w:val="24"/>
          <w:lang w:eastAsia="zh-CN"/>
        </w:rPr>
        <w:t>上</w:t>
      </w:r>
      <w:r>
        <w:rPr>
          <w:rFonts w:hint="eastAsia" w:ascii="宋体" w:hAnsi="宋体"/>
          <w:color w:val="auto"/>
          <w:sz w:val="24"/>
        </w:rPr>
        <w:t>午</w:t>
      </w:r>
      <w:r>
        <w:rPr>
          <w:rFonts w:hint="eastAsia" w:ascii="宋体" w:hAnsi="宋体"/>
          <w:color w:val="auto"/>
          <w:sz w:val="24"/>
          <w:lang w:val="en-US" w:eastAsia="zh-CN"/>
        </w:rPr>
        <w:t>10:00</w:t>
      </w:r>
      <w:r>
        <w:rPr>
          <w:rFonts w:hint="eastAsia" w:ascii="宋体" w:hAnsi="宋体"/>
          <w:color w:val="auto"/>
          <w:sz w:val="24"/>
        </w:rPr>
        <w:t xml:space="preserve"> 开标</w:t>
      </w:r>
      <w:r>
        <w:rPr>
          <w:rFonts w:hint="eastAsia" w:ascii="宋体" w:hAnsi="宋体"/>
          <w:color w:val="FF0000"/>
          <w:sz w:val="24"/>
          <w:u w:val="single"/>
          <w:lang w:val="en-US" w:eastAsia="zh-CN"/>
        </w:rPr>
        <w:t xml:space="preserve"> </w:t>
      </w:r>
      <w:r>
        <w:rPr>
          <w:rFonts w:hint="eastAsia" w:hAnsi="宋体"/>
          <w:b/>
          <w:bCs/>
          <w:color w:val="FF0000"/>
          <w:sz w:val="24"/>
          <w:u w:val="single"/>
          <w:lang w:val="en-US" w:eastAsia="zh-CN"/>
        </w:rPr>
        <w:t xml:space="preserve">                    </w:t>
      </w:r>
      <w:r>
        <w:rPr>
          <w:rFonts w:hint="eastAsia" w:ascii="宋体" w:hAnsi="宋体"/>
          <w:b/>
          <w:bCs/>
          <w:color w:val="auto"/>
          <w:sz w:val="24"/>
        </w:rPr>
        <w:t>（采购编号：</w:t>
      </w:r>
      <w:r>
        <w:rPr>
          <w:rFonts w:hint="eastAsia" w:ascii="宋体" w:hAnsi="宋体"/>
          <w:b/>
          <w:bCs/>
          <w:color w:val="FF0000"/>
          <w:sz w:val="24"/>
          <w:u w:val="single"/>
          <w:lang w:val="en-US" w:eastAsia="zh-CN"/>
        </w:rPr>
        <w:t xml:space="preserve">   </w:t>
      </w:r>
      <w:r>
        <w:rPr>
          <w:rFonts w:hint="eastAsia" w:ascii="宋体" w:hAnsi="宋体"/>
          <w:b/>
          <w:bCs/>
          <w:color w:val="FF0000"/>
          <w:sz w:val="24"/>
        </w:rPr>
        <w:t>）</w:t>
      </w:r>
      <w:r>
        <w:rPr>
          <w:rFonts w:hint="eastAsia" w:ascii="宋体" w:hAnsi="宋体"/>
          <w:sz w:val="24"/>
        </w:rPr>
        <w:t>询价采购项目，我方已认真阅读询价采购</w:t>
      </w:r>
      <w:r>
        <w:rPr>
          <w:rFonts w:hint="eastAsia" w:ascii="宋体" w:hAnsi="宋体"/>
          <w:sz w:val="24"/>
          <w:lang w:val="en-US" w:eastAsia="zh-CN"/>
        </w:rPr>
        <w:t xml:space="preserve">文件 </w:t>
      </w:r>
      <w:r>
        <w:rPr>
          <w:rFonts w:hint="eastAsia" w:ascii="宋体" w:hAnsi="宋体"/>
          <w:sz w:val="24"/>
        </w:rPr>
        <w:t>的全部内容，并对本次采购作出实质性响应，接受</w:t>
      </w:r>
      <w:r>
        <w:rPr>
          <w:rFonts w:hint="eastAsia" w:ascii="宋体" w:hAnsi="宋体"/>
          <w:sz w:val="24"/>
          <w:lang w:val="en-US" w:eastAsia="zh-CN"/>
        </w:rPr>
        <w:t>供应商</w:t>
      </w:r>
      <w:r>
        <w:rPr>
          <w:rFonts w:hint="eastAsia" w:ascii="宋体" w:hAnsi="宋体"/>
          <w:sz w:val="24"/>
        </w:rPr>
        <w:t>人须知的各项要求，承诺在报价有效期内具有约束力。如有违约行为，将按规定接受处罚，直至追究法律责任。</w:t>
      </w:r>
      <w:r>
        <w:rPr>
          <w:rFonts w:hint="eastAsia" w:ascii="宋体" w:hAnsi="宋体"/>
          <w:sz w:val="24"/>
        </w:rPr>
        <w:br w:type="textWrapping"/>
      </w:r>
      <w:r>
        <w:rPr>
          <w:rFonts w:hint="eastAsia" w:ascii="宋体" w:hAnsi="宋体"/>
          <w:sz w:val="24"/>
        </w:rPr>
        <w:t>  1、产品质量保证：参投产品均为厂家全新、原装、正宗的产品。并随机附产品原产地证书、合格证及其他相关的资料。严格按国家“三包”法进行保修、认真对待质量投诉。</w:t>
      </w:r>
      <w:r>
        <w:rPr>
          <w:rFonts w:hint="eastAsia" w:ascii="宋体" w:hAnsi="宋体"/>
          <w:sz w:val="24"/>
        </w:rPr>
        <w:br w:type="textWrapping"/>
      </w:r>
      <w:r>
        <w:rPr>
          <w:rFonts w:hint="eastAsia" w:ascii="宋体" w:hAnsi="宋体"/>
          <w:sz w:val="24"/>
        </w:rPr>
        <w:t>  2、价格承诺：保证供货价格必须低于市场价，并承诺在有效期内出现投标价格高于市场价时及时通知。</w:t>
      </w:r>
      <w:r>
        <w:rPr>
          <w:rFonts w:hint="eastAsia" w:ascii="宋体" w:hAnsi="宋体"/>
          <w:sz w:val="24"/>
        </w:rPr>
        <w:br w:type="textWrapping"/>
      </w:r>
      <w:r>
        <w:rPr>
          <w:rFonts w:hint="eastAsia" w:ascii="宋体" w:hAnsi="宋体"/>
          <w:sz w:val="24"/>
        </w:rPr>
        <w:t>   3、交货期：保证对投标产品在中标后</w:t>
      </w:r>
      <w:r>
        <w:rPr>
          <w:rFonts w:hint="eastAsia" w:ascii="宋体" w:hAnsi="宋体"/>
          <w:color w:val="FF0000"/>
          <w:sz w:val="24"/>
          <w:u w:val="single"/>
        </w:rPr>
        <w:t xml:space="preserve">    </w:t>
      </w:r>
      <w:r>
        <w:rPr>
          <w:rFonts w:hint="eastAsia" w:ascii="宋体" w:hAnsi="宋体"/>
          <w:sz w:val="24"/>
        </w:rPr>
        <w:t>日内完成供货，否则视同违约。</w:t>
      </w:r>
    </w:p>
    <w:p>
      <w:pPr>
        <w:spacing w:line="360" w:lineRule="auto"/>
        <w:ind w:firstLine="360" w:firstLineChars="150"/>
        <w:rPr>
          <w:rFonts w:hint="eastAsia" w:ascii="宋体" w:hAnsi="宋体" w:eastAsiaTheme="minorEastAsia"/>
          <w:sz w:val="24"/>
          <w:lang w:eastAsia="zh-CN"/>
        </w:rPr>
      </w:pPr>
      <w:r>
        <w:rPr>
          <w:rFonts w:hint="eastAsia" w:ascii="宋体" w:hAnsi="宋体"/>
          <w:sz w:val="24"/>
        </w:rPr>
        <w:t xml:space="preserve"> 4、售后服务承诺：</w:t>
      </w:r>
      <w:r>
        <w:rPr>
          <w:rFonts w:hint="eastAsia" w:ascii="宋体" w:hAnsi="宋体"/>
          <w:sz w:val="24"/>
          <w:lang w:val="en-US" w:eastAsia="zh-CN"/>
        </w:rPr>
        <w:t xml:space="preserve">  </w:t>
      </w:r>
    </w:p>
    <w:p>
      <w:pPr>
        <w:spacing w:line="360" w:lineRule="auto"/>
        <w:ind w:firstLine="480" w:firstLineChars="200"/>
        <w:rPr>
          <w:rFonts w:hint="eastAsia" w:ascii="宋体" w:hAnsi="宋体"/>
          <w:sz w:val="24"/>
        </w:rPr>
      </w:pPr>
      <w:r>
        <w:rPr>
          <w:rFonts w:hint="eastAsia" w:ascii="宋体" w:hAnsi="宋体"/>
          <w:sz w:val="24"/>
        </w:rPr>
        <w:t>5、保证不违反《政府采购法》关于“禁止任何单位和个人以任何方式阻挠、限制供应商自由进入本地区和本行业的政府采购市场”的规定，侵犯其他供应商的合法权益。如果中标供应商由于品牌厂商或代理商的垄断而不能供货时，可向有关部门反映，情况属实的，由有关部门依法进行处理。</w:t>
      </w:r>
    </w:p>
    <w:p>
      <w:pPr>
        <w:spacing w:line="360" w:lineRule="auto"/>
        <w:rPr>
          <w:rFonts w:hint="eastAsia" w:ascii="宋体" w:hAnsi="宋体"/>
          <w:sz w:val="24"/>
        </w:rPr>
      </w:pPr>
      <w:r>
        <w:rPr>
          <w:rFonts w:hint="eastAsia" w:ascii="宋体" w:hAnsi="宋体"/>
          <w:sz w:val="24"/>
        </w:rPr>
        <w:t>附：售后服务联系人：</w:t>
      </w:r>
    </w:p>
    <w:p>
      <w:pPr>
        <w:spacing w:line="360" w:lineRule="auto"/>
        <w:rPr>
          <w:rFonts w:hint="eastAsia" w:ascii="宋体" w:hAnsi="宋体"/>
          <w:sz w:val="24"/>
        </w:rPr>
      </w:pP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sz w:val="24"/>
        </w:rPr>
        <w:t>供应商</w:t>
      </w:r>
      <w:r>
        <w:rPr>
          <w:rFonts w:hint="eastAsia" w:ascii="宋体" w:hAnsi="宋体"/>
          <w:bCs/>
          <w:sz w:val="24"/>
        </w:rPr>
        <w:t>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sz w:val="24"/>
        </w:rPr>
        <w:t>供应商</w:t>
      </w:r>
      <w:r>
        <w:rPr>
          <w:rFonts w:hint="eastAsia" w:ascii="宋体" w:hAnsi="宋体"/>
          <w:bCs/>
          <w:sz w:val="24"/>
        </w:rPr>
        <w:t>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Style w:val="26"/>
        <w:spacing w:line="360" w:lineRule="auto"/>
        <w:jc w:val="left"/>
        <w:rPr>
          <w:rFonts w:hint="eastAsia" w:hAnsi="宋体"/>
          <w:lang w:eastAsia="zh-CN"/>
        </w:rPr>
        <w:sectPr>
          <w:pgSz w:w="11906" w:h="16838"/>
          <w:pgMar w:top="1440" w:right="1797" w:bottom="1440" w:left="1797" w:header="851" w:footer="992" w:gutter="0"/>
          <w:pgNumType w:fmt="decimal"/>
          <w:cols w:space="720" w:num="1"/>
          <w:docGrid w:linePitch="312" w:charSpace="0"/>
        </w:sectPr>
      </w:pPr>
    </w:p>
    <w:p>
      <w:pPr>
        <w:pStyle w:val="26"/>
        <w:spacing w:line="360" w:lineRule="auto"/>
        <w:jc w:val="center"/>
        <w:rPr>
          <w:rFonts w:hAnsi="宋体"/>
          <w:b/>
          <w:sz w:val="36"/>
        </w:rPr>
      </w:pPr>
      <w:r>
        <w:rPr>
          <w:rFonts w:hint="eastAsia" w:hAnsi="宋体"/>
          <w:b/>
          <w:sz w:val="36"/>
          <w:lang w:eastAsia="zh-CN"/>
        </w:rPr>
        <w:t>二</w:t>
      </w:r>
      <w:r>
        <w:rPr>
          <w:rFonts w:hint="eastAsia" w:hAnsi="宋体"/>
          <w:b/>
          <w:sz w:val="36"/>
          <w:lang w:val="en-US" w:eastAsia="zh-CN"/>
        </w:rPr>
        <w:t xml:space="preserve">  </w:t>
      </w:r>
      <w:r>
        <w:rPr>
          <w:rFonts w:hint="eastAsia" w:hAnsi="宋体"/>
          <w:b/>
          <w:sz w:val="36"/>
        </w:rPr>
        <w:t>报价一览表</w:t>
      </w:r>
    </w:p>
    <w:p>
      <w:pPr>
        <w:autoSpaceDE w:val="0"/>
        <w:autoSpaceDN w:val="0"/>
        <w:adjustRightInd w:val="0"/>
        <w:spacing w:line="500" w:lineRule="exact"/>
        <w:rPr>
          <w:rFonts w:hint="eastAsia" w:ascii="仿宋_GB2312" w:hAnsi="仿宋_GB2312" w:eastAsia="仿宋_GB2312" w:cs="仿宋_GB2312"/>
          <w:color w:val="auto"/>
          <w:kern w:val="0"/>
          <w:sz w:val="24"/>
          <w:szCs w:val="24"/>
        </w:rPr>
      </w:pPr>
    </w:p>
    <w:tbl>
      <w:tblPr>
        <w:tblStyle w:val="1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采购编号</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合同包</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4" w:type="dxa"/>
            <w:vAlign w:val="center"/>
          </w:tcPr>
          <w:p>
            <w:pPr>
              <w:autoSpaceDE w:val="0"/>
              <w:autoSpaceDN w:val="0"/>
              <w:adjustRightInd w:val="0"/>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w:t>
            </w:r>
            <w:r>
              <w:rPr>
                <w:rFonts w:hint="eastAsia" w:ascii="宋体" w:hAnsi="宋体" w:eastAsia="宋体" w:cs="宋体"/>
                <w:color w:val="auto"/>
                <w:kern w:val="0"/>
                <w:sz w:val="24"/>
                <w:szCs w:val="24"/>
                <w:lang w:eastAsia="zh-CN"/>
              </w:rPr>
              <w:t>报价</w:t>
            </w:r>
            <w:r>
              <w:rPr>
                <w:rFonts w:hint="eastAsia" w:ascii="宋体" w:hAnsi="宋体" w:eastAsia="宋体" w:cs="宋体"/>
                <w:color w:val="auto"/>
                <w:kern w:val="0"/>
                <w:sz w:val="24"/>
                <w:szCs w:val="24"/>
              </w:rPr>
              <w:t>（元）</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人民币</w:t>
            </w:r>
            <w:r>
              <w:rPr>
                <w:rFonts w:hint="eastAsia" w:ascii="宋体" w:hAnsi="宋体" w:eastAsia="宋体" w:cs="宋体"/>
                <w:color w:val="auto"/>
                <w:kern w:val="0"/>
                <w:sz w:val="24"/>
                <w:szCs w:val="24"/>
                <w:u w:val="single"/>
              </w:rPr>
              <w:t xml:space="preserve">大写金额                   （￥小写金额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交货期</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合同签订后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交货地点</w:t>
            </w:r>
          </w:p>
        </w:tc>
        <w:tc>
          <w:tcPr>
            <w:tcW w:w="761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（承诺或不承诺）达到采购人的交货地点要求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761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hint="eastAsia" w:ascii="宋体" w:hAnsi="宋体" w:eastAsia="宋体" w:cs="宋体"/>
                <w:color w:val="auto"/>
                <w:kern w:val="0"/>
                <w:sz w:val="24"/>
                <w:szCs w:val="24"/>
                <w:u w:val="single"/>
              </w:rPr>
            </w:pPr>
            <w:r>
              <w:rPr>
                <w:rFonts w:hint="eastAsia" w:ascii="宋体" w:hAnsi="宋体" w:eastAsia="宋体" w:cs="宋体"/>
                <w:color w:val="auto"/>
                <w:sz w:val="24"/>
                <w:szCs w:val="24"/>
              </w:rPr>
              <w:t>投标有效期</w:t>
            </w:r>
          </w:p>
        </w:tc>
        <w:tc>
          <w:tcPr>
            <w:tcW w:w="7614" w:type="dxa"/>
            <w:vAlign w:val="center"/>
          </w:tcPr>
          <w:p>
            <w:pPr>
              <w:tabs>
                <w:tab w:val="left" w:pos="228"/>
              </w:tabs>
              <w:spacing w:line="420" w:lineRule="exact"/>
              <w:jc w:val="left"/>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日历天（从投标截止日开始计算）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售后响应时间</w:t>
            </w:r>
          </w:p>
        </w:tc>
        <w:tc>
          <w:tcPr>
            <w:tcW w:w="7614" w:type="dxa"/>
            <w:vAlign w:val="center"/>
          </w:tcPr>
          <w:p>
            <w:pPr>
              <w:spacing w:line="440" w:lineRule="exact"/>
              <w:rPr>
                <w:rFonts w:hint="eastAsia" w:ascii="宋体" w:hAnsi="宋体" w:eastAsia="宋体" w:cs="宋体"/>
                <w:b/>
                <w:color w:val="auto"/>
                <w:sz w:val="24"/>
                <w:szCs w:val="24"/>
              </w:rPr>
            </w:pPr>
            <w:r>
              <w:rPr>
                <w:rFonts w:hint="eastAsia" w:ascii="宋体" w:hAnsi="宋体" w:eastAsia="宋体" w:cs="宋体"/>
                <w:color w:val="auto"/>
                <w:kern w:val="0"/>
                <w:sz w:val="24"/>
                <w:szCs w:val="24"/>
              </w:rPr>
              <w:t>我方在接到采购人的服务申告电话后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w:t>
            </w:r>
            <w:r>
              <w:rPr>
                <w:rFonts w:hint="eastAsia" w:ascii="宋体" w:hAnsi="宋体" w:eastAsia="宋体" w:cs="宋体"/>
                <w:color w:val="auto"/>
                <w:sz w:val="24"/>
                <w:szCs w:val="24"/>
              </w:rPr>
              <w:t>予以响应、回复，且及时安排人员到甲方进行服务。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348" w:type="dxa"/>
            <w:gridSpan w:val="2"/>
            <w:vAlign w:val="top"/>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备注：（如优惠条件等）</w:t>
            </w: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tc>
      </w:tr>
    </w:tbl>
    <w:p>
      <w:pPr>
        <w:spacing w:line="560" w:lineRule="exact"/>
        <w:ind w:firstLine="482" w:firstLineChars="200"/>
        <w:jc w:val="center"/>
        <w:rPr>
          <w:rFonts w:hint="eastAsia" w:ascii="宋体" w:hAnsi="宋体" w:eastAsia="宋体" w:cs="宋体"/>
          <w:b/>
          <w:bCs/>
          <w:color w:val="auto"/>
          <w:sz w:val="24"/>
          <w:szCs w:val="24"/>
        </w:rPr>
      </w:pPr>
    </w:p>
    <w:p>
      <w:pPr>
        <w:spacing w:line="560" w:lineRule="exact"/>
        <w:ind w:firstLine="482" w:firstLineChars="200"/>
        <w:jc w:val="center"/>
        <w:rPr>
          <w:rFonts w:hint="eastAsia" w:ascii="宋体" w:hAnsi="宋体" w:eastAsia="宋体" w:cs="宋体"/>
          <w:b/>
          <w:bCs/>
          <w:color w:val="auto"/>
          <w:sz w:val="24"/>
          <w:szCs w:val="24"/>
        </w:rPr>
      </w:pPr>
    </w:p>
    <w:p>
      <w:pPr>
        <w:autoSpaceDE w:val="0"/>
        <w:autoSpaceDN w:val="0"/>
        <w:adjustRightInd w:val="0"/>
        <w:spacing w:line="520" w:lineRule="exact"/>
        <w:ind w:firstLine="3883" w:firstLineChars="1618"/>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eastAsia="zh-CN"/>
        </w:rPr>
        <w:t>名称</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加盖公司</w:t>
      </w:r>
      <w:r>
        <w:rPr>
          <w:rFonts w:hint="eastAsia" w:ascii="宋体" w:hAnsi="宋体" w:eastAsia="宋体" w:cs="宋体"/>
          <w:color w:val="auto"/>
          <w:kern w:val="0"/>
          <w:sz w:val="24"/>
          <w:szCs w:val="24"/>
        </w:rPr>
        <w:t>公章）</w:t>
      </w:r>
    </w:p>
    <w:p>
      <w:pPr>
        <w:autoSpaceDE w:val="0"/>
        <w:autoSpaceDN w:val="0"/>
        <w:adjustRightInd w:val="0"/>
        <w:spacing w:line="520" w:lineRule="exact"/>
        <w:ind w:firstLine="3883" w:firstLineChars="1618"/>
        <w:rPr>
          <w:rFonts w:hint="eastAsia" w:ascii="宋体" w:hAnsi="宋体" w:eastAsia="宋体" w:cs="宋体"/>
        </w:rPr>
      </w:pPr>
      <w:r>
        <w:rPr>
          <w:rFonts w:hint="eastAsia" w:ascii="宋体" w:hAnsi="宋体" w:eastAsia="宋体" w:cs="宋体"/>
          <w:color w:val="auto"/>
          <w:kern w:val="0"/>
          <w:sz w:val="24"/>
          <w:szCs w:val="24"/>
        </w:rPr>
        <w:t>法定代表人或委托代理人</w:t>
      </w:r>
      <w:r>
        <w:rPr>
          <w:rFonts w:hint="eastAsia" w:ascii="宋体" w:hAnsi="宋体" w:eastAsia="宋体" w:cs="宋体"/>
          <w:color w:val="auto"/>
          <w:kern w:val="0"/>
          <w:sz w:val="24"/>
          <w:szCs w:val="24"/>
          <w:lang w:eastAsia="zh-CN"/>
        </w:rPr>
        <w:t>签名</w:t>
      </w:r>
      <w:r>
        <w:rPr>
          <w:rFonts w:hint="eastAsia" w:ascii="宋体" w:hAnsi="宋体" w:eastAsia="宋体" w:cs="宋体"/>
          <w:color w:val="auto"/>
          <w:kern w:val="0"/>
          <w:sz w:val="24"/>
          <w:szCs w:val="24"/>
        </w:rPr>
        <w:t>：</w:t>
      </w:r>
    </w:p>
    <w:p>
      <w:pPr>
        <w:autoSpaceDE w:val="0"/>
        <w:autoSpaceDN w:val="0"/>
        <w:adjustRightInd w:val="0"/>
        <w:spacing w:line="400" w:lineRule="exact"/>
        <w:ind w:firstLine="3885" w:firstLineChars="1295"/>
        <w:rPr>
          <w:rFonts w:hint="eastAsia" w:ascii="宋体" w:hAnsi="宋体" w:eastAsia="宋体" w:cs="宋体"/>
          <w:color w:val="auto"/>
          <w:kern w:val="0"/>
          <w:sz w:val="24"/>
          <w:szCs w:val="24"/>
        </w:rPr>
      </w:pPr>
      <w:r>
        <w:rPr>
          <w:rFonts w:hint="eastAsia" w:ascii="宋体" w:hAnsi="宋体" w:eastAsia="宋体" w:cs="宋体"/>
          <w:color w:val="auto"/>
          <w:spacing w:val="30"/>
          <w:kern w:val="0"/>
          <w:sz w:val="24"/>
          <w:szCs w:val="24"/>
        </w:rPr>
        <w:t>日    期</w:t>
      </w:r>
      <w:r>
        <w:rPr>
          <w:rFonts w:hint="eastAsia" w:ascii="宋体" w:hAnsi="宋体" w:eastAsia="宋体" w:cs="宋体"/>
          <w:color w:val="auto"/>
          <w:kern w:val="0"/>
          <w:sz w:val="24"/>
          <w:szCs w:val="24"/>
        </w:rPr>
        <w:t xml:space="preserve">：    </w:t>
      </w:r>
    </w:p>
    <w:p>
      <w:pPr>
        <w:autoSpaceDE w:val="0"/>
        <w:autoSpaceDN w:val="0"/>
        <w:adjustRightInd w:val="0"/>
        <w:spacing w:line="500" w:lineRule="exact"/>
        <w:rPr>
          <w:rFonts w:hint="eastAsia" w:ascii="宋体" w:hAnsi="宋体" w:eastAsia="宋体" w:cs="宋体"/>
          <w:b/>
          <w:bCs/>
          <w:color w:val="auto"/>
          <w:kern w:val="0"/>
          <w:sz w:val="24"/>
          <w:szCs w:val="24"/>
        </w:rPr>
      </w:pPr>
    </w:p>
    <w:p>
      <w:pPr>
        <w:autoSpaceDE w:val="0"/>
        <w:autoSpaceDN w:val="0"/>
        <w:adjustRightInd w:val="0"/>
        <w:spacing w:line="500" w:lineRule="exact"/>
        <w:rPr>
          <w:rFonts w:hint="eastAsia" w:ascii="宋体" w:hAnsi="宋体" w:eastAsia="宋体" w:cs="宋体"/>
          <w:b/>
          <w:bCs/>
          <w:color w:val="auto"/>
          <w:kern w:val="0"/>
          <w:sz w:val="24"/>
          <w:szCs w:val="24"/>
        </w:rPr>
      </w:pPr>
    </w:p>
    <w:p>
      <w:pPr>
        <w:autoSpaceDE w:val="0"/>
        <w:autoSpaceDN w:val="0"/>
        <w:adjustRightInd w:val="0"/>
        <w:spacing w:line="500" w:lineRule="exact"/>
        <w:rPr>
          <w:rFonts w:hint="eastAsia" w:ascii="宋体" w:hAnsi="宋体" w:eastAsia="宋体" w:cs="宋体"/>
          <w:b/>
          <w:bCs/>
          <w:color w:val="auto"/>
          <w:kern w:val="0"/>
          <w:sz w:val="24"/>
          <w:szCs w:val="24"/>
        </w:rPr>
      </w:pPr>
    </w:p>
    <w:p>
      <w:pPr>
        <w:autoSpaceDE w:val="0"/>
        <w:autoSpaceDN w:val="0"/>
        <w:adjustRightInd w:val="0"/>
        <w:spacing w:line="500" w:lineRule="exact"/>
        <w:rPr>
          <w:rFonts w:hint="eastAsia" w:ascii="仿宋_GB2312" w:hAnsi="仿宋_GB2312" w:eastAsia="仿宋_GB2312" w:cs="仿宋_GB2312"/>
          <w:b/>
          <w:bCs/>
          <w:color w:val="auto"/>
          <w:kern w:val="0"/>
          <w:sz w:val="24"/>
          <w:szCs w:val="24"/>
        </w:rPr>
      </w:pPr>
      <w:r>
        <w:rPr>
          <w:rFonts w:hint="eastAsia" w:ascii="宋体" w:hAnsi="宋体" w:eastAsia="宋体" w:cs="宋体"/>
          <w:b/>
          <w:bCs/>
          <w:color w:val="auto"/>
          <w:kern w:val="0"/>
          <w:sz w:val="24"/>
          <w:szCs w:val="24"/>
        </w:rPr>
        <w:t xml:space="preserve">注：本表须另单独封装一份在外（ </w:t>
      </w:r>
      <w:r>
        <w:rPr>
          <w:rFonts w:hint="eastAsia" w:ascii="宋体" w:hAnsi="宋体" w:eastAsia="宋体" w:cs="宋体"/>
          <w:b/>
          <w:bCs/>
          <w:color w:val="auto"/>
          <w:kern w:val="0"/>
          <w:sz w:val="24"/>
          <w:szCs w:val="24"/>
          <w:lang w:eastAsia="zh-CN"/>
        </w:rPr>
        <w:t>按前文格式</w:t>
      </w:r>
      <w:r>
        <w:rPr>
          <w:rFonts w:hint="eastAsia" w:ascii="宋体" w:hAnsi="宋体" w:eastAsia="宋体" w:cs="宋体"/>
          <w:b/>
          <w:bCs/>
          <w:color w:val="auto"/>
          <w:kern w:val="0"/>
          <w:sz w:val="24"/>
          <w:szCs w:val="24"/>
        </w:rPr>
        <w:t>要求封装）。</w:t>
      </w:r>
    </w:p>
    <w:p>
      <w:pPr>
        <w:spacing w:line="360" w:lineRule="auto"/>
        <w:ind w:firstLine="2168" w:firstLineChars="600"/>
        <w:rPr>
          <w:rFonts w:ascii="宋体" w:hAnsi="宋体"/>
          <w:b/>
          <w:sz w:val="36"/>
          <w:szCs w:val="36"/>
        </w:rPr>
      </w:pPr>
      <w:r>
        <w:rPr>
          <w:rFonts w:hint="eastAsia" w:ascii="宋体" w:hAnsi="宋体"/>
          <w:b/>
          <w:sz w:val="36"/>
          <w:szCs w:val="36"/>
          <w:lang w:eastAsia="zh-CN"/>
        </w:rPr>
        <w:t>三</w:t>
      </w:r>
      <w:r>
        <w:rPr>
          <w:rFonts w:hint="eastAsia" w:ascii="宋体" w:hAnsi="宋体"/>
          <w:b/>
          <w:sz w:val="36"/>
          <w:szCs w:val="36"/>
          <w:lang w:val="en-US" w:eastAsia="zh-CN"/>
        </w:rPr>
        <w:t xml:space="preserve">  </w:t>
      </w:r>
      <w:r>
        <w:rPr>
          <w:rFonts w:hint="eastAsia" w:ascii="宋体" w:hAnsi="宋体"/>
          <w:b/>
          <w:sz w:val="36"/>
          <w:szCs w:val="36"/>
        </w:rPr>
        <w:t>询价分项报价表</w:t>
      </w:r>
    </w:p>
    <w:p>
      <w:pPr>
        <w:pStyle w:val="9"/>
        <w:spacing w:line="360" w:lineRule="auto"/>
        <w:jc w:val="left"/>
        <w:rPr>
          <w:rFonts w:hAnsi="宋体"/>
          <w:sz w:val="24"/>
        </w:rPr>
      </w:pPr>
    </w:p>
    <w:p>
      <w:pPr>
        <w:pStyle w:val="9"/>
        <w:spacing w:line="360" w:lineRule="auto"/>
        <w:jc w:val="left"/>
        <w:rPr>
          <w:rFonts w:hAnsi="宋体"/>
          <w:bCs/>
          <w:sz w:val="24"/>
        </w:rPr>
      </w:pPr>
      <w:r>
        <w:rPr>
          <w:rFonts w:hint="eastAsia" w:hAnsi="宋体"/>
          <w:sz w:val="24"/>
        </w:rPr>
        <w:t>供应商</w:t>
      </w:r>
      <w:r>
        <w:rPr>
          <w:rFonts w:hAnsi="宋体"/>
          <w:bCs/>
          <w:sz w:val="24"/>
        </w:rPr>
        <w:t>名称：</w:t>
      </w:r>
      <w:r>
        <w:rPr>
          <w:rFonts w:hAnsi="宋体"/>
          <w:bCs/>
          <w:sz w:val="24"/>
          <w:u w:val="single"/>
        </w:rPr>
        <w:t xml:space="preserve">            </w:t>
      </w:r>
      <w:r>
        <w:rPr>
          <w:rFonts w:hAnsi="宋体"/>
          <w:bCs/>
          <w:sz w:val="24"/>
        </w:rPr>
        <w:t>项目编号：</w:t>
      </w:r>
      <w:r>
        <w:rPr>
          <w:rFonts w:hAnsi="宋体"/>
          <w:bCs/>
          <w:sz w:val="24"/>
          <w:u w:val="single"/>
        </w:rPr>
        <w:t xml:space="preserve">     </w:t>
      </w:r>
      <w:r>
        <w:rPr>
          <w:rFonts w:hint="eastAsia" w:hAnsi="宋体"/>
          <w:bCs/>
          <w:sz w:val="24"/>
          <w:u w:val="single"/>
          <w:lang w:val="en-US" w:eastAsia="zh-CN"/>
        </w:rPr>
        <w:t xml:space="preserve"> </w:t>
      </w:r>
      <w:r>
        <w:rPr>
          <w:rFonts w:hAnsi="宋体"/>
          <w:bCs/>
          <w:sz w:val="24"/>
          <w:u w:val="single"/>
        </w:rPr>
        <w:t xml:space="preserve">   </w:t>
      </w:r>
      <w:r>
        <w:rPr>
          <w:rFonts w:hint="eastAsia" w:hAnsi="宋体"/>
          <w:bCs/>
          <w:sz w:val="24"/>
          <w:u w:val="none"/>
          <w:lang w:eastAsia="zh-CN"/>
        </w:rPr>
        <w:t>合同包：</w:t>
      </w:r>
      <w:r>
        <w:rPr>
          <w:rFonts w:hint="eastAsia" w:hAnsi="宋体"/>
          <w:bCs/>
          <w:sz w:val="24"/>
          <w:u w:val="single"/>
          <w:lang w:val="en-US" w:eastAsia="zh-CN"/>
        </w:rPr>
        <w:t xml:space="preserve">       </w:t>
      </w:r>
      <w:r>
        <w:rPr>
          <w:rFonts w:hAnsi="宋体"/>
          <w:bCs/>
          <w:sz w:val="24"/>
        </w:rPr>
        <w:t>货币单位：</w:t>
      </w:r>
      <w:r>
        <w:rPr>
          <w:rFonts w:hAnsi="宋体"/>
          <w:bCs/>
          <w:sz w:val="24"/>
          <w:u w:val="single"/>
        </w:rPr>
        <w:t xml:space="preserve">   </w:t>
      </w:r>
    </w:p>
    <w:tbl>
      <w:tblPr>
        <w:tblStyle w:val="16"/>
        <w:tblW w:w="84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12"/>
        <w:gridCol w:w="851"/>
        <w:gridCol w:w="870"/>
        <w:gridCol w:w="885"/>
        <w:gridCol w:w="1005"/>
        <w:gridCol w:w="1005"/>
        <w:gridCol w:w="1005"/>
        <w:gridCol w:w="1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11"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序号</w:t>
            </w:r>
          </w:p>
        </w:tc>
        <w:tc>
          <w:tcPr>
            <w:tcW w:w="1212" w:type="dxa"/>
            <w:vAlign w:val="center"/>
          </w:tcPr>
          <w:p>
            <w:pPr>
              <w:adjustRightInd w:val="0"/>
              <w:snapToGrid w:val="0"/>
              <w:jc w:val="center"/>
              <w:rPr>
                <w:rFonts w:hint="eastAsia" w:ascii="宋体" w:hAnsi="宋体" w:cs="Times New Roman" w:eastAsiaTheme="minorEastAsia"/>
                <w:color w:val="000000" w:themeColor="text1"/>
                <w:sz w:val="24"/>
                <w:szCs w:val="22"/>
                <w:lang w:eastAsia="zh-CN"/>
                <w14:textFill>
                  <w14:solidFill>
                    <w14:schemeClr w14:val="tx1"/>
                  </w14:solidFill>
                </w14:textFill>
              </w:rPr>
            </w:pPr>
            <w:r>
              <w:rPr>
                <w:rFonts w:hint="eastAsia" w:ascii="宋体" w:hAnsi="宋体" w:cs="Times New Roman"/>
                <w:color w:val="000000" w:themeColor="text1"/>
                <w:sz w:val="24"/>
                <w:szCs w:val="22"/>
                <w:lang w:eastAsia="zh-CN"/>
                <w14:textFill>
                  <w14:solidFill>
                    <w14:schemeClr w14:val="tx1"/>
                  </w14:solidFill>
                </w14:textFill>
              </w:rPr>
              <w:t>货物名称</w:t>
            </w:r>
          </w:p>
        </w:tc>
        <w:tc>
          <w:tcPr>
            <w:tcW w:w="851"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870"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型号</w:t>
            </w:r>
          </w:p>
        </w:tc>
        <w:tc>
          <w:tcPr>
            <w:tcW w:w="885"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产地</w:t>
            </w:r>
          </w:p>
        </w:tc>
        <w:tc>
          <w:tcPr>
            <w:tcW w:w="1005" w:type="dxa"/>
            <w:vAlign w:val="center"/>
          </w:tcPr>
          <w:p>
            <w:pPr>
              <w:adjustRightInd w:val="0"/>
              <w:snapToGrid w:val="0"/>
              <w:jc w:val="center"/>
              <w:rPr>
                <w:rFonts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单位</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ascii="宋体" w:hAnsi="宋体" w:cs="Times New Roman"/>
                <w:color w:val="000000" w:themeColor="text1"/>
                <w:sz w:val="24"/>
                <w:szCs w:val="22"/>
                <w14:textFill>
                  <w14:solidFill>
                    <w14:schemeClr w14:val="tx1"/>
                  </w14:solidFill>
                </w14:textFill>
              </w:rPr>
              <w:t>数量</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报价</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49" w:type="dxa"/>
            <w:gridSpan w:val="9"/>
            <w:vAlign w:val="center"/>
          </w:tcPr>
          <w:p>
            <w:pPr>
              <w:rPr>
                <w:rFonts w:ascii="宋体" w:hAnsi="宋体" w:cs="Times New Roman"/>
                <w:color w:val="000000" w:themeColor="text1"/>
                <w:sz w:val="24"/>
                <w:szCs w:val="22"/>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此表为《报价一览表》的报价明细表。</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 所有价格均以人民币作为货币单位填写及计算。对于有配件、耗材、选件和特殊工具的货物（若适用），还应填报投标货物配件、耗材、选件表和备件及特殊工具清单，注明、功能、单价等内容，该表格式由投标供应商自行设计。投标供应商按照上述要求分类报价，其目的是便于评标，但在任何情况下并不限制采购人以任何条款签订合同的权利。</w:t>
      </w:r>
    </w:p>
    <w:p>
      <w:pPr>
        <w:spacing w:line="400" w:lineRule="exact"/>
        <w:ind w:left="556" w:leftChars="200" w:hanging="136" w:hangingChars="5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该表格式仅作参考，投标供应商的详细报价表格式可自定。</w:t>
      </w:r>
    </w:p>
    <w:p>
      <w:pPr>
        <w:pStyle w:val="9"/>
        <w:spacing w:line="360" w:lineRule="auto"/>
        <w:jc w:val="left"/>
        <w:rPr>
          <w:rFonts w:hAnsi="宋体"/>
          <w:bCs/>
          <w:sz w:val="24"/>
        </w:rPr>
      </w:pPr>
    </w:p>
    <w:p>
      <w:pPr>
        <w:spacing w:line="360" w:lineRule="auto"/>
        <w:rPr>
          <w:rFonts w:ascii="宋体" w:hAnsi="宋体"/>
          <w:bCs/>
          <w:sz w:val="24"/>
        </w:rPr>
      </w:pPr>
    </w:p>
    <w:p>
      <w:pPr>
        <w:pStyle w:val="26"/>
        <w:spacing w:line="360" w:lineRule="auto"/>
        <w:jc w:val="right"/>
        <w:outlineLvl w:val="9"/>
        <w:rPr>
          <w:rFonts w:hAnsi="宋体"/>
          <w:bCs/>
          <w:sz w:val="24"/>
          <w:u w:val="single"/>
        </w:rPr>
      </w:pPr>
      <w:r>
        <w:rPr>
          <w:rFonts w:hint="eastAsia" w:hAnsi="宋体"/>
          <w:sz w:val="24"/>
        </w:rPr>
        <w:t>供应商</w:t>
      </w:r>
      <w:r>
        <w:rPr>
          <w:rFonts w:hint="eastAsia" w:hAnsi="宋体"/>
          <w:bCs/>
          <w:sz w:val="24"/>
        </w:rPr>
        <w:t>代表签</w:t>
      </w:r>
      <w:r>
        <w:rPr>
          <w:rFonts w:hint="eastAsia" w:hAnsi="宋体"/>
          <w:sz w:val="24"/>
        </w:rPr>
        <w:t>字</w:t>
      </w:r>
      <w:r>
        <w:rPr>
          <w:rFonts w:hint="eastAsia" w:hAnsi="宋体"/>
          <w:bCs/>
          <w:sz w:val="24"/>
        </w:rPr>
        <w:t>：</w:t>
      </w:r>
      <w:r>
        <w:rPr>
          <w:rFonts w:hint="eastAsia" w:hAnsi="宋体"/>
          <w:bCs/>
          <w:sz w:val="24"/>
          <w:u w:val="single"/>
        </w:rPr>
        <w:t xml:space="preserve">                      </w:t>
      </w:r>
    </w:p>
    <w:p>
      <w:pPr>
        <w:spacing w:line="360" w:lineRule="auto"/>
        <w:jc w:val="right"/>
        <w:rPr>
          <w:rFonts w:hint="eastAsia" w:ascii="宋体" w:hAnsi="宋体" w:eastAsiaTheme="minorEastAsia"/>
          <w:sz w:val="28"/>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decimal"/>
          <w:cols w:space="720" w:num="1"/>
          <w:docGrid w:linePitch="312" w:charSpace="0"/>
        </w:sectPr>
      </w:pPr>
      <w:r>
        <w:rPr>
          <w:rFonts w:hint="eastAsia" w:ascii="宋体" w:hAnsi="宋体"/>
          <w:bCs/>
          <w:sz w:val="28"/>
          <w:szCs w:val="28"/>
        </w:rPr>
        <w:t>___年___月___</w:t>
      </w:r>
      <w:r>
        <w:rPr>
          <w:rFonts w:hint="eastAsia" w:ascii="宋体" w:hAnsi="宋体"/>
          <w:bCs/>
          <w:sz w:val="28"/>
          <w:szCs w:val="28"/>
          <w:lang w:eastAsia="zh-CN"/>
        </w:rPr>
        <w:t>日</w:t>
      </w:r>
    </w:p>
    <w:p>
      <w:pPr>
        <w:spacing w:line="360" w:lineRule="auto"/>
        <w:rPr>
          <w:rFonts w:hint="eastAsia" w:ascii="宋体" w:hAnsi="宋体"/>
          <w:sz w:val="24"/>
        </w:rPr>
      </w:pPr>
    </w:p>
    <w:p>
      <w:pPr>
        <w:spacing w:line="360" w:lineRule="auto"/>
        <w:jc w:val="center"/>
        <w:rPr>
          <w:rFonts w:ascii="宋体" w:hAnsi="宋体"/>
          <w:b/>
          <w:sz w:val="36"/>
          <w:szCs w:val="36"/>
        </w:rPr>
      </w:pPr>
      <w:r>
        <w:rPr>
          <w:rFonts w:hint="eastAsia" w:ascii="宋体" w:hAnsi="宋体"/>
          <w:b/>
          <w:sz w:val="36"/>
          <w:szCs w:val="36"/>
          <w:lang w:eastAsia="zh-CN"/>
        </w:rPr>
        <w:t>四</w:t>
      </w:r>
      <w:r>
        <w:rPr>
          <w:rFonts w:hint="eastAsia" w:ascii="宋体" w:hAnsi="宋体"/>
          <w:b/>
          <w:sz w:val="36"/>
          <w:szCs w:val="36"/>
          <w:lang w:val="en-US" w:eastAsia="zh-CN"/>
        </w:rPr>
        <w:t xml:space="preserve">  </w:t>
      </w:r>
      <w:r>
        <w:rPr>
          <w:rFonts w:hint="eastAsia" w:ascii="宋体" w:hAnsi="宋体"/>
          <w:b/>
          <w:sz w:val="36"/>
          <w:szCs w:val="36"/>
        </w:rPr>
        <w:t>技术规格和商务偏离表</w:t>
      </w:r>
    </w:p>
    <w:p>
      <w:pPr>
        <w:spacing w:line="360" w:lineRule="auto"/>
        <w:rPr>
          <w:rFonts w:ascii="宋体" w:hAnsi="宋体"/>
          <w:bCs/>
          <w:sz w:val="24"/>
          <w:u w:val="single"/>
        </w:rPr>
      </w:pPr>
      <w:r>
        <w:rPr>
          <w:rFonts w:hint="eastAsia" w:ascii="宋体" w:hAnsi="宋体"/>
          <w:sz w:val="24"/>
        </w:rPr>
        <w:t>供应商</w:t>
      </w:r>
      <w:r>
        <w:rPr>
          <w:rFonts w:hint="eastAsia" w:ascii="宋体" w:hAnsi="宋体"/>
          <w:bCs/>
          <w:sz w:val="24"/>
        </w:rPr>
        <w:t>名称（</w:t>
      </w:r>
      <w:r>
        <w:rPr>
          <w:rFonts w:hint="eastAsia" w:ascii="宋体" w:hAnsi="宋体"/>
          <w:bCs/>
          <w:sz w:val="24"/>
          <w:lang w:eastAsia="zh-CN"/>
        </w:rPr>
        <w:t>全称</w:t>
      </w:r>
      <w:r>
        <w:rPr>
          <w:rFonts w:hint="eastAsia" w:ascii="宋体" w:hAnsi="宋体"/>
          <w:bCs/>
          <w:sz w:val="24"/>
        </w:rPr>
        <w:t>并加盖公章）：</w:t>
      </w:r>
      <w:r>
        <w:rPr>
          <w:rFonts w:hint="eastAsia" w:ascii="宋体" w:hAnsi="宋体"/>
          <w:bCs/>
          <w:sz w:val="24"/>
          <w:u w:val="single"/>
        </w:rPr>
        <w:t xml:space="preserve">             </w:t>
      </w:r>
      <w:r>
        <w:rPr>
          <w:rFonts w:hint="eastAsia" w:ascii="宋体" w:hAnsi="宋体"/>
          <w:bCs/>
          <w:sz w:val="24"/>
        </w:rPr>
        <w:t>项目编号：</w:t>
      </w:r>
      <w:r>
        <w:rPr>
          <w:rFonts w:hint="eastAsia" w:ascii="宋体" w:hAnsi="宋体"/>
          <w:bCs/>
          <w:sz w:val="24"/>
          <w:u w:val="single"/>
        </w:rPr>
        <w:t xml:space="preserve">      </w:t>
      </w:r>
    </w:p>
    <w:tbl>
      <w:tblPr>
        <w:tblStyle w:val="16"/>
        <w:tblW w:w="8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37"/>
        <w:gridCol w:w="1443"/>
        <w:gridCol w:w="1321"/>
        <w:gridCol w:w="1397"/>
        <w:gridCol w:w="146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49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询价</w:t>
            </w:r>
            <w:r>
              <w:rPr>
                <w:rFonts w:hint="eastAsia" w:ascii="宋体" w:hAnsi="宋体"/>
                <w:sz w:val="24"/>
                <w:lang w:eastAsia="zh-CN"/>
              </w:rPr>
              <w:t>文件</w:t>
            </w:r>
            <w:r>
              <w:rPr>
                <w:rFonts w:hint="eastAsia" w:ascii="宋体" w:hAnsi="宋体"/>
                <w:sz w:val="24"/>
              </w:rPr>
              <w:t>要求</w:t>
            </w:r>
          </w:p>
        </w:tc>
        <w:tc>
          <w:tcPr>
            <w:tcW w:w="379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询价响应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18"/>
                <w:szCs w:val="18"/>
              </w:rPr>
            </w:pPr>
            <w:r>
              <w:rPr>
                <w:rFonts w:hint="eastAsia" w:ascii="宋体" w:hAnsi="宋体"/>
                <w:sz w:val="18"/>
                <w:szCs w:val="18"/>
              </w:rPr>
              <w:t>合同包</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货物名称</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规格条目号</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lang w:eastAsia="zh-CN"/>
              </w:rPr>
            </w:pPr>
            <w:r>
              <w:rPr>
                <w:rFonts w:hint="eastAsia" w:ascii="宋体" w:hAnsi="宋体"/>
                <w:szCs w:val="21"/>
              </w:rPr>
              <w:t>询价</w:t>
            </w:r>
            <w:r>
              <w:rPr>
                <w:rFonts w:hint="eastAsia" w:ascii="宋体" w:hAnsi="宋体"/>
                <w:szCs w:val="21"/>
                <w:lang w:eastAsia="zh-CN"/>
              </w:rPr>
              <w:t>文件</w:t>
            </w:r>
          </w:p>
          <w:p>
            <w:pPr>
              <w:spacing w:line="360" w:lineRule="auto"/>
              <w:jc w:val="center"/>
              <w:rPr>
                <w:rFonts w:ascii="宋体" w:hAnsi="宋体"/>
                <w:szCs w:val="21"/>
              </w:rPr>
            </w:pPr>
            <w:r>
              <w:rPr>
                <w:rFonts w:hint="eastAsia" w:ascii="宋体" w:hAnsi="宋体"/>
                <w:szCs w:val="21"/>
              </w:rPr>
              <w:t>要求</w:t>
            </w: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rPr>
              <w:t>询价响应</w:t>
            </w:r>
          </w:p>
          <w:p>
            <w:pPr>
              <w:spacing w:line="360" w:lineRule="auto"/>
              <w:jc w:val="center"/>
              <w:rPr>
                <w:rFonts w:ascii="宋体" w:hAnsi="宋体"/>
                <w:szCs w:val="21"/>
              </w:rPr>
            </w:pPr>
            <w:r>
              <w:rPr>
                <w:rFonts w:hint="eastAsia" w:ascii="宋体" w:hAnsi="宋体"/>
                <w:szCs w:val="21"/>
              </w:rPr>
              <w:t>情况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ascii="宋体" w:hAnsi="宋体"/>
                <w:sz w:val="18"/>
                <w:szCs w:val="18"/>
              </w:rPr>
              <w:t>询价响应对应的页码</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rPr>
              <w:t>偏离</w:t>
            </w:r>
          </w:p>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bl>
    <w:p>
      <w:pPr>
        <w:spacing w:line="360" w:lineRule="auto"/>
        <w:rPr>
          <w:rFonts w:ascii="宋体" w:hAnsi="宋体"/>
          <w:bCs/>
          <w:sz w:val="24"/>
        </w:rPr>
      </w:pPr>
      <w:r>
        <w:rPr>
          <w:rFonts w:hint="eastAsia" w:ascii="宋体" w:hAnsi="宋体"/>
          <w:bCs/>
          <w:sz w:val="24"/>
        </w:rPr>
        <w:t>注：1.采购单位应将本货物项目采购所需的技术、质量、商务、服务、价格要求逐条列明。</w:t>
      </w:r>
      <w:r>
        <w:rPr>
          <w:rFonts w:hint="eastAsia" w:ascii="宋体" w:hAnsi="宋体"/>
          <w:sz w:val="24"/>
        </w:rPr>
        <w:t>供应商</w:t>
      </w:r>
      <w:r>
        <w:rPr>
          <w:rFonts w:hint="eastAsia" w:ascii="宋体" w:hAnsi="宋体"/>
          <w:bCs/>
          <w:sz w:val="24"/>
        </w:rPr>
        <w:t>根据采购要求逐条说明询价响应情况。</w:t>
      </w:r>
    </w:p>
    <w:p>
      <w:pPr>
        <w:spacing w:line="360" w:lineRule="auto"/>
        <w:ind w:firstLine="480" w:firstLineChars="200"/>
        <w:rPr>
          <w:rFonts w:ascii="宋体" w:hAnsi="宋体"/>
          <w:bCs/>
          <w:sz w:val="24"/>
        </w:rPr>
      </w:pPr>
      <w:r>
        <w:rPr>
          <w:rFonts w:hint="eastAsia" w:ascii="宋体" w:hAnsi="宋体"/>
          <w:bCs/>
          <w:sz w:val="24"/>
        </w:rPr>
        <w:t>2.</w:t>
      </w:r>
      <w:r>
        <w:rPr>
          <w:rFonts w:hint="eastAsia" w:ascii="宋体" w:hAnsi="宋体"/>
          <w:sz w:val="24"/>
        </w:rPr>
        <w:t xml:space="preserve"> 供应商</w:t>
      </w:r>
      <w:r>
        <w:rPr>
          <w:rFonts w:hint="eastAsia" w:ascii="宋体" w:hAnsi="宋体"/>
          <w:bCs/>
          <w:sz w:val="24"/>
        </w:rPr>
        <w:t>提交的响应文件中与</w:t>
      </w:r>
      <w:r>
        <w:rPr>
          <w:rFonts w:hint="eastAsia" w:ascii="宋体" w:hAnsi="宋体"/>
          <w:bCs/>
          <w:sz w:val="24"/>
          <w:lang w:eastAsia="zh-CN"/>
        </w:rPr>
        <w:t>询价文件</w:t>
      </w:r>
      <w:r>
        <w:rPr>
          <w:rFonts w:hint="eastAsia" w:ascii="宋体" w:hAnsi="宋体"/>
          <w:bCs/>
          <w:sz w:val="24"/>
        </w:rPr>
        <w:t>的技术、商务部分要求有不同时，应逐条列在偏离表中，否则将认为</w:t>
      </w:r>
      <w:r>
        <w:rPr>
          <w:rFonts w:hint="eastAsia" w:ascii="宋体" w:hAnsi="宋体"/>
          <w:sz w:val="24"/>
        </w:rPr>
        <w:t>供应商</w:t>
      </w:r>
      <w:r>
        <w:rPr>
          <w:rFonts w:hint="eastAsia" w:ascii="宋体" w:hAnsi="宋体"/>
          <w:bCs/>
          <w:sz w:val="24"/>
        </w:rPr>
        <w:t>接受</w:t>
      </w:r>
      <w:r>
        <w:rPr>
          <w:rFonts w:hint="eastAsia" w:ascii="宋体" w:hAnsi="宋体"/>
          <w:bCs/>
          <w:sz w:val="24"/>
          <w:lang w:eastAsia="zh-CN"/>
        </w:rPr>
        <w:t>询价文件</w:t>
      </w:r>
      <w:r>
        <w:rPr>
          <w:rFonts w:hint="eastAsia" w:ascii="宋体" w:hAnsi="宋体"/>
          <w:bCs/>
          <w:sz w:val="24"/>
        </w:rPr>
        <w:t>的要求。</w:t>
      </w:r>
      <w:r>
        <w:rPr>
          <w:rFonts w:hint="eastAsia" w:ascii="宋体" w:hAnsi="宋体"/>
          <w:sz w:val="24"/>
        </w:rPr>
        <w:t>供应商</w:t>
      </w:r>
      <w:r>
        <w:rPr>
          <w:rFonts w:hint="eastAsia" w:ascii="宋体" w:hAnsi="宋体"/>
          <w:bCs/>
          <w:sz w:val="24"/>
        </w:rPr>
        <w:t>存在弄虚作假行为的，将依法承担响应的法律责任。</w:t>
      </w: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bCs/>
          <w:sz w:val="24"/>
          <w:u w:val="single"/>
        </w:rPr>
      </w:pPr>
      <w:r>
        <w:rPr>
          <w:rFonts w:hint="eastAsia" w:ascii="宋体" w:hAnsi="宋体"/>
          <w:sz w:val="24"/>
        </w:rPr>
        <w:t>供应商</w:t>
      </w:r>
      <w:r>
        <w:rPr>
          <w:rFonts w:hint="eastAsia" w:ascii="宋体" w:hAnsi="宋体"/>
          <w:bCs/>
          <w:sz w:val="24"/>
        </w:rPr>
        <w:t>代表签字：</w:t>
      </w:r>
      <w:r>
        <w:rPr>
          <w:rFonts w:hint="eastAsia" w:ascii="宋体" w:hAnsi="宋体"/>
          <w:bCs/>
          <w:sz w:val="24"/>
          <w:u w:val="single"/>
        </w:rPr>
        <w:t xml:space="preserve">           </w:t>
      </w:r>
    </w:p>
    <w:p>
      <w:pPr>
        <w:spacing w:line="360" w:lineRule="auto"/>
        <w:jc w:val="right"/>
        <w:rPr>
          <w:rFonts w:hint="eastAsia" w:ascii="宋体" w:hAnsi="宋体"/>
          <w:bCs/>
          <w:sz w:val="24"/>
          <w:u w:val="single"/>
        </w:rPr>
      </w:pPr>
      <w:r>
        <w:rPr>
          <w:rFonts w:hint="eastAsia" w:ascii="宋体" w:hAnsi="宋体"/>
          <w:bCs/>
          <w:sz w:val="24"/>
          <w:u w:val="single"/>
        </w:rPr>
        <w:t xml:space="preserve">   年   月  日</w:t>
      </w:r>
    </w:p>
    <w:p>
      <w:pPr>
        <w:spacing w:line="360" w:lineRule="auto"/>
        <w:jc w:val="both"/>
        <w:rPr>
          <w:rFonts w:hint="eastAsia" w:ascii="宋体" w:hAnsi="宋体"/>
          <w:b/>
          <w:sz w:val="36"/>
          <w:szCs w:val="36"/>
          <w:lang w:eastAsia="zh-CN"/>
        </w:rPr>
      </w:pPr>
    </w:p>
    <w:p>
      <w:pPr>
        <w:spacing w:line="360" w:lineRule="auto"/>
        <w:jc w:val="center"/>
        <w:rPr>
          <w:rFonts w:hint="eastAsia" w:ascii="宋体" w:hAnsi="宋体"/>
          <w:b/>
          <w:sz w:val="36"/>
          <w:szCs w:val="36"/>
        </w:rPr>
      </w:pPr>
      <w:r>
        <w:rPr>
          <w:rFonts w:hint="eastAsia" w:ascii="宋体" w:hAnsi="宋体"/>
          <w:b/>
          <w:sz w:val="36"/>
          <w:szCs w:val="36"/>
          <w:lang w:eastAsia="zh-CN"/>
        </w:rPr>
        <w:t>五</w:t>
      </w:r>
      <w:r>
        <w:rPr>
          <w:rFonts w:hint="eastAsia" w:ascii="宋体" w:hAnsi="宋体"/>
          <w:b/>
          <w:sz w:val="36"/>
          <w:szCs w:val="36"/>
          <w:lang w:val="en-US" w:eastAsia="zh-CN"/>
        </w:rPr>
        <w:t xml:space="preserve">  </w:t>
      </w:r>
      <w:r>
        <w:rPr>
          <w:rFonts w:hint="eastAsia" w:ascii="宋体" w:hAnsi="宋体"/>
          <w:b/>
          <w:sz w:val="36"/>
          <w:szCs w:val="36"/>
        </w:rPr>
        <w:t>售后服务承诺</w:t>
      </w:r>
    </w:p>
    <w:p>
      <w:pPr>
        <w:spacing w:line="360" w:lineRule="auto"/>
        <w:jc w:val="center"/>
        <w:rPr>
          <w:rFonts w:hint="eastAsia" w:ascii="宋体" w:hAnsi="宋体"/>
          <w:b/>
          <w:sz w:val="30"/>
          <w:szCs w:val="30"/>
        </w:rPr>
      </w:pPr>
    </w:p>
    <w:p>
      <w:pPr>
        <w:spacing w:line="360" w:lineRule="auto"/>
        <w:rPr>
          <w:rFonts w:hint="default" w:ascii="宋体" w:hAnsi="宋体" w:eastAsiaTheme="minorEastAsia"/>
          <w:sz w:val="24"/>
          <w:u w:val="single"/>
          <w:lang w:val="en-US" w:eastAsia="zh-CN"/>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采购编号：</w:t>
      </w:r>
      <w:r>
        <w:rPr>
          <w:rFonts w:hint="eastAsia" w:ascii="宋体" w:hAnsi="宋体"/>
          <w:sz w:val="24"/>
          <w:u w:val="single"/>
        </w:rPr>
        <w:t xml:space="preserve">             </w:t>
      </w:r>
      <w:r>
        <w:rPr>
          <w:rFonts w:hint="eastAsia" w:ascii="宋体" w:hAnsi="宋体"/>
          <w:sz w:val="24"/>
          <w:u w:val="none"/>
          <w:lang w:eastAsia="zh-CN"/>
        </w:rPr>
        <w:t>合同包：</w:t>
      </w:r>
      <w:r>
        <w:rPr>
          <w:rFonts w:hint="eastAsia" w:ascii="宋体" w:hAnsi="宋体"/>
          <w:sz w:val="24"/>
          <w:u w:val="single"/>
          <w:lang w:val="en-US" w:eastAsia="zh-CN"/>
        </w:rPr>
        <w:t xml:space="preserve">           </w:t>
      </w:r>
    </w:p>
    <w:p>
      <w:pPr>
        <w:spacing w:before="120" w:beforeLines="50" w:after="120" w:afterLines="50" w:line="480" w:lineRule="auto"/>
        <w:ind w:firstLine="826" w:firstLineChars="343"/>
        <w:rPr>
          <w:rFonts w:ascii="宋体" w:hAnsi="宋体"/>
          <w:b/>
          <w:bCs/>
          <w:sz w:val="24"/>
        </w:rPr>
      </w:pPr>
      <w:r>
        <w:rPr>
          <w:rFonts w:hint="eastAsia" w:ascii="宋体" w:hAnsi="宋体"/>
          <w:b/>
          <w:bCs/>
          <w:sz w:val="24"/>
        </w:rPr>
        <w:t>（由供应商根据本项目特点进行编写）</w:t>
      </w:r>
    </w:p>
    <w:p>
      <w:pPr>
        <w:spacing w:before="120" w:beforeLines="50" w:after="120" w:afterLines="50" w:line="480" w:lineRule="auto"/>
        <w:ind w:firstLine="823" w:firstLineChars="343"/>
        <w:rPr>
          <w:rFonts w:ascii="宋体" w:hAnsi="宋体"/>
          <w:b/>
          <w:bCs/>
          <w:sz w:val="24"/>
        </w:rPr>
      </w:pPr>
      <w:r>
        <w:rPr>
          <w:rFonts w:ascii="宋体" w:hAnsi="宋体"/>
          <w:sz w:val="24"/>
        </w:rPr>
        <w:t>……</w:t>
      </w: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Ansi="宋体"/>
          <w:sz w:val="24"/>
          <w:szCs w:val="24"/>
        </w:rPr>
      </w:pPr>
      <w:r>
        <w:rPr>
          <w:rFonts w:hint="eastAsia" w:hAnsi="宋体"/>
          <w:sz w:val="24"/>
          <w:szCs w:val="24"/>
        </w:rPr>
        <w:t>供应商全称（加盖公章）：</w:t>
      </w:r>
      <w:r>
        <w:rPr>
          <w:rFonts w:hint="eastAsia" w:hAnsi="宋体"/>
          <w:sz w:val="24"/>
          <w:szCs w:val="24"/>
          <w:u w:val="single"/>
        </w:rPr>
        <w:t xml:space="preserve">                  </w:t>
      </w:r>
    </w:p>
    <w:p>
      <w:pPr>
        <w:pStyle w:val="9"/>
        <w:spacing w:line="360" w:lineRule="auto"/>
        <w:ind w:firstLine="4200" w:firstLineChars="1750"/>
        <w:rPr>
          <w:rFonts w:hAnsi="宋体"/>
          <w:sz w:val="24"/>
          <w:szCs w:val="24"/>
        </w:rPr>
      </w:pPr>
      <w:r>
        <w:rPr>
          <w:rFonts w:hint="eastAsia" w:hAnsi="宋体"/>
          <w:sz w:val="24"/>
          <w:lang w:eastAsia="zh-CN"/>
        </w:rPr>
        <w:t>报价</w:t>
      </w:r>
      <w:r>
        <w:rPr>
          <w:rFonts w:hint="eastAsia" w:hAnsi="宋体"/>
          <w:sz w:val="24"/>
          <w:szCs w:val="24"/>
        </w:rPr>
        <w:t>代表签字：</w:t>
      </w:r>
      <w:r>
        <w:rPr>
          <w:rFonts w:hint="eastAsia" w:hAnsi="宋体"/>
          <w:sz w:val="24"/>
          <w:szCs w:val="24"/>
          <w:u w:val="single"/>
        </w:rPr>
        <w:t xml:space="preserve">                           </w:t>
      </w:r>
    </w:p>
    <w:p>
      <w:pPr>
        <w:pStyle w:val="9"/>
        <w:spacing w:line="360" w:lineRule="auto"/>
        <w:ind w:firstLine="4200" w:firstLineChars="1750"/>
        <w:rPr>
          <w:rFonts w:hint="eastAsia" w:hAnsi="宋体"/>
          <w:sz w:val="24"/>
          <w:szCs w:val="24"/>
          <w:u w:val="single"/>
        </w:rPr>
      </w:pPr>
      <w:r>
        <w:rPr>
          <w:rFonts w:hint="eastAsia" w:hAnsi="宋体"/>
          <w:sz w:val="24"/>
          <w:szCs w:val="24"/>
        </w:rPr>
        <w:t>日    期：</w:t>
      </w:r>
      <w:r>
        <w:rPr>
          <w:rFonts w:hint="eastAsia" w:hAnsi="宋体"/>
          <w:sz w:val="24"/>
          <w:szCs w:val="24"/>
          <w:u w:val="single"/>
        </w:rPr>
        <w:t xml:space="preserve">                               </w:t>
      </w:r>
      <w:bookmarkStart w:id="6" w:name="_Toc373916352"/>
      <w:bookmarkStart w:id="7" w:name="_Toc352585785"/>
    </w:p>
    <w:p>
      <w:pPr>
        <w:pStyle w:val="9"/>
        <w:spacing w:line="360" w:lineRule="auto"/>
        <w:ind w:firstLine="4200" w:firstLineChars="1750"/>
        <w:rPr>
          <w:rFonts w:hint="eastAsia" w:hAnsi="宋体"/>
          <w:sz w:val="24"/>
          <w:szCs w:val="24"/>
          <w:u w:val="single"/>
        </w:rPr>
      </w:pPr>
    </w:p>
    <w:p>
      <w:pPr>
        <w:pStyle w:val="9"/>
        <w:spacing w:line="360" w:lineRule="auto"/>
        <w:ind w:firstLine="4200" w:firstLineChars="1750"/>
        <w:rPr>
          <w:rFonts w:hint="eastAsia" w:hAnsi="宋体"/>
          <w:sz w:val="24"/>
          <w:szCs w:val="24"/>
          <w:u w:val="single"/>
        </w:rPr>
      </w:pPr>
    </w:p>
    <w:bookmarkEnd w:id="6"/>
    <w:bookmarkEnd w:id="7"/>
    <w:p>
      <w:pPr>
        <w:jc w:val="center"/>
        <w:rPr>
          <w:rFonts w:hint="eastAsia" w:ascii="宋体" w:hAnsi="宋体"/>
          <w:b/>
          <w:sz w:val="36"/>
          <w:szCs w:val="36"/>
        </w:rPr>
      </w:pPr>
      <w:r>
        <w:rPr>
          <w:rFonts w:hint="eastAsia" w:ascii="宋体" w:hAnsi="宋体"/>
          <w:b/>
          <w:sz w:val="36"/>
          <w:szCs w:val="36"/>
          <w:lang w:eastAsia="zh-CN"/>
        </w:rPr>
        <w:t>六</w:t>
      </w:r>
      <w:r>
        <w:rPr>
          <w:rFonts w:hint="eastAsia" w:ascii="宋体" w:hAnsi="宋体"/>
          <w:b/>
          <w:sz w:val="36"/>
          <w:szCs w:val="36"/>
          <w:lang w:val="en-US" w:eastAsia="zh-CN"/>
        </w:rPr>
        <w:t xml:space="preserve">  </w:t>
      </w:r>
      <w:r>
        <w:rPr>
          <w:rFonts w:hint="eastAsia" w:ascii="宋体" w:hAnsi="宋体"/>
          <w:b/>
          <w:sz w:val="36"/>
          <w:szCs w:val="36"/>
        </w:rPr>
        <w:t>资格证明文件</w:t>
      </w:r>
    </w:p>
    <w:p>
      <w:pPr>
        <w:pStyle w:val="9"/>
        <w:spacing w:line="360" w:lineRule="auto"/>
        <w:ind w:firstLine="460" w:firstLineChars="192"/>
        <w:rPr>
          <w:rFonts w:hint="eastAsia" w:hAnsi="宋体"/>
          <w:sz w:val="24"/>
        </w:rPr>
      </w:pPr>
    </w:p>
    <w:p>
      <w:pPr>
        <w:pStyle w:val="9"/>
        <w:spacing w:line="360" w:lineRule="auto"/>
        <w:ind w:firstLine="460" w:firstLineChars="192"/>
        <w:rPr>
          <w:rFonts w:hint="eastAsia" w:hAnsi="宋体"/>
          <w:b/>
          <w:color w:val="000000" w:themeColor="text1"/>
          <w:sz w:val="24"/>
          <w14:textFill>
            <w14:solidFill>
              <w14:schemeClr w14:val="tx1"/>
            </w14:solidFill>
          </w14:textFill>
        </w:rPr>
      </w:pPr>
      <w:r>
        <w:rPr>
          <w:rFonts w:hint="eastAsia" w:hAnsi="宋体"/>
          <w:sz w:val="24"/>
        </w:rPr>
        <w:t>根据贵方</w:t>
      </w:r>
      <w:r>
        <w:rPr>
          <w:rFonts w:hint="eastAsia" w:hAnsi="宋体"/>
          <w:color w:val="000000" w:themeColor="text1"/>
          <w:sz w:val="24"/>
          <w14:textFill>
            <w14:solidFill>
              <w14:schemeClr w14:val="tx1"/>
            </w14:solidFill>
          </w14:textFill>
        </w:rPr>
        <w:t>的投标邀请，本签字人愿意参加投标，并按</w:t>
      </w:r>
      <w:r>
        <w:rPr>
          <w:rFonts w:hint="eastAsia" w:hAnsi="宋体"/>
          <w:color w:val="000000" w:themeColor="text1"/>
          <w:sz w:val="24"/>
          <w:lang w:eastAsia="zh-CN"/>
          <w14:textFill>
            <w14:solidFill>
              <w14:schemeClr w14:val="tx1"/>
            </w14:solidFill>
          </w14:textFill>
        </w:rPr>
        <w:t>询价文件</w:t>
      </w:r>
      <w:r>
        <w:rPr>
          <w:rFonts w:hint="eastAsia" w:hAnsi="宋体"/>
          <w:color w:val="000000" w:themeColor="text1"/>
          <w:sz w:val="24"/>
          <w14:textFill>
            <w14:solidFill>
              <w14:schemeClr w14:val="tx1"/>
            </w14:solidFill>
          </w14:textFill>
        </w:rPr>
        <w:t>要求提交下列资质文件，同时声明，保证所提交文件是准确的、真实的。</w:t>
      </w:r>
      <w:r>
        <w:rPr>
          <w:rFonts w:hint="eastAsia" w:hAnsi="宋体"/>
          <w:b/>
          <w:color w:val="000000" w:themeColor="text1"/>
          <w:sz w:val="24"/>
          <w14:textFill>
            <w14:solidFill>
              <w14:schemeClr w14:val="tx1"/>
            </w14:solidFill>
          </w14:textFill>
        </w:rPr>
        <w:t>以下资质证明文件在开标评标时，复印件需加盖鲜章装订在投标文件中。</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（1）合法有效统一社会信用代码的营业执照</w:t>
      </w:r>
      <w:r>
        <w:rPr>
          <w:rFonts w:hint="eastAsia" w:hAnsi="宋体" w:eastAsia="宋体" w:cs="宋体"/>
          <w:b w:val="0"/>
          <w:bCs w:val="0"/>
          <w:color w:val="000000" w:themeColor="text1"/>
          <w:sz w:val="24"/>
          <w:szCs w:val="24"/>
          <w:u w:val="none"/>
          <w:lang w:val="en-US" w:eastAsia="zh-CN"/>
          <w14:textFill>
            <w14:solidFill>
              <w14:schemeClr w14:val="tx1"/>
            </w14:solidFill>
          </w14:textFill>
        </w:rPr>
        <w:t>，经营范围含汽车销售</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复印件加盖公章</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（2） 201</w:t>
      </w:r>
      <w:r>
        <w:rPr>
          <w:rFonts w:hint="eastAsia" w:hAnsi="宋体" w:eastAsia="宋体" w:cs="宋体"/>
          <w:b w:val="0"/>
          <w:bCs w:val="0"/>
          <w:color w:val="000000" w:themeColor="text1"/>
          <w:sz w:val="24"/>
          <w:szCs w:val="24"/>
          <w:u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年的财务报告</w:t>
      </w:r>
      <w:r>
        <w:rPr>
          <w:rFonts w:hint="eastAsia" w:hAnsi="宋体" w:eastAsia="宋体" w:cs="宋体"/>
          <w:b w:val="0"/>
          <w:bCs w:val="0"/>
          <w:color w:val="000000" w:themeColor="text1"/>
          <w:sz w:val="24"/>
          <w:szCs w:val="24"/>
          <w:u w:val="none"/>
          <w:lang w:val="en-US" w:eastAsia="zh-CN"/>
          <w14:textFill>
            <w14:solidFill>
              <w14:schemeClr w14:val="tx1"/>
            </w14:solidFill>
          </w14:textFill>
        </w:rPr>
        <w:t>（表）</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（新成立的公司只需提供开标前三个月的银行流水）；</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）20</w:t>
      </w:r>
      <w:r>
        <w:rPr>
          <w:rFonts w:hint="eastAsia" w:hAnsi="宋体" w:eastAsia="宋体" w:cs="宋体"/>
          <w:b w:val="0"/>
          <w:bCs w:val="0"/>
          <w:color w:val="000000" w:themeColor="text1"/>
          <w:sz w:val="24"/>
          <w:szCs w:val="24"/>
          <w:u w:val="none"/>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年任意3个月的纳税证明和社保证明；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）本人身份证原件，是委托代理人提供法人授权委托书原件；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）参加政府采购活动近3年内在经营活动中没有重大违法记录的书面声明。</w:t>
      </w:r>
    </w:p>
    <w:p>
      <w:pPr>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spacing w:line="360" w:lineRule="auto"/>
        <w:ind w:firstLine="480" w:firstLineChars="200"/>
        <w:rPr>
          <w:rFonts w:ascii="宋体" w:hAnsi="宋体"/>
          <w:color w:val="auto"/>
          <w:sz w:val="24"/>
          <w:szCs w:val="24"/>
        </w:rPr>
      </w:pPr>
      <w:r>
        <w:rPr>
          <w:rFonts w:hint="eastAsia" w:asciiTheme="minorEastAsia" w:hAnsiTheme="minorEastAsia" w:cstheme="minorEastAsia"/>
          <w:b w:val="0"/>
          <w:bCs w:val="0"/>
          <w:color w:val="auto"/>
          <w:sz w:val="24"/>
          <w:szCs w:val="24"/>
          <w:u w:val="none"/>
          <w:lang w:val="en-US" w:eastAsia="zh-CN"/>
        </w:rPr>
        <w:t>（7）供应商认为需要提供的其他材料。</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rPr>
        <w:t>供应商</w:t>
      </w:r>
      <w:r>
        <w:rPr>
          <w:rFonts w:hint="eastAsia" w:ascii="宋体" w:hAnsi="宋体"/>
          <w:sz w:val="24"/>
          <w:szCs w:val="24"/>
        </w:rPr>
        <w:t>（全称并加盖公章）：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hint="eastAsia" w:ascii="宋体" w:hAnsi="宋体"/>
          <w:sz w:val="24"/>
          <w:szCs w:val="24"/>
          <w:lang w:val="en-US" w:eastAsia="zh-CN"/>
        </w:rPr>
      </w:pPr>
      <w:r>
        <w:rPr>
          <w:rFonts w:hint="eastAsia" w:ascii="宋体" w:hAnsi="宋体"/>
          <w:sz w:val="24"/>
          <w:szCs w:val="24"/>
        </w:rPr>
        <w:t xml:space="preserve">                      </w:t>
      </w:r>
      <w:r>
        <w:rPr>
          <w:rFonts w:hint="eastAsia" w:ascii="宋体" w:hAnsi="宋体"/>
          <w:sz w:val="24"/>
          <w:szCs w:val="24"/>
          <w:lang w:val="en-US" w:eastAsia="zh-CN"/>
        </w:rPr>
        <w:t xml:space="preserve">  </w:t>
      </w:r>
    </w:p>
    <w:p>
      <w:pPr>
        <w:spacing w:line="360" w:lineRule="auto"/>
        <w:ind w:firstLine="2880" w:firstLineChars="1200"/>
        <w:rPr>
          <w:rFonts w:ascii="宋体" w:hAnsi="宋体"/>
          <w:sz w:val="24"/>
          <w:szCs w:val="24"/>
        </w:rPr>
      </w:pPr>
      <w:r>
        <w:rPr>
          <w:rFonts w:hint="eastAsia" w:ascii="宋体" w:hAnsi="宋体"/>
          <w:sz w:val="24"/>
          <w:szCs w:val="24"/>
        </w:rPr>
        <w:t xml:space="preserve"> </w:t>
      </w:r>
      <w:r>
        <w:rPr>
          <w:rFonts w:hint="eastAsia" w:ascii="宋体" w:hAnsi="宋体"/>
          <w:sz w:val="24"/>
        </w:rPr>
        <w:t>供应商</w:t>
      </w:r>
      <w:r>
        <w:rPr>
          <w:rFonts w:hint="eastAsia" w:ascii="宋体" w:hAnsi="宋体"/>
          <w:sz w:val="24"/>
          <w:szCs w:val="24"/>
        </w:rPr>
        <w:t>代表签字：</w:t>
      </w:r>
      <w:r>
        <w:rPr>
          <w:rFonts w:hint="eastAsia" w:ascii="宋体" w:hAnsi="宋体"/>
          <w:sz w:val="24"/>
          <w:szCs w:val="24"/>
          <w:u w:val="single"/>
        </w:rPr>
        <w:t xml:space="preserve">                         </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rPr>
          <w:rFonts w:hint="eastAsia" w:ascii="宋体" w:hAnsi="宋体"/>
          <w:b/>
          <w:sz w:val="32"/>
          <w:szCs w:val="32"/>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日      期：</w:t>
      </w:r>
      <w:r>
        <w:rPr>
          <w:rFonts w:hint="eastAsia" w:ascii="宋体" w:hAnsi="宋体"/>
          <w:sz w:val="24"/>
          <w:szCs w:val="24"/>
          <w:u w:val="single"/>
        </w:rPr>
        <w:t xml:space="preserve">                 </w:t>
      </w:r>
      <w:r>
        <w:rPr>
          <w:rFonts w:hint="eastAsia" w:ascii="宋体" w:hAnsi="宋体"/>
          <w:sz w:val="24"/>
          <w:u w:val="single"/>
        </w:rPr>
        <w:t xml:space="preserve">               </w:t>
      </w:r>
    </w:p>
    <w:p>
      <w:pPr>
        <w:spacing w:line="360" w:lineRule="auto"/>
        <w:ind w:firstLine="2530" w:firstLineChars="700"/>
        <w:jc w:val="both"/>
        <w:rPr>
          <w:rFonts w:hint="eastAsia" w:ascii="宋体" w:hAnsi="宋体"/>
          <w:b/>
          <w:bCs/>
          <w:sz w:val="36"/>
          <w:szCs w:val="36"/>
        </w:rPr>
      </w:pPr>
      <w:r>
        <w:rPr>
          <w:rFonts w:hint="eastAsia" w:ascii="宋体" w:hAnsi="宋体"/>
          <w:b/>
          <w:bCs/>
          <w:sz w:val="36"/>
          <w:szCs w:val="36"/>
          <w:lang w:eastAsia="zh-CN"/>
        </w:rPr>
        <w:t>七</w:t>
      </w:r>
      <w:r>
        <w:rPr>
          <w:rFonts w:hint="eastAsia" w:ascii="宋体" w:hAnsi="宋体"/>
          <w:b/>
          <w:bCs/>
          <w:sz w:val="36"/>
          <w:szCs w:val="36"/>
          <w:lang w:val="en-US" w:eastAsia="zh-CN"/>
        </w:rPr>
        <w:t xml:space="preserve">  </w:t>
      </w:r>
      <w:r>
        <w:rPr>
          <w:rFonts w:hint="eastAsia" w:ascii="宋体" w:hAnsi="宋体"/>
          <w:b/>
          <w:bCs/>
          <w:sz w:val="36"/>
          <w:szCs w:val="36"/>
        </w:rPr>
        <w:t>法定代表人授权书</w:t>
      </w:r>
    </w:p>
    <w:p>
      <w:pPr>
        <w:pStyle w:val="2"/>
      </w:pPr>
    </w:p>
    <w:p>
      <w:pPr>
        <w:spacing w:line="360" w:lineRule="auto"/>
        <w:rPr>
          <w:rFonts w:ascii="宋体" w:hAnsi="宋体"/>
          <w:sz w:val="24"/>
        </w:rPr>
      </w:pPr>
      <w:r>
        <w:rPr>
          <w:rFonts w:hint="eastAsia" w:ascii="宋体" w:hAnsi="宋体"/>
          <w:sz w:val="24"/>
          <w:u w:val="single"/>
          <w:lang w:val="en-US" w:eastAsia="zh-CN"/>
        </w:rPr>
        <w:t>铜仁市公共资源交易中心石阡分中心</w:t>
      </w:r>
      <w:r>
        <w:rPr>
          <w:rFonts w:hint="eastAsia" w:ascii="宋体" w:hAnsi="宋体"/>
          <w:sz w:val="24"/>
        </w:rPr>
        <w:t>：</w:t>
      </w:r>
    </w:p>
    <w:p>
      <w:pPr>
        <w:pStyle w:val="9"/>
        <w:snapToGrid w:val="0"/>
        <w:spacing w:line="360" w:lineRule="auto"/>
        <w:ind w:firstLine="480" w:firstLineChars="200"/>
        <w:jc w:val="left"/>
        <w:rPr>
          <w:rFonts w:hAnsi="宋体"/>
          <w:sz w:val="24"/>
        </w:rPr>
      </w:pPr>
      <w:r>
        <w:rPr>
          <w:rFonts w:hint="eastAsia" w:hAnsi="宋体"/>
          <w:sz w:val="24"/>
          <w:u w:val="single"/>
        </w:rPr>
        <w:t xml:space="preserve">（供应商全称）        </w:t>
      </w:r>
      <w:r>
        <w:rPr>
          <w:rFonts w:hint="eastAsia" w:hAnsi="宋体"/>
          <w:sz w:val="24"/>
        </w:rPr>
        <w:t xml:space="preserve"> 授权</w:t>
      </w:r>
      <w:r>
        <w:rPr>
          <w:rFonts w:hint="eastAsia" w:hAnsi="宋体"/>
          <w:sz w:val="24"/>
          <w:u w:val="single"/>
        </w:rPr>
        <w:t xml:space="preserve">  （</w:t>
      </w:r>
      <w:r>
        <w:rPr>
          <w:rFonts w:hint="eastAsia" w:hAnsi="宋体"/>
          <w:sz w:val="24"/>
        </w:rPr>
        <w:t>供应商</w:t>
      </w:r>
      <w:r>
        <w:rPr>
          <w:rFonts w:hint="eastAsia" w:hAnsi="宋体"/>
          <w:sz w:val="24"/>
          <w:u w:val="single"/>
        </w:rPr>
        <w:t>代表姓名）</w:t>
      </w:r>
      <w:r>
        <w:rPr>
          <w:rFonts w:hint="eastAsia" w:hAnsi="宋体"/>
          <w:sz w:val="24"/>
        </w:rPr>
        <w:t>为供应商代表，代表本公司参加贵</w:t>
      </w:r>
      <w:r>
        <w:rPr>
          <w:rFonts w:hint="eastAsia" w:hAnsi="宋体"/>
          <w:sz w:val="24"/>
          <w:lang w:eastAsia="zh-CN"/>
        </w:rPr>
        <w:t>中心</w:t>
      </w:r>
      <w:r>
        <w:rPr>
          <w:rFonts w:hint="eastAsia" w:hAnsi="宋体"/>
          <w:sz w:val="24"/>
        </w:rPr>
        <w:t>组织的</w:t>
      </w:r>
      <w:r>
        <w:rPr>
          <w:rFonts w:hint="eastAsia" w:hAnsi="宋体"/>
          <w:sz w:val="24"/>
          <w:u w:val="single"/>
        </w:rPr>
        <w:t xml:space="preserve">            </w:t>
      </w:r>
      <w:r>
        <w:rPr>
          <w:rFonts w:hint="eastAsia" w:hAnsi="宋体"/>
          <w:sz w:val="24"/>
        </w:rPr>
        <w:t>项目（项目编号</w:t>
      </w:r>
      <w:r>
        <w:rPr>
          <w:rFonts w:hint="eastAsia" w:hAnsi="宋体"/>
          <w:sz w:val="24"/>
          <w:u w:val="single"/>
        </w:rPr>
        <w:t xml:space="preserve">       </w:t>
      </w:r>
      <w:r>
        <w:rPr>
          <w:rFonts w:hint="eastAsia" w:hAnsi="宋体"/>
          <w:sz w:val="24"/>
        </w:rPr>
        <w:t>）采购活动，全权代表本公司处理询价响应过程的一切事宜，包括但不限于：（1）签署、澄清、补正、修改、撤回、提交响应文件；（2）签署并重新提交响应文件及报价；（3）退出询价；（4）签订合同和处理有关事宜。供应商代表在采购过程中所签署的一切文件和处理与之有关的一切事务，本公司均予以认可并对此承担责任。供应商代表无转委托权。特此授权。</w:t>
      </w:r>
    </w:p>
    <w:p>
      <w:pPr>
        <w:pStyle w:val="9"/>
        <w:snapToGrid w:val="0"/>
        <w:spacing w:line="360" w:lineRule="auto"/>
        <w:ind w:firstLine="480" w:firstLineChars="200"/>
        <w:jc w:val="left"/>
        <w:rPr>
          <w:rFonts w:ascii="宋体" w:hAnsi="宋体"/>
          <w:sz w:val="24"/>
        </w:rPr>
      </w:pPr>
      <w:r>
        <w:rPr>
          <w:rFonts w:hint="eastAsia" w:hAnsi="宋体"/>
          <w:sz w:val="24"/>
        </w:rPr>
        <w:t>本授权书自出具之日起生效。</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供应商代表：</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  部门：</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电子信箱：</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附：授权人身份证件</w:t>
      </w:r>
      <w:r>
        <w:rPr>
          <w:rFonts w:hint="eastAsia" w:ascii="宋体" w:hAnsi="宋体"/>
          <w:sz w:val="24"/>
          <w:lang w:eastAsia="zh-CN"/>
        </w:rPr>
        <w:t>（正反面）</w:t>
      </w:r>
    </w:p>
    <w:p>
      <w:pPr>
        <w:spacing w:line="360" w:lineRule="auto"/>
        <w:rPr>
          <w:rFonts w:ascii="宋体" w:hAnsi="宋体"/>
          <w:sz w:val="24"/>
        </w:rPr>
      </w:pPr>
      <w:r>
        <w:rPr>
          <w:rFonts w:hint="eastAsia" w:ascii="宋体" w:hAnsi="宋体"/>
          <w:sz w:val="24"/>
        </w:rPr>
        <w:t>被授权人身份证件</w:t>
      </w:r>
      <w:r>
        <w:rPr>
          <w:rFonts w:hint="eastAsia" w:ascii="宋体" w:hAnsi="宋体"/>
          <w:sz w:val="24"/>
          <w:lang w:eastAsia="zh-CN"/>
        </w:rPr>
        <w:t>（正反面）</w:t>
      </w:r>
    </w:p>
    <w:p>
      <w:pPr>
        <w:spacing w:line="360" w:lineRule="auto"/>
        <w:ind w:firstLine="4080" w:firstLineChars="1700"/>
        <w:rPr>
          <w:rFonts w:hint="eastAsia" w:ascii="宋体" w:hAnsi="宋体"/>
          <w:sz w:val="24"/>
        </w:rPr>
      </w:pPr>
    </w:p>
    <w:p>
      <w:pPr>
        <w:spacing w:line="360" w:lineRule="auto"/>
        <w:ind w:firstLine="4080" w:firstLineChars="1700"/>
        <w:rPr>
          <w:rFonts w:hint="eastAsia" w:ascii="宋体" w:hAnsi="宋体"/>
          <w:sz w:val="24"/>
        </w:rPr>
      </w:pPr>
    </w:p>
    <w:p>
      <w:pPr>
        <w:spacing w:line="360" w:lineRule="auto"/>
        <w:ind w:firstLine="4080" w:firstLineChars="1700"/>
        <w:rPr>
          <w:rFonts w:hint="eastAsia" w:ascii="宋体" w:hAnsi="宋体"/>
          <w:sz w:val="24"/>
        </w:rPr>
      </w:pPr>
    </w:p>
    <w:p>
      <w:pPr>
        <w:spacing w:line="360" w:lineRule="auto"/>
        <w:ind w:firstLine="4080" w:firstLineChars="1700"/>
        <w:rPr>
          <w:rFonts w:ascii="宋体" w:hAnsi="宋体"/>
          <w:sz w:val="24"/>
        </w:rPr>
      </w:pPr>
      <w:r>
        <w:rPr>
          <w:rFonts w:hint="eastAsia" w:ascii="宋体" w:hAnsi="宋体"/>
          <w:sz w:val="24"/>
        </w:rPr>
        <w:t>授权方</w:t>
      </w:r>
    </w:p>
    <w:p>
      <w:pPr>
        <w:spacing w:line="360" w:lineRule="auto"/>
        <w:ind w:firstLine="3960" w:firstLineChars="1650"/>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360" w:lineRule="auto"/>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firstLine="4080" w:firstLineChars="1700"/>
        <w:rPr>
          <w:rFonts w:ascii="宋体" w:hAnsi="宋体"/>
          <w:sz w:val="24"/>
        </w:rPr>
      </w:pPr>
      <w:r>
        <w:rPr>
          <w:rFonts w:hint="eastAsia" w:ascii="宋体" w:hAnsi="宋体"/>
          <w:sz w:val="24"/>
        </w:rPr>
        <w:t>接受授权方</w:t>
      </w:r>
    </w:p>
    <w:p>
      <w:pPr>
        <w:spacing w:line="360" w:lineRule="auto"/>
        <w:ind w:firstLine="4800" w:firstLineChars="200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800" w:firstLineChars="2000"/>
        <w:rPr>
          <w:rFonts w:hint="eastAsia" w:ascii="宋体" w:hAnsi="宋体"/>
          <w:b/>
          <w:sz w:val="36"/>
          <w:szCs w:val="36"/>
          <w:lang w:eastAsia="zh-CN"/>
        </w:rPr>
      </w:pPr>
      <w:r>
        <w:rPr>
          <w:rFonts w:hint="eastAsia" w:ascii="宋体" w:hAnsi="宋体"/>
          <w:sz w:val="24"/>
        </w:rPr>
        <w:t>日     期：</w:t>
      </w:r>
      <w:r>
        <w:rPr>
          <w:rFonts w:hint="eastAsia" w:ascii="宋体" w:hAnsi="宋体"/>
          <w:sz w:val="24"/>
          <w:u w:val="single"/>
        </w:rPr>
        <w:t xml:space="preserve">                     </w:t>
      </w:r>
    </w:p>
    <w:p>
      <w:pPr>
        <w:spacing w:line="360" w:lineRule="auto"/>
        <w:jc w:val="center"/>
        <w:rPr>
          <w:rFonts w:hint="eastAsia" w:asciiTheme="minorEastAsia" w:hAnsiTheme="minorEastAsia" w:eastAsiaTheme="minorEastAsia" w:cstheme="minorEastAsia"/>
          <w:b/>
          <w:sz w:val="36"/>
          <w:szCs w:val="36"/>
        </w:rPr>
      </w:pPr>
      <w:r>
        <w:rPr>
          <w:rFonts w:hint="eastAsia" w:ascii="宋体" w:hAnsi="宋体"/>
          <w:b/>
          <w:sz w:val="36"/>
          <w:szCs w:val="36"/>
          <w:lang w:eastAsia="zh-CN"/>
        </w:rPr>
        <w:t>八</w:t>
      </w:r>
      <w:r>
        <w:rPr>
          <w:rFonts w:hint="eastAsia" w:ascii="宋体" w:hAnsi="宋体"/>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hint="eastAsia" w:ascii="宋体" w:hAnsi="宋体"/>
          <w:b/>
          <w:spacing w:val="6"/>
          <w:sz w:val="28"/>
          <w:szCs w:val="28"/>
          <w:lang w:val="en-US" w:eastAsia="zh-CN" w:bidi="ar-SA"/>
        </w:rPr>
      </w:pPr>
      <w:r>
        <w:rPr>
          <w:rStyle w:val="18"/>
          <w:rFonts w:ascii="宋体" w:hAnsi="宋体"/>
          <w:b/>
          <w:spacing w:val="6"/>
          <w:sz w:val="28"/>
          <w:szCs w:val="28"/>
          <w:lang w:val="en-US" w:eastAsia="zh-CN" w:bidi="ar-SA"/>
        </w:rPr>
        <w:t>残疾人福利性单位声明函</w:t>
      </w: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本单位对上述声明的真实性负责。如有虚假，将依法承担相应责任。</w:t>
      </w:r>
    </w:p>
    <w:p>
      <w:pPr>
        <w:pStyle w:val="27"/>
        <w:bidi w:val="0"/>
        <w:spacing w:line="360" w:lineRule="auto"/>
        <w:ind w:firstLine="504" w:firstLineChars="200"/>
        <w:rPr>
          <w:rStyle w:val="18"/>
          <w:rFonts w:ascii="宋体" w:hAnsi="宋体"/>
          <w:color w:val="993300"/>
          <w:spacing w:val="6"/>
          <w:sz w:val="24"/>
          <w:lang w:val="en-US" w:eastAsia="zh-CN" w:bidi="ar-SA"/>
        </w:rPr>
      </w:pPr>
    </w:p>
    <w:p>
      <w:pPr>
        <w:pStyle w:val="27"/>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pStyle w:val="27"/>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8"/>
          <w:rFonts w:hint="eastAsia" w:ascii="宋体" w:hAnsi="宋体" w:cs="Arial"/>
          <w:sz w:val="24"/>
          <w:lang w:val="en-US" w:eastAsia="zh-CN" w:bidi="ar-SA"/>
        </w:rPr>
      </w:pPr>
      <w:r>
        <w:rPr>
          <w:rStyle w:val="18"/>
          <w:rFonts w:hint="eastAsia" w:ascii="宋体" w:hAnsi="宋体"/>
          <w:sz w:val="24"/>
          <w:lang w:val="en-US" w:eastAsia="zh-CN" w:bidi="ar-SA"/>
        </w:rPr>
        <w:t>日期：</w:t>
      </w:r>
      <w:r>
        <w:rPr>
          <w:rStyle w:val="18"/>
          <w:rFonts w:hint="eastAsia" w:ascii="宋体" w:hAnsi="宋体" w:cs="Arial"/>
          <w:sz w:val="24"/>
          <w:lang w:val="en-US" w:eastAsia="zh-CN" w:bidi="ar-SA"/>
        </w:rPr>
        <w:t>2018年   月   日</w:t>
      </w: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both"/>
        <w:rPr>
          <w:rStyle w:val="18"/>
          <w:rFonts w:hint="eastAsia" w:ascii="宋体" w:hAnsi="宋体" w:cs="Arial"/>
          <w:sz w:val="24"/>
          <w:lang w:val="en-US" w:eastAsia="zh-CN" w:bidi="ar-SA"/>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w:t>
      </w:r>
      <w:r>
        <w:rPr>
          <w:rFonts w:hint="eastAsia" w:ascii="宋体" w:hAnsi="宋体"/>
          <w:sz w:val="24"/>
          <w:lang w:eastAsia="zh-CN"/>
        </w:rPr>
        <w:t>投标单位公章</w:t>
      </w:r>
      <w:r>
        <w:rPr>
          <w:rFonts w:hint="eastAsia" w:ascii="宋体" w:hAnsi="宋体"/>
          <w:sz w:val="24"/>
        </w:rPr>
        <w:t>，《制造商中小企业声明函》加盖制造商公章），中小企业优惠标准以制造商企业类型为准。具有多个制造商的货物须提供相应制造商的《制造商中小企业声明函》。提供资料不齐全的视为非中小企业。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pPr>
      <w:r>
        <w:rPr>
          <w:rFonts w:hint="eastAsia" w:ascii="宋体" w:hAnsi="宋体"/>
          <w:sz w:val="24"/>
        </w:rPr>
        <w:t>6.关于企业从业人员的认定，供应商应该真实填写</w:t>
      </w:r>
      <w:r>
        <w:rPr>
          <w:rFonts w:hint="eastAsia" w:ascii="宋体" w:hAnsi="宋体"/>
          <w:sz w:val="24"/>
          <w:lang w:eastAsia="zh-CN"/>
        </w:rPr>
        <w:t>（格式自拟）。</w:t>
      </w:r>
    </w:p>
    <w:sectPr>
      <w:footerReference r:id="rId11"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49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49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lang w:val="en-US" w:eastAsia="zh-CN"/>
      </w:rPr>
    </w:pPr>
    <w:r>
      <w:rPr>
        <w:rFonts w:hint="eastAsia"/>
        <w:highlight w:val="white"/>
        <w:lang w:val="en-US" w:eastAsia="zh-CN"/>
      </w:rPr>
      <w:t xml:space="preserve">铜仁市公共资源交易中心石阡分中心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项目编号：</w:t>
    </w:r>
    <w:r>
      <w:rPr>
        <w:rFonts w:hint="eastAsia"/>
        <w:color w:val="000000"/>
        <w:highlight w:val="white"/>
        <w:lang w:val="en-US" w:eastAsia="zh-CN"/>
      </w:rPr>
      <w:t>SQJY-CG-2020-0032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E0EF2"/>
    <w:multiLevelType w:val="singleLevel"/>
    <w:tmpl w:val="AEAE0EF2"/>
    <w:lvl w:ilvl="0" w:tentative="0">
      <w:start w:val="4"/>
      <w:numFmt w:val="chineseCounting"/>
      <w:suff w:val="space"/>
      <w:lvlText w:val="第%1章"/>
      <w:lvlJc w:val="left"/>
      <w:rPr>
        <w:rFonts w:hint="eastAsia"/>
      </w:rPr>
    </w:lvl>
  </w:abstractNum>
  <w:abstractNum w:abstractNumId="1">
    <w:nsid w:val="D78F730A"/>
    <w:multiLevelType w:val="singleLevel"/>
    <w:tmpl w:val="D78F730A"/>
    <w:lvl w:ilvl="0" w:tentative="0">
      <w:start w:val="1"/>
      <w:numFmt w:val="chineseCounting"/>
      <w:suff w:val="nothing"/>
      <w:lvlText w:val="%1、"/>
      <w:lvlJc w:val="left"/>
      <w:rPr>
        <w:rFonts w:hint="eastAsia"/>
      </w:rPr>
    </w:lvl>
  </w:abstractNum>
  <w:abstractNum w:abstractNumId="2">
    <w:nsid w:val="26C7B8C5"/>
    <w:multiLevelType w:val="singleLevel"/>
    <w:tmpl w:val="26C7B8C5"/>
    <w:lvl w:ilvl="0" w:tentative="0">
      <w:start w:val="5"/>
      <w:numFmt w:val="decimal"/>
      <w:lvlText w:val="%1."/>
      <w:lvlJc w:val="left"/>
      <w:pPr>
        <w:tabs>
          <w:tab w:val="left" w:pos="312"/>
        </w:tabs>
      </w:pPr>
    </w:lvl>
  </w:abstractNum>
  <w:abstractNum w:abstractNumId="3">
    <w:nsid w:val="2CEE6C08"/>
    <w:multiLevelType w:val="singleLevel"/>
    <w:tmpl w:val="2CEE6C08"/>
    <w:lvl w:ilvl="0" w:tentative="0">
      <w:start w:val="1"/>
      <w:numFmt w:val="decimal"/>
      <w:lvlText w:val="%1."/>
      <w:lvlJc w:val="left"/>
      <w:pPr>
        <w:tabs>
          <w:tab w:val="left" w:pos="312"/>
        </w:tabs>
      </w:pPr>
    </w:lvl>
  </w:abstractNum>
  <w:abstractNum w:abstractNumId="4">
    <w:nsid w:val="59A303B5"/>
    <w:multiLevelType w:val="singleLevel"/>
    <w:tmpl w:val="59A303B5"/>
    <w:lvl w:ilvl="0" w:tentative="0">
      <w:start w:val="1"/>
      <w:numFmt w:val="chineseCounting"/>
      <w:suff w:val="space"/>
      <w:lvlText w:val="第%1章"/>
      <w:lvlJc w:val="left"/>
    </w:lvl>
  </w:abstractNum>
  <w:abstractNum w:abstractNumId="5">
    <w:nsid w:val="6B6770B6"/>
    <w:multiLevelType w:val="multilevel"/>
    <w:tmpl w:val="6B6770B6"/>
    <w:lvl w:ilvl="0" w:tentative="0">
      <w:start w:val="16"/>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6EA66ED1"/>
    <w:multiLevelType w:val="singleLevel"/>
    <w:tmpl w:val="6EA66ED1"/>
    <w:lvl w:ilvl="0" w:tentative="0">
      <w:start w:val="13"/>
      <w:numFmt w:val="chineseCounting"/>
      <w:suff w:val="nothing"/>
      <w:lvlText w:val="%1、"/>
      <w:lvlJc w:val="left"/>
      <w:rPr>
        <w:rFonts w:hint="eastAsia"/>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040DD"/>
    <w:rsid w:val="00276794"/>
    <w:rsid w:val="00354F27"/>
    <w:rsid w:val="017B3894"/>
    <w:rsid w:val="01F0498C"/>
    <w:rsid w:val="021C6D6B"/>
    <w:rsid w:val="022F3127"/>
    <w:rsid w:val="02437C08"/>
    <w:rsid w:val="027662EB"/>
    <w:rsid w:val="03480C07"/>
    <w:rsid w:val="034B6221"/>
    <w:rsid w:val="03523DB8"/>
    <w:rsid w:val="0360512D"/>
    <w:rsid w:val="04256D7A"/>
    <w:rsid w:val="04C443A9"/>
    <w:rsid w:val="050D02B1"/>
    <w:rsid w:val="05171EBB"/>
    <w:rsid w:val="053E6E94"/>
    <w:rsid w:val="05904BC9"/>
    <w:rsid w:val="0590794F"/>
    <w:rsid w:val="059D53E3"/>
    <w:rsid w:val="05A20E75"/>
    <w:rsid w:val="05BC3AAA"/>
    <w:rsid w:val="07090F37"/>
    <w:rsid w:val="0771394D"/>
    <w:rsid w:val="07713D95"/>
    <w:rsid w:val="085453ED"/>
    <w:rsid w:val="08ED3CDC"/>
    <w:rsid w:val="098B7C68"/>
    <w:rsid w:val="099D38C1"/>
    <w:rsid w:val="09B27FE2"/>
    <w:rsid w:val="09F1195B"/>
    <w:rsid w:val="0A081383"/>
    <w:rsid w:val="0A230A60"/>
    <w:rsid w:val="0A657299"/>
    <w:rsid w:val="0B0B5DDC"/>
    <w:rsid w:val="0B931D29"/>
    <w:rsid w:val="0C103589"/>
    <w:rsid w:val="0D11166F"/>
    <w:rsid w:val="0D310F73"/>
    <w:rsid w:val="0D56142A"/>
    <w:rsid w:val="0DD472B6"/>
    <w:rsid w:val="0DE84EF8"/>
    <w:rsid w:val="0F5F3AB8"/>
    <w:rsid w:val="0FA97864"/>
    <w:rsid w:val="0FC85EDD"/>
    <w:rsid w:val="0FDE1F5C"/>
    <w:rsid w:val="10256E08"/>
    <w:rsid w:val="10AC2135"/>
    <w:rsid w:val="110C3BE1"/>
    <w:rsid w:val="119E1003"/>
    <w:rsid w:val="11A13959"/>
    <w:rsid w:val="11A472C7"/>
    <w:rsid w:val="12297667"/>
    <w:rsid w:val="122C68B5"/>
    <w:rsid w:val="12F04ED0"/>
    <w:rsid w:val="1335500B"/>
    <w:rsid w:val="13645424"/>
    <w:rsid w:val="13D47980"/>
    <w:rsid w:val="145709DD"/>
    <w:rsid w:val="151A4502"/>
    <w:rsid w:val="15762AB9"/>
    <w:rsid w:val="1612040E"/>
    <w:rsid w:val="16157D73"/>
    <w:rsid w:val="162F3B9C"/>
    <w:rsid w:val="168D1A6E"/>
    <w:rsid w:val="16F54953"/>
    <w:rsid w:val="1736401F"/>
    <w:rsid w:val="17533AEC"/>
    <w:rsid w:val="193243DD"/>
    <w:rsid w:val="1A224EB6"/>
    <w:rsid w:val="1AFE4937"/>
    <w:rsid w:val="1B334216"/>
    <w:rsid w:val="1B70094C"/>
    <w:rsid w:val="1BCC1397"/>
    <w:rsid w:val="1BED3872"/>
    <w:rsid w:val="1C231666"/>
    <w:rsid w:val="1C93013B"/>
    <w:rsid w:val="1CFE29AF"/>
    <w:rsid w:val="1D38434C"/>
    <w:rsid w:val="1DEE48FF"/>
    <w:rsid w:val="1DF13BEF"/>
    <w:rsid w:val="1E5B3C24"/>
    <w:rsid w:val="1E8B01A0"/>
    <w:rsid w:val="1F6443C7"/>
    <w:rsid w:val="20100D94"/>
    <w:rsid w:val="202B772D"/>
    <w:rsid w:val="20864D50"/>
    <w:rsid w:val="20FA271C"/>
    <w:rsid w:val="210F44C8"/>
    <w:rsid w:val="21A54FD5"/>
    <w:rsid w:val="237E59E1"/>
    <w:rsid w:val="23907D6E"/>
    <w:rsid w:val="23CC0C00"/>
    <w:rsid w:val="23CD34CB"/>
    <w:rsid w:val="24E03913"/>
    <w:rsid w:val="258F6977"/>
    <w:rsid w:val="26296609"/>
    <w:rsid w:val="270035AC"/>
    <w:rsid w:val="28724635"/>
    <w:rsid w:val="291F4C79"/>
    <w:rsid w:val="293A3F54"/>
    <w:rsid w:val="29661279"/>
    <w:rsid w:val="29704882"/>
    <w:rsid w:val="29B13834"/>
    <w:rsid w:val="29B4436C"/>
    <w:rsid w:val="2A655CAA"/>
    <w:rsid w:val="2A8964E4"/>
    <w:rsid w:val="2AA96A28"/>
    <w:rsid w:val="2B533FBF"/>
    <w:rsid w:val="2B5A0DED"/>
    <w:rsid w:val="2B85438F"/>
    <w:rsid w:val="2BEC2C12"/>
    <w:rsid w:val="2CC365F8"/>
    <w:rsid w:val="2CDE63B4"/>
    <w:rsid w:val="2D1C2877"/>
    <w:rsid w:val="2E1F5ADE"/>
    <w:rsid w:val="2E406AD0"/>
    <w:rsid w:val="2EAD7BA0"/>
    <w:rsid w:val="2F6B7120"/>
    <w:rsid w:val="2FF52113"/>
    <w:rsid w:val="3022288F"/>
    <w:rsid w:val="31553119"/>
    <w:rsid w:val="315979AF"/>
    <w:rsid w:val="31E83B2F"/>
    <w:rsid w:val="31F30620"/>
    <w:rsid w:val="32022367"/>
    <w:rsid w:val="32113B6C"/>
    <w:rsid w:val="32347AFF"/>
    <w:rsid w:val="32364C92"/>
    <w:rsid w:val="32433BAC"/>
    <w:rsid w:val="332D209F"/>
    <w:rsid w:val="345415FC"/>
    <w:rsid w:val="345D3FE0"/>
    <w:rsid w:val="34613B0B"/>
    <w:rsid w:val="350E6906"/>
    <w:rsid w:val="35477647"/>
    <w:rsid w:val="35EC6E5D"/>
    <w:rsid w:val="36C63A19"/>
    <w:rsid w:val="371A14AA"/>
    <w:rsid w:val="37E525DC"/>
    <w:rsid w:val="3839242C"/>
    <w:rsid w:val="38742BB3"/>
    <w:rsid w:val="3A587F46"/>
    <w:rsid w:val="3A7A6E1E"/>
    <w:rsid w:val="3A9018CE"/>
    <w:rsid w:val="3AAE7DBC"/>
    <w:rsid w:val="3B2E5D5B"/>
    <w:rsid w:val="3B5A31C1"/>
    <w:rsid w:val="3B80140B"/>
    <w:rsid w:val="3BAC2178"/>
    <w:rsid w:val="3C3170FF"/>
    <w:rsid w:val="3C723D3E"/>
    <w:rsid w:val="3CB72167"/>
    <w:rsid w:val="3D05647E"/>
    <w:rsid w:val="3DE138C2"/>
    <w:rsid w:val="3DEB4ED7"/>
    <w:rsid w:val="3E31488E"/>
    <w:rsid w:val="3E7B1214"/>
    <w:rsid w:val="3EA77857"/>
    <w:rsid w:val="3F007A2D"/>
    <w:rsid w:val="3F1921AE"/>
    <w:rsid w:val="3F9422CC"/>
    <w:rsid w:val="3FE654C3"/>
    <w:rsid w:val="400C798D"/>
    <w:rsid w:val="4017532A"/>
    <w:rsid w:val="40551E73"/>
    <w:rsid w:val="41635AB0"/>
    <w:rsid w:val="41A4152D"/>
    <w:rsid w:val="42127551"/>
    <w:rsid w:val="42585FBB"/>
    <w:rsid w:val="43F65E35"/>
    <w:rsid w:val="44636BC3"/>
    <w:rsid w:val="45344054"/>
    <w:rsid w:val="457347C1"/>
    <w:rsid w:val="457C6599"/>
    <w:rsid w:val="46592AAF"/>
    <w:rsid w:val="46F07299"/>
    <w:rsid w:val="47403FEF"/>
    <w:rsid w:val="48A10208"/>
    <w:rsid w:val="48F9157A"/>
    <w:rsid w:val="48FC7E6F"/>
    <w:rsid w:val="490106A1"/>
    <w:rsid w:val="492B60C6"/>
    <w:rsid w:val="496344EF"/>
    <w:rsid w:val="496B31F1"/>
    <w:rsid w:val="497B3E3A"/>
    <w:rsid w:val="499B4782"/>
    <w:rsid w:val="49CC3C41"/>
    <w:rsid w:val="4A212EF0"/>
    <w:rsid w:val="4B5A4740"/>
    <w:rsid w:val="4B92411F"/>
    <w:rsid w:val="4CA040DD"/>
    <w:rsid w:val="4CE92427"/>
    <w:rsid w:val="4D6649C1"/>
    <w:rsid w:val="4E281DD7"/>
    <w:rsid w:val="4E5C0C68"/>
    <w:rsid w:val="4E65443A"/>
    <w:rsid w:val="4ED05DAA"/>
    <w:rsid w:val="4F24203A"/>
    <w:rsid w:val="4F45249F"/>
    <w:rsid w:val="4F8C21B7"/>
    <w:rsid w:val="4FBA5D9B"/>
    <w:rsid w:val="4FE43121"/>
    <w:rsid w:val="4FE44B3D"/>
    <w:rsid w:val="4FEA7F67"/>
    <w:rsid w:val="50163502"/>
    <w:rsid w:val="50A23454"/>
    <w:rsid w:val="5124565E"/>
    <w:rsid w:val="514F0393"/>
    <w:rsid w:val="52736B8E"/>
    <w:rsid w:val="52A30F38"/>
    <w:rsid w:val="52B306EE"/>
    <w:rsid w:val="52C86EB5"/>
    <w:rsid w:val="533D0C2F"/>
    <w:rsid w:val="53CF44D3"/>
    <w:rsid w:val="545D281F"/>
    <w:rsid w:val="545D4E81"/>
    <w:rsid w:val="54876903"/>
    <w:rsid w:val="549451AD"/>
    <w:rsid w:val="55122EC5"/>
    <w:rsid w:val="55A84E5F"/>
    <w:rsid w:val="55B40DE5"/>
    <w:rsid w:val="55BF1BA8"/>
    <w:rsid w:val="55E16A55"/>
    <w:rsid w:val="56427C2E"/>
    <w:rsid w:val="56461476"/>
    <w:rsid w:val="56734E35"/>
    <w:rsid w:val="570A251D"/>
    <w:rsid w:val="5744632D"/>
    <w:rsid w:val="574D171F"/>
    <w:rsid w:val="57A928FD"/>
    <w:rsid w:val="57AD3E2C"/>
    <w:rsid w:val="57AF576E"/>
    <w:rsid w:val="57D879D1"/>
    <w:rsid w:val="57FB0320"/>
    <w:rsid w:val="58864BA0"/>
    <w:rsid w:val="58D7288F"/>
    <w:rsid w:val="58E75E6D"/>
    <w:rsid w:val="5ACB6218"/>
    <w:rsid w:val="5AD533EB"/>
    <w:rsid w:val="5BBA7EAC"/>
    <w:rsid w:val="5C1B2D38"/>
    <w:rsid w:val="5C3E2633"/>
    <w:rsid w:val="5CD95410"/>
    <w:rsid w:val="5CEC3E6C"/>
    <w:rsid w:val="5D4C1D32"/>
    <w:rsid w:val="5D514374"/>
    <w:rsid w:val="5D7210BC"/>
    <w:rsid w:val="5E2306A1"/>
    <w:rsid w:val="5E5E5C5F"/>
    <w:rsid w:val="5E744550"/>
    <w:rsid w:val="5F3B1B89"/>
    <w:rsid w:val="5FD35CE4"/>
    <w:rsid w:val="600B6B42"/>
    <w:rsid w:val="601C2DB4"/>
    <w:rsid w:val="60271B37"/>
    <w:rsid w:val="60BB065C"/>
    <w:rsid w:val="60D44F60"/>
    <w:rsid w:val="60DD5712"/>
    <w:rsid w:val="60E241A2"/>
    <w:rsid w:val="61437C2B"/>
    <w:rsid w:val="6144246A"/>
    <w:rsid w:val="617D6BBA"/>
    <w:rsid w:val="618155EE"/>
    <w:rsid w:val="61C96B57"/>
    <w:rsid w:val="61EA2B00"/>
    <w:rsid w:val="62615C01"/>
    <w:rsid w:val="62E95D7D"/>
    <w:rsid w:val="62F73CF4"/>
    <w:rsid w:val="63072FBB"/>
    <w:rsid w:val="6329575D"/>
    <w:rsid w:val="63516EAA"/>
    <w:rsid w:val="64005707"/>
    <w:rsid w:val="64516A10"/>
    <w:rsid w:val="64F20938"/>
    <w:rsid w:val="657C5677"/>
    <w:rsid w:val="65C91322"/>
    <w:rsid w:val="66160CC1"/>
    <w:rsid w:val="663D54FF"/>
    <w:rsid w:val="664237CA"/>
    <w:rsid w:val="664F507C"/>
    <w:rsid w:val="66CA3021"/>
    <w:rsid w:val="674702F4"/>
    <w:rsid w:val="67BE55E6"/>
    <w:rsid w:val="67E654F2"/>
    <w:rsid w:val="68235BC0"/>
    <w:rsid w:val="68402FFE"/>
    <w:rsid w:val="68827D51"/>
    <w:rsid w:val="68A62510"/>
    <w:rsid w:val="68F93893"/>
    <w:rsid w:val="69105936"/>
    <w:rsid w:val="69305CAE"/>
    <w:rsid w:val="69521810"/>
    <w:rsid w:val="69A035C8"/>
    <w:rsid w:val="6A18159F"/>
    <w:rsid w:val="6ACC254B"/>
    <w:rsid w:val="6B7E14E7"/>
    <w:rsid w:val="6BB51008"/>
    <w:rsid w:val="6C517CFD"/>
    <w:rsid w:val="6C7D4BB6"/>
    <w:rsid w:val="6E111650"/>
    <w:rsid w:val="6F2F6664"/>
    <w:rsid w:val="6F4534DB"/>
    <w:rsid w:val="70314865"/>
    <w:rsid w:val="70AD6646"/>
    <w:rsid w:val="70FB525D"/>
    <w:rsid w:val="7138038F"/>
    <w:rsid w:val="718E47F0"/>
    <w:rsid w:val="7217104B"/>
    <w:rsid w:val="72835BF2"/>
    <w:rsid w:val="72C34F8B"/>
    <w:rsid w:val="72D063C1"/>
    <w:rsid w:val="738F6394"/>
    <w:rsid w:val="749C77E0"/>
    <w:rsid w:val="751C677A"/>
    <w:rsid w:val="75600658"/>
    <w:rsid w:val="757C7A93"/>
    <w:rsid w:val="77200EFC"/>
    <w:rsid w:val="77757B08"/>
    <w:rsid w:val="77952165"/>
    <w:rsid w:val="77B21382"/>
    <w:rsid w:val="77B65829"/>
    <w:rsid w:val="780B18C1"/>
    <w:rsid w:val="78BE6E1A"/>
    <w:rsid w:val="78E64B9A"/>
    <w:rsid w:val="7944711F"/>
    <w:rsid w:val="79855573"/>
    <w:rsid w:val="7A326339"/>
    <w:rsid w:val="7A3E38E8"/>
    <w:rsid w:val="7BBB54CB"/>
    <w:rsid w:val="7BD56D43"/>
    <w:rsid w:val="7C05387C"/>
    <w:rsid w:val="7C403799"/>
    <w:rsid w:val="7D6427B5"/>
    <w:rsid w:val="7DA65888"/>
    <w:rsid w:val="7DCA46A3"/>
    <w:rsid w:val="7EAD01E1"/>
    <w:rsid w:val="7EEF255C"/>
    <w:rsid w:val="7F013CE7"/>
    <w:rsid w:val="7F3B3559"/>
    <w:rsid w:val="7F3E561E"/>
    <w:rsid w:val="7FB1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qFormat/>
    <w:uiPriority w:val="0"/>
    <w:pPr>
      <w:keepNext/>
      <w:keepLines/>
      <w:spacing w:line="360" w:lineRule="auto"/>
      <w:jc w:val="center"/>
      <w:outlineLvl w:val="3"/>
    </w:pPr>
    <w:rPr>
      <w:rFonts w:ascii="Arial" w:hAnsi="Arial"/>
      <w:b/>
      <w:sz w:val="28"/>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rPr>
      <w:rFonts w:ascii="Calibri" w:hAnsi="Calibri" w:eastAsia="宋体" w:cs="Times New Roman"/>
    </w:rPr>
  </w:style>
  <w:style w:type="paragraph" w:styleId="8">
    <w:name w:val="Body Text"/>
    <w:basedOn w:val="1"/>
    <w:qFormat/>
    <w:uiPriority w:val="0"/>
    <w:pPr>
      <w:spacing w:after="120"/>
    </w:pPr>
    <w:rPr>
      <w:kern w:val="0"/>
      <w:sz w:val="20"/>
      <w:szCs w:val="24"/>
    </w:rPr>
  </w:style>
  <w:style w:type="paragraph" w:styleId="9">
    <w:name w:val="Plain Text"/>
    <w:basedOn w:val="1"/>
    <w:qFormat/>
    <w:uiPriority w:val="0"/>
    <w:rPr>
      <w:rFonts w:ascii="宋体" w:hAnsi="Courier New"/>
      <w:kern w:val="0"/>
      <w:sz w:val="20"/>
      <w:szCs w:val="20"/>
    </w:rPr>
  </w:style>
  <w:style w:type="paragraph" w:styleId="10">
    <w:name w:val="Date"/>
    <w:basedOn w:val="1"/>
    <w:next w:val="1"/>
    <w:qFormat/>
    <w:uiPriority w:val="0"/>
    <w:rPr>
      <w:sz w:val="28"/>
      <w:szCs w:val="28"/>
    </w:rPr>
  </w:style>
  <w:style w:type="paragraph" w:styleId="11">
    <w:name w:val="Body Text Indent 2"/>
    <w:basedOn w:val="1"/>
    <w:qFormat/>
    <w:uiPriority w:val="0"/>
    <w:pPr>
      <w:spacing w:after="120" w:line="480" w:lineRule="auto"/>
      <w:ind w:left="420" w:leftChars="200"/>
    </w:pPr>
    <w:rPr>
      <w:kern w:val="0"/>
      <w:sz w:val="20"/>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eastAsia="宋体" w:cs="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Strong"/>
    <w:basedOn w:val="18"/>
    <w:qFormat/>
    <w:uiPriority w:val="22"/>
    <w:rPr>
      <w:rFonts w:eastAsia="黑体"/>
      <w:bCs/>
    </w:rPr>
  </w:style>
  <w:style w:type="character" w:styleId="21">
    <w:name w:val="page number"/>
    <w:basedOn w:val="18"/>
    <w:qFormat/>
    <w:uiPriority w:val="0"/>
  </w:style>
  <w:style w:type="character" w:styleId="22">
    <w:name w:val="Hyperlink"/>
    <w:qFormat/>
    <w:uiPriority w:val="0"/>
    <w:rPr>
      <w:color w:val="0000FF"/>
      <w:u w:val="single"/>
    </w:rPr>
  </w:style>
  <w:style w:type="character" w:styleId="23">
    <w:name w:val="annotation reference"/>
    <w:basedOn w:val="18"/>
    <w:qFormat/>
    <w:uiPriority w:val="0"/>
    <w:rPr>
      <w:sz w:val="21"/>
      <w:szCs w:val="21"/>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6">
    <w:name w:val="样式3"/>
    <w:basedOn w:val="9"/>
    <w:qFormat/>
    <w:uiPriority w:val="0"/>
    <w:pPr>
      <w:spacing w:line="0" w:lineRule="atLeast"/>
      <w:outlineLvl w:val="0"/>
    </w:pPr>
    <w:rPr>
      <w:sz w:val="28"/>
    </w:rPr>
  </w:style>
  <w:style w:type="paragraph" w:customStyle="1" w:styleId="27">
    <w:name w:val="Normal_22"/>
    <w:qFormat/>
    <w:uiPriority w:val="0"/>
    <w:rPr>
      <w:rFonts w:ascii="Times New Roman" w:hAnsi="Times New Roman" w:eastAsia="宋体" w:cs="Times New Roman"/>
      <w:kern w:val="0"/>
      <w:sz w:val="21"/>
      <w:szCs w:val="20"/>
    </w:rPr>
  </w:style>
  <w:style w:type="character" w:customStyle="1" w:styleId="28">
    <w:name w:val="font31"/>
    <w:basedOn w:val="18"/>
    <w:qFormat/>
    <w:uiPriority w:val="0"/>
    <w:rPr>
      <w:rFonts w:hint="eastAsia" w:ascii="宋体" w:hAnsi="宋体" w:eastAsia="宋体" w:cs="宋体"/>
      <w:color w:val="000000"/>
      <w:sz w:val="22"/>
      <w:szCs w:val="22"/>
      <w:u w:val="none"/>
    </w:rPr>
  </w:style>
  <w:style w:type="character" w:customStyle="1" w:styleId="29">
    <w:name w:val="font51"/>
    <w:basedOn w:val="18"/>
    <w:qFormat/>
    <w:uiPriority w:val="0"/>
    <w:rPr>
      <w:rFonts w:ascii="font-weight : 400" w:hAnsi="font-weight : 400" w:eastAsia="font-weight : 400" w:cs="font-weight : 400"/>
      <w:color w:val="000000"/>
      <w:sz w:val="22"/>
      <w:szCs w:val="22"/>
      <w:u w:val="none"/>
    </w:rPr>
  </w:style>
  <w:style w:type="character" w:customStyle="1" w:styleId="30">
    <w:name w:val="font41"/>
    <w:basedOn w:val="18"/>
    <w:qFormat/>
    <w:uiPriority w:val="0"/>
    <w:rPr>
      <w:rFonts w:hint="eastAsia" w:ascii="宋体" w:hAnsi="宋体" w:eastAsia="宋体" w:cs="宋体"/>
      <w:color w:val="000000"/>
      <w:sz w:val="24"/>
      <w:szCs w:val="24"/>
      <w:u w:val="none"/>
    </w:rPr>
  </w:style>
  <w:style w:type="character" w:customStyle="1" w:styleId="31">
    <w:name w:val="p141"/>
    <w:qFormat/>
    <w:uiPriority w:val="0"/>
    <w:rPr>
      <w:sz w:val="21"/>
      <w:szCs w:val="21"/>
    </w:rPr>
  </w:style>
  <w:style w:type="paragraph" w:customStyle="1" w:styleId="32">
    <w:name w:val="四级标题"/>
    <w:basedOn w:val="10"/>
    <w:qFormat/>
    <w:uiPriority w:val="0"/>
    <w:rPr>
      <w:rFonts w:eastAsia="黑体"/>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19964</Words>
  <Characters>21210</Characters>
  <Lines>0</Lines>
  <Paragraphs>0</Paragraphs>
  <TotalTime>0</TotalTime>
  <ScaleCrop>false</ScaleCrop>
  <LinksUpToDate>false</LinksUpToDate>
  <CharactersWithSpaces>23914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2017-08-27T19:39:00Z</dcterms:created>
  <dc:creator>Administrator</dc:creator>
  <cp:lastModifiedBy>Administrator</cp:lastModifiedBy>
  <cp:lastPrinted>2018-09-11T06:48:00Z</cp:lastPrinted>
  <dcterms:modified xsi:type="dcterms:W3CDTF">2020-08-07T02:55:42Z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