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工程</w:t>
      </w:r>
      <w:bookmarkStart w:id="0" w:name="_GoBack"/>
      <w:bookmarkEnd w:id="0"/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铜仁学院主题教育馆建设装修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TRZFCG-2020-082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color w:val="auto"/>
        </w:rPr>
        <w:t>:</w:t>
      </w:r>
      <w:r>
        <w:rPr>
          <w:rFonts w:hint="eastAsia"/>
          <w:color w:val="auto"/>
          <w:lang w:val="en-US" w:eastAsia="zh-CN"/>
        </w:rPr>
        <w:t>TRZFCG-2020-082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杨玄</w:t>
      </w:r>
      <w:r>
        <w:rPr>
          <w:rFonts w:hint="eastAsia"/>
          <w:lang w:val="en-US" w:eastAsia="zh-CN"/>
        </w:rPr>
        <w:tab/>
      </w:r>
    </w:p>
    <w:p>
      <w:r>
        <w:t>5</w:t>
      </w:r>
      <w:r>
        <w:rPr>
          <w:rFonts w:hint="eastAsia"/>
        </w:rPr>
        <w:t>、项目联系电话</w:t>
      </w:r>
      <w:r>
        <w:t xml:space="preserve">:  </w:t>
      </w:r>
      <w:r>
        <w:rPr>
          <w:rFonts w:hint="eastAsia"/>
          <w:lang w:val="en-US" w:eastAsia="zh-CN"/>
        </w:rPr>
        <w:t>0856-3912922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color w:val="auto"/>
          <w:lang w:val="en-US" w:eastAsia="zh-CN"/>
        </w:rPr>
        <w:t xml:space="preserve"> 陈康寅，崔友军，徐秋云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贵州众合聚鑫建设工程有限公司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贵州省贵安新区大学城双创园A栋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装修工程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676000.00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</w:t>
      </w:r>
      <w:r>
        <w:rPr>
          <w:rFonts w:hint="eastAsia"/>
          <w:lang w:eastAsia="zh-CN"/>
        </w:rPr>
        <w:t>铜仁学院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联系地址:</w:t>
      </w:r>
      <w:r>
        <w:rPr>
          <w:rFonts w:hint="eastAsia"/>
          <w:lang w:eastAsia="zh-CN"/>
        </w:rPr>
        <w:t>铜仁学院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项目联系人: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曾老师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联系电话:</w:t>
      </w:r>
      <w:r>
        <w:rPr>
          <w:rFonts w:hint="eastAsia" w:ascii="宋体" w:hAnsi="宋体"/>
          <w:sz w:val="24"/>
          <w:lang w:val="en-US" w:eastAsia="zh-CN"/>
        </w:rPr>
        <w:t>15885786630</w:t>
      </w:r>
      <w:r>
        <w:rPr>
          <w:rFonts w:hint="eastAsia"/>
          <w:lang w:val="en-US" w:eastAsia="zh-CN"/>
        </w:rPr>
        <w:t xml:space="preserve"> 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杨玄</w: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</w:pPr>
      <w:r>
        <w:rPr>
          <w:rFonts w:hint="eastAsia"/>
        </w:rPr>
        <w:t>联系电话</w:t>
      </w:r>
      <w:r>
        <w:t>:</w:t>
      </w:r>
      <w:r>
        <w:rPr>
          <w:rFonts w:hint="eastAsia"/>
          <w:lang w:val="en-US" w:eastAsia="zh-CN"/>
        </w:rPr>
        <w:t>0856-3912922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 xml:space="preserve">贵州众合聚鑫建设工程有限公司 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CD74C7"/>
    <w:rsid w:val="0AF03368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9780094"/>
    <w:rsid w:val="2ABA2DAA"/>
    <w:rsid w:val="2AD223C5"/>
    <w:rsid w:val="2E3A5EC2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6D87639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4415EF7"/>
    <w:rsid w:val="770C3BCA"/>
    <w:rsid w:val="780204EB"/>
    <w:rsid w:val="791634F9"/>
    <w:rsid w:val="7BAA512E"/>
    <w:rsid w:val="7DC47949"/>
    <w:rsid w:val="7F490F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NTKO</cp:lastModifiedBy>
  <cp:lastPrinted>2019-08-01T03:00:00Z</cp:lastPrinted>
  <dcterms:modified xsi:type="dcterms:W3CDTF">2020-07-30T05:46:22Z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