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480" w:firstLineChars="200"/>
      </w:pPr>
      <w:bookmarkStart w:id="0" w:name="OLE_LINK1"/>
      <w:bookmarkStart w:id="1" w:name="OLE_LINK2"/>
      <w:r>
        <w:rPr>
          <w:rFonts w:hint="eastAsia"/>
          <w:sz w:val="24"/>
          <w:szCs w:val="24"/>
          <w:shd w:val="clear" w:color="auto" w:fill="FFFFFF"/>
        </w:rPr>
        <w:t>标讯地区</w:t>
      </w:r>
      <w:r>
        <w:rPr>
          <w:sz w:val="24"/>
          <w:szCs w:val="24"/>
          <w:shd w:val="clear" w:color="auto" w:fill="FFFFFF"/>
        </w:rPr>
        <w:t>:  </w:t>
      </w:r>
      <w:r>
        <w:rPr>
          <w:rFonts w:hint="eastAsia"/>
          <w:sz w:val="24"/>
          <w:szCs w:val="24"/>
          <w:shd w:val="clear" w:color="auto" w:fill="FFFFFF"/>
        </w:rPr>
        <w:t>铜仁市</w:t>
      </w:r>
      <w:r>
        <w:rPr>
          <w:szCs w:val="21"/>
          <w:shd w:val="clear" w:color="auto" w:fill="FFFFFF"/>
        </w:rPr>
        <w:t>                                      </w:t>
      </w:r>
      <w:r>
        <w:rPr>
          <w:rFonts w:hint="eastAsia"/>
          <w:szCs w:val="21"/>
          <w:shd w:val="clear" w:color="auto" w:fill="FFFFFF"/>
        </w:rPr>
        <w:t>                       </w:t>
      </w:r>
      <w:r>
        <w:rPr>
          <w:szCs w:val="21"/>
          <w:shd w:val="clear" w:color="auto" w:fill="FFFFFF"/>
        </w:rPr>
        <w:t>  </w:t>
      </w:r>
      <w:r>
        <w:rPr>
          <w:rFonts w:hint="eastAsia"/>
          <w:szCs w:val="21"/>
          <w:shd w:val="clear" w:color="auto" w:fill="FFFFFF"/>
        </w:rPr>
        <w:t> </w:t>
      </w:r>
      <w:r>
        <w:rPr>
          <w:szCs w:val="21"/>
          <w:shd w:val="clear" w:color="auto" w:fill="FFFFFF"/>
        </w:rPr>
        <w:t>  </w:t>
      </w:r>
      <w:r>
        <w:rPr>
          <w:sz w:val="24"/>
          <w:szCs w:val="24"/>
          <w:shd w:val="clear" w:color="auto" w:fill="FFFFFF"/>
        </w:rPr>
        <w:t> </w:t>
      </w:r>
      <w:r>
        <w:rPr>
          <w:rFonts w:hint="eastAsia"/>
          <w:sz w:val="24"/>
          <w:szCs w:val="24"/>
          <w:shd w:val="clear" w:color="auto" w:fill="FFFFFF"/>
        </w:rPr>
        <w:t>品目</w:t>
      </w:r>
      <w:r>
        <w:rPr>
          <w:sz w:val="24"/>
          <w:szCs w:val="24"/>
          <w:shd w:val="clear" w:color="auto" w:fill="FFFFFF"/>
        </w:rPr>
        <w:t>:  </w:t>
      </w:r>
      <w:r>
        <w:rPr>
          <w:rFonts w:hint="eastAsia"/>
          <w:sz w:val="24"/>
          <w:szCs w:val="24"/>
          <w:shd w:val="clear" w:color="auto" w:fill="FFFFFF"/>
        </w:rPr>
        <w:t> 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服务</w:t>
      </w:r>
      <w:r>
        <w:rPr>
          <w:sz w:val="24"/>
          <w:szCs w:val="24"/>
          <w:shd w:val="clear" w:color="auto" w:fill="FFFFFF"/>
        </w:rPr>
        <w:t>  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center"/>
        <w:rPr>
          <w:rFonts w:cs="Calibri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</w:rPr>
        <w:t>贵州大龙经济开发区管委会为民服务中心物业管理外包服务采购（二次招标）废标公告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default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一、项目编号：</w:t>
      </w:r>
      <w:r>
        <w:rPr>
          <w:rFonts w:hint="eastAsia" w:asciiTheme="minorEastAsia" w:hAnsiTheme="minorEastAsia"/>
          <w:color w:val="000000" w:themeColor="text1"/>
          <w:sz w:val="24"/>
        </w:rPr>
        <w:t>TRZFCG-2019-169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二、项目名称：贵州大龙经济开发区管委会为民服务中心物业管理外包服务采购（二次招标）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三、采购人名称：贵州大龙经济开发区党政办公室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hd w:val="clear" w:color="auto" w:fill="FFFFFF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采购人地址：贵州大龙经济开发区党政办公室</w:t>
      </w:r>
      <w:r>
        <w:rPr>
          <w:rFonts w:hint="eastAsia"/>
          <w:color w:val="000000"/>
          <w:sz w:val="24"/>
          <w:lang w:val="en-US" w:eastAsia="zh-CN"/>
        </w:rPr>
        <w:t xml:space="preserve">  </w:t>
      </w:r>
      <w:r>
        <w:rPr>
          <w:rFonts w:hint="eastAsia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采购人联系电话：15885184786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四、代理机构名称：铜仁市公共资</w:t>
      </w:r>
      <w:bookmarkStart w:id="2" w:name="_GoBack"/>
      <w:bookmarkEnd w:id="2"/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源交易中心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代理机构地址：铜仁市公共服务中心四楼（川硐教育园区麒龙国际旁）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840" w:firstLineChars="35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采购代理联系电话：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0856-3912933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五、采购方式：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  <w:t>公开招标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left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六、公告发布日期：2020年6月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七、开标（谈判）日期：2020年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八、废标日期：2020年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日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九、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PPP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项目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：否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十、废标原因：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该项目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实质性响应供应商不足三家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十一、项目联系人：冉思平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0856-3912933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传真：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邮箱：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十二、附件：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                                      铜仁市公共资源交易中心</w:t>
      </w:r>
    </w:p>
    <w:p>
      <w:pPr>
        <w:pStyle w:val="8"/>
        <w:shd w:val="clear" w:color="auto" w:fill="FFFFFF"/>
        <w:spacing w:before="0" w:beforeAutospacing="0" w:after="0" w:afterAutospacing="0" w:line="480" w:lineRule="atLeast"/>
        <w:ind w:firstLine="504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2020年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日</w:t>
      </w: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55E"/>
    <w:rsid w:val="00015C9B"/>
    <w:rsid w:val="000A7086"/>
    <w:rsid w:val="0013298F"/>
    <w:rsid w:val="00180124"/>
    <w:rsid w:val="001E1D1E"/>
    <w:rsid w:val="001E4C5C"/>
    <w:rsid w:val="001F30A4"/>
    <w:rsid w:val="0026548E"/>
    <w:rsid w:val="0026617F"/>
    <w:rsid w:val="002941B8"/>
    <w:rsid w:val="002C0406"/>
    <w:rsid w:val="00301F7C"/>
    <w:rsid w:val="00343484"/>
    <w:rsid w:val="003434BD"/>
    <w:rsid w:val="00344D91"/>
    <w:rsid w:val="003F7258"/>
    <w:rsid w:val="00421002"/>
    <w:rsid w:val="00485B43"/>
    <w:rsid w:val="004A62E3"/>
    <w:rsid w:val="004F3EE2"/>
    <w:rsid w:val="00501D62"/>
    <w:rsid w:val="00556D9C"/>
    <w:rsid w:val="005D00A5"/>
    <w:rsid w:val="005E636E"/>
    <w:rsid w:val="0060655E"/>
    <w:rsid w:val="00634C27"/>
    <w:rsid w:val="006777AE"/>
    <w:rsid w:val="006B55F7"/>
    <w:rsid w:val="006D29C2"/>
    <w:rsid w:val="00762E48"/>
    <w:rsid w:val="00790EA8"/>
    <w:rsid w:val="007C30E0"/>
    <w:rsid w:val="007D3707"/>
    <w:rsid w:val="00846AC9"/>
    <w:rsid w:val="00896646"/>
    <w:rsid w:val="008F1DDB"/>
    <w:rsid w:val="009C1ADA"/>
    <w:rsid w:val="009E3EE8"/>
    <w:rsid w:val="009F273E"/>
    <w:rsid w:val="00B036FD"/>
    <w:rsid w:val="00B43510"/>
    <w:rsid w:val="00BC6DC4"/>
    <w:rsid w:val="00BD5095"/>
    <w:rsid w:val="00C36F88"/>
    <w:rsid w:val="00C44259"/>
    <w:rsid w:val="00C615E8"/>
    <w:rsid w:val="00CB021D"/>
    <w:rsid w:val="00CB3289"/>
    <w:rsid w:val="00D13C04"/>
    <w:rsid w:val="00D7208A"/>
    <w:rsid w:val="00D72380"/>
    <w:rsid w:val="00D801F1"/>
    <w:rsid w:val="00DF4CF9"/>
    <w:rsid w:val="00E26C3B"/>
    <w:rsid w:val="00E26EE9"/>
    <w:rsid w:val="00EA4549"/>
    <w:rsid w:val="00EB4160"/>
    <w:rsid w:val="00EF0AF4"/>
    <w:rsid w:val="00FC414F"/>
    <w:rsid w:val="00FC557D"/>
    <w:rsid w:val="0B176B24"/>
    <w:rsid w:val="24A01736"/>
    <w:rsid w:val="2CC364D7"/>
    <w:rsid w:val="30962E12"/>
    <w:rsid w:val="6BEB071D"/>
    <w:rsid w:val="7346671D"/>
    <w:rsid w:val="7870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2017-03-15T07:25:00Z</dcterms:created>
  <dc:creator>456</dc:creator>
  <cp:lastModifiedBy>以梦为马</cp:lastModifiedBy>
  <cp:lastPrinted>2019-02-21T07:00:00Z</cp:lastPrinted>
  <dcterms:modified xsi:type="dcterms:W3CDTF">2020-07-01T02:48:43Z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