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000000"/>
          <w:kern w:val="0"/>
          <w:sz w:val="43"/>
          <w:szCs w:val="43"/>
          <w:lang w:val="en-US" w:eastAsia="zh-CN" w:bidi="ar"/>
        </w:rPr>
      </w:pPr>
      <w:r>
        <w:rPr>
          <w:rFonts w:hint="eastAsia" w:ascii="宋体" w:hAnsi="宋体" w:eastAsia="宋体" w:cs="宋体"/>
          <w:b/>
          <w:color w:val="000000"/>
          <w:kern w:val="0"/>
          <w:sz w:val="43"/>
          <w:szCs w:val="43"/>
          <w:lang w:val="en-US" w:eastAsia="zh-CN" w:bidi="ar"/>
        </w:rPr>
        <w:t>印江县人民医院建设项目医疗设备采购</w:t>
      </w:r>
    </w:p>
    <w:p>
      <w:pPr>
        <w:keepNext w:val="0"/>
        <w:keepLines w:val="0"/>
        <w:widowControl/>
        <w:suppressLineNumbers w:val="0"/>
        <w:jc w:val="center"/>
        <w:rPr>
          <w:rFonts w:hint="eastAsia" w:ascii="宋体" w:hAnsi="宋体" w:eastAsia="宋体" w:cs="宋体"/>
          <w:b/>
          <w:color w:val="000000"/>
          <w:kern w:val="0"/>
          <w:sz w:val="43"/>
          <w:szCs w:val="43"/>
          <w:lang w:val="en-US" w:eastAsia="zh-CN" w:bidi="ar"/>
        </w:rPr>
      </w:pPr>
      <w:r>
        <w:rPr>
          <w:rFonts w:hint="eastAsia" w:ascii="宋体" w:hAnsi="宋体" w:eastAsia="宋体" w:cs="宋体"/>
          <w:b/>
          <w:color w:val="000000"/>
          <w:kern w:val="0"/>
          <w:sz w:val="43"/>
          <w:szCs w:val="43"/>
          <w:lang w:val="en-US" w:eastAsia="zh-CN" w:bidi="ar"/>
        </w:rPr>
        <w:t>一、采购项目内容要求</w:t>
      </w:r>
    </w:p>
    <w:p>
      <w:pPr>
        <w:keepNext w:val="0"/>
        <w:keepLines w:val="0"/>
        <w:widowControl/>
        <w:numPr>
          <w:ilvl w:val="0"/>
          <w:numId w:val="1"/>
        </w:numPr>
        <w:suppressLineNumbers w:val="0"/>
        <w:ind w:left="425" w:leftChars="0" w:hanging="425" w:firstLineChars="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项目名称：印江县人民医院建设项目医疗设备采购</w:t>
      </w:r>
    </w:p>
    <w:p>
      <w:pPr>
        <w:keepNext w:val="0"/>
        <w:keepLines w:val="0"/>
        <w:widowControl/>
        <w:numPr>
          <w:ilvl w:val="0"/>
          <w:numId w:val="1"/>
        </w:numPr>
        <w:suppressLineNumbers w:val="0"/>
        <w:ind w:left="425" w:leftChars="0" w:hanging="425" w:firstLineChars="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项目编号：</w:t>
      </w:r>
      <w:r>
        <w:rPr>
          <w:rFonts w:hint="eastAsia" w:ascii="仿宋" w:hAnsi="仿宋" w:eastAsia="仿宋" w:cs="仿宋"/>
          <w:b w:val="0"/>
          <w:bCs w:val="0"/>
          <w:color w:val="auto"/>
          <w:kern w:val="2"/>
          <w:sz w:val="24"/>
          <w:szCs w:val="24"/>
          <w:lang w:val="en-US" w:eastAsia="zh-CN" w:bidi="ar-SA"/>
        </w:rPr>
        <w:t>GZSSJC-2020-06-01(公)</w:t>
      </w:r>
    </w:p>
    <w:p>
      <w:pPr>
        <w:pStyle w:val="3"/>
        <w:pageBreakBefore w:val="0"/>
        <w:numPr>
          <w:ilvl w:val="0"/>
          <w:numId w:val="1"/>
        </w:numPr>
        <w:kinsoku/>
        <w:wordWrap w:val="0"/>
        <w:overflowPunct/>
        <w:topLinePunct/>
        <w:autoSpaceDE/>
        <w:autoSpaceDN/>
        <w:bidi w:val="0"/>
        <w:adjustRightInd/>
        <w:snapToGrid/>
        <w:spacing w:before="0" w:after="0" w:line="360" w:lineRule="auto"/>
        <w:ind w:left="425" w:leftChars="0" w:hanging="425" w:firstLineChars="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采购货物或服务情况：已落实</w:t>
      </w:r>
    </w:p>
    <w:p>
      <w:pPr>
        <w:pStyle w:val="3"/>
        <w:pageBreakBefore w:val="0"/>
        <w:numPr>
          <w:ilvl w:val="0"/>
          <w:numId w:val="1"/>
        </w:numPr>
        <w:kinsoku/>
        <w:wordWrap w:val="0"/>
        <w:overflowPunct/>
        <w:topLinePunct/>
        <w:autoSpaceDE/>
        <w:autoSpaceDN/>
        <w:bidi w:val="0"/>
        <w:adjustRightInd/>
        <w:snapToGrid/>
        <w:spacing w:before="0" w:after="0" w:line="360" w:lineRule="auto"/>
        <w:ind w:left="425" w:leftChars="0" w:hanging="425" w:firstLineChars="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采购数量:一批</w:t>
      </w:r>
    </w:p>
    <w:p>
      <w:pPr>
        <w:pStyle w:val="3"/>
        <w:pageBreakBefore w:val="0"/>
        <w:numPr>
          <w:ilvl w:val="0"/>
          <w:numId w:val="1"/>
        </w:numPr>
        <w:kinsoku/>
        <w:wordWrap w:val="0"/>
        <w:overflowPunct/>
        <w:topLinePunct/>
        <w:autoSpaceDE/>
        <w:autoSpaceDN/>
        <w:bidi w:val="0"/>
        <w:adjustRightInd/>
        <w:snapToGrid/>
        <w:spacing w:before="0" w:after="0" w:line="360" w:lineRule="auto"/>
        <w:ind w:left="425" w:leftChars="0" w:hanging="425" w:firstLineChars="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采购预算: </w:t>
      </w:r>
      <w:r>
        <w:rPr>
          <w:rFonts w:hint="eastAsia" w:ascii="仿宋" w:hAnsi="仿宋" w:eastAsia="仿宋" w:cs="仿宋"/>
          <w:b/>
          <w:bCs/>
          <w:kern w:val="2"/>
          <w:sz w:val="24"/>
          <w:szCs w:val="24"/>
          <w:u w:val="single"/>
          <w:lang w:val="en-US" w:eastAsia="zh-CN" w:bidi="ar-SA"/>
        </w:rPr>
        <w:t xml:space="preserve">9023800.00 </w:t>
      </w:r>
      <w:r>
        <w:rPr>
          <w:rFonts w:hint="eastAsia" w:ascii="仿宋" w:hAnsi="仿宋" w:eastAsia="仿宋" w:cs="仿宋"/>
          <w:b w:val="0"/>
          <w:bCs w:val="0"/>
          <w:kern w:val="2"/>
          <w:sz w:val="24"/>
          <w:szCs w:val="24"/>
          <w:lang w:val="en-US" w:eastAsia="zh-CN" w:bidi="ar-SA"/>
        </w:rPr>
        <w:t xml:space="preserve">  元，</w:t>
      </w:r>
    </w:p>
    <w:p>
      <w:pPr>
        <w:pStyle w:val="3"/>
        <w:pageBreakBefore w:val="0"/>
        <w:numPr>
          <w:ilvl w:val="0"/>
          <w:numId w:val="1"/>
        </w:numPr>
        <w:kinsoku/>
        <w:wordWrap w:val="0"/>
        <w:overflowPunct/>
        <w:topLinePunct/>
        <w:autoSpaceDE/>
        <w:autoSpaceDN/>
        <w:bidi w:val="0"/>
        <w:adjustRightInd/>
        <w:snapToGrid/>
        <w:spacing w:before="0" w:after="0" w:line="360" w:lineRule="auto"/>
        <w:ind w:left="425" w:leftChars="0" w:hanging="425" w:firstLineChars="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最高限价：</w:t>
      </w:r>
      <w:r>
        <w:rPr>
          <w:rFonts w:hint="eastAsia" w:ascii="仿宋" w:hAnsi="仿宋" w:eastAsia="仿宋" w:cs="仿宋"/>
          <w:b/>
          <w:bCs/>
          <w:kern w:val="2"/>
          <w:sz w:val="24"/>
          <w:szCs w:val="24"/>
          <w:u w:val="single"/>
          <w:lang w:val="en-US" w:eastAsia="zh-CN" w:bidi="ar-SA"/>
        </w:rPr>
        <w:t xml:space="preserve">9023800.00 </w:t>
      </w:r>
      <w:r>
        <w:rPr>
          <w:rFonts w:hint="eastAsia" w:ascii="仿宋" w:hAnsi="仿宋" w:eastAsia="仿宋" w:cs="仿宋"/>
          <w:b w:val="0"/>
          <w:bCs w:val="0"/>
          <w:kern w:val="2"/>
          <w:sz w:val="24"/>
          <w:szCs w:val="24"/>
          <w:lang w:val="en-US" w:eastAsia="zh-CN" w:bidi="ar-SA"/>
        </w:rPr>
        <w:t>元</w:t>
      </w:r>
    </w:p>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val="0"/>
          <w:bCs w:val="0"/>
          <w:kern w:val="2"/>
          <w:sz w:val="24"/>
          <w:szCs w:val="24"/>
          <w:lang w:val="en-US" w:eastAsia="zh-CN" w:bidi="ar-SA"/>
        </w:rPr>
        <w:t>交货时间或服务时间:</w:t>
      </w:r>
      <w:r>
        <w:rPr>
          <w:rFonts w:hint="eastAsia" w:ascii="仿宋" w:hAnsi="仿宋" w:eastAsia="仿宋" w:cs="仿宋"/>
          <w:b w:val="0"/>
          <w:bCs w:val="0"/>
          <w:sz w:val="24"/>
          <w:szCs w:val="24"/>
        </w:rPr>
        <w:t>合同签订</w:t>
      </w:r>
      <w:r>
        <w:rPr>
          <w:rFonts w:hint="eastAsia" w:ascii="仿宋" w:hAnsi="仿宋" w:eastAsia="仿宋" w:cs="仿宋"/>
          <w:b w:val="0"/>
          <w:bCs w:val="0"/>
          <w:sz w:val="24"/>
          <w:szCs w:val="24"/>
          <w:lang w:eastAsia="zh-CN"/>
        </w:rPr>
        <w:t>国产</w:t>
      </w:r>
      <w:r>
        <w:rPr>
          <w:rFonts w:hint="eastAsia" w:ascii="仿宋" w:hAnsi="仿宋" w:eastAsia="仿宋" w:cs="仿宋"/>
          <w:b w:val="0"/>
          <w:bCs w:val="0"/>
          <w:sz w:val="24"/>
          <w:szCs w:val="24"/>
        </w:rPr>
        <w:t>2个月</w:t>
      </w:r>
      <w:r>
        <w:rPr>
          <w:rFonts w:hint="eastAsia" w:ascii="仿宋" w:hAnsi="仿宋" w:eastAsia="仿宋" w:cs="仿宋"/>
          <w:b w:val="0"/>
          <w:bCs w:val="0"/>
          <w:sz w:val="24"/>
          <w:szCs w:val="24"/>
          <w:lang w:eastAsia="zh-CN"/>
        </w:rPr>
        <w:t>、进口</w:t>
      </w:r>
      <w:r>
        <w:rPr>
          <w:rFonts w:hint="eastAsia" w:ascii="仿宋" w:hAnsi="仿宋" w:eastAsia="仿宋" w:cs="仿宋"/>
          <w:b w:val="0"/>
          <w:bCs w:val="0"/>
          <w:sz w:val="24"/>
          <w:szCs w:val="24"/>
          <w:lang w:val="en-US" w:eastAsia="zh-CN"/>
        </w:rPr>
        <w:t>3个月</w:t>
      </w:r>
      <w:r>
        <w:rPr>
          <w:rFonts w:hint="eastAsia" w:ascii="仿宋" w:hAnsi="仿宋" w:eastAsia="仿宋" w:cs="仿宋"/>
          <w:b w:val="0"/>
          <w:bCs w:val="0"/>
          <w:sz w:val="24"/>
          <w:szCs w:val="24"/>
        </w:rPr>
        <w:t>内完成交货</w:t>
      </w:r>
      <w:r>
        <w:rPr>
          <w:rFonts w:hint="eastAsia" w:ascii="仿宋" w:hAnsi="仿宋" w:eastAsia="仿宋" w:cs="仿宋"/>
          <w:b w:val="0"/>
          <w:bCs w:val="0"/>
          <w:sz w:val="24"/>
          <w:szCs w:val="24"/>
          <w:lang w:eastAsia="zh-CN"/>
        </w:rPr>
        <w:t>。</w:t>
      </w:r>
    </w:p>
    <w:p>
      <w:pPr>
        <w:pStyle w:val="3"/>
        <w:pageBreakBefore w:val="0"/>
        <w:numPr>
          <w:ilvl w:val="0"/>
          <w:numId w:val="0"/>
        </w:numPr>
        <w:kinsoku/>
        <w:wordWrap w:val="0"/>
        <w:overflowPunct/>
        <w:topLinePunct/>
        <w:autoSpaceDE/>
        <w:autoSpaceDN/>
        <w:bidi w:val="0"/>
        <w:adjustRightInd/>
        <w:snapToGrid/>
        <w:spacing w:before="0" w:after="0" w:line="360" w:lineRule="auto"/>
        <w:ind w:leftChars="0"/>
        <w:jc w:val="left"/>
        <w:textAlignment w:val="auto"/>
        <w:rPr>
          <w:rFonts w:hint="eastAsia" w:ascii="仿宋" w:hAnsi="仿宋" w:eastAsia="仿宋" w:cs="仿宋"/>
          <w:b w:val="0"/>
          <w:bCs w:val="0"/>
          <w:kern w:val="2"/>
          <w:sz w:val="24"/>
          <w:szCs w:val="24"/>
          <w:lang w:val="en-US" w:eastAsia="zh-CN" w:bidi="ar-SA"/>
        </w:rPr>
      </w:pPr>
    </w:p>
    <w:p>
      <w:pPr>
        <w:keepNext w:val="0"/>
        <w:keepLines w:val="0"/>
        <w:widowControl/>
        <w:suppressLineNumbers w:val="0"/>
        <w:jc w:val="center"/>
        <w:rPr>
          <w:rFonts w:hint="eastAsia" w:ascii="宋体" w:hAnsi="宋体" w:eastAsia="宋体" w:cs="宋体"/>
          <w:b/>
          <w:color w:val="000000"/>
          <w:kern w:val="0"/>
          <w:sz w:val="43"/>
          <w:szCs w:val="43"/>
          <w:lang w:val="en-US" w:eastAsia="zh-CN" w:bidi="ar"/>
        </w:rPr>
      </w:pPr>
      <w:r>
        <w:rPr>
          <w:rFonts w:hint="eastAsia" w:ascii="宋体" w:hAnsi="宋体" w:eastAsia="宋体" w:cs="宋体"/>
          <w:b/>
          <w:color w:val="000000"/>
          <w:kern w:val="0"/>
          <w:sz w:val="43"/>
          <w:szCs w:val="43"/>
          <w:lang w:val="en-US" w:eastAsia="zh-CN" w:bidi="ar"/>
        </w:rPr>
        <w:t>二、资格要求</w:t>
      </w:r>
    </w:p>
    <w:p>
      <w:pPr>
        <w:pStyle w:val="3"/>
        <w:pageBreakBefore w:val="0"/>
        <w:kinsoku/>
        <w:wordWrap w:val="0"/>
        <w:overflowPunct/>
        <w:topLinePunct/>
        <w:autoSpaceDE/>
        <w:autoSpaceDN/>
        <w:bidi w:val="0"/>
        <w:adjustRightInd/>
        <w:snapToGrid/>
        <w:spacing w:before="0" w:after="0"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一般资格要求</w:t>
      </w:r>
    </w:p>
    <w:p>
      <w:pPr>
        <w:keepNext w:val="0"/>
        <w:keepLines w:val="0"/>
        <w:pageBreakBefore w:val="0"/>
        <w:widowControl w:val="0"/>
        <w:kinsoku/>
        <w:wordWrap/>
        <w:overflowPunct/>
        <w:topLinePunct w:val="0"/>
        <w:autoSpaceDE/>
        <w:autoSpaceDN/>
        <w:bidi w:val="0"/>
        <w:adjustRightInd/>
        <w:snapToGrid/>
        <w:spacing w:line="360" w:lineRule="auto"/>
        <w:ind w:left="660" w:leftChars="200" w:hanging="240" w:hanging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符合《中华人民共和国政府采购法》第二十二条之供应商资格条件要求，并按照《政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府采购法实施条例》第十七条的规定提供以下材料：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法人或者其他组织的营业执照等证明文件，自然人投标的须提供身份证明复印件；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“经审计的2019年度的财务报告”复印件或“基本开户银行2019年出具的资信证明”复印件；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提供2020年任意3个月缴纳税收的凭据或完税证明材料复印件（依法免税的供应商须提供相应证明文件）；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rPr>
      </w:pPr>
      <w:r>
        <w:rPr>
          <w:rFonts w:hint="eastAsia" w:ascii="仿宋" w:hAnsi="仿宋" w:eastAsia="仿宋" w:cs="仿宋"/>
          <w:sz w:val="24"/>
          <w:szCs w:val="24"/>
        </w:rPr>
        <w:t>（4）2020年任意3个月社会保障资金缴纳证明材料复印件（不需要缴纳社保资金的供应商须提供相应证明文件）；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（5）参加政府采购活动前3年内在经营活动中没有重大违法记录的书面声明原件（格式自拟）</w:t>
      </w:r>
    </w:p>
    <w:p>
      <w:pPr>
        <w:keepNext w:val="0"/>
        <w:keepLines w:val="0"/>
        <w:pageBreakBefore w:val="0"/>
        <w:widowControl w:val="0"/>
        <w:kinsoku/>
        <w:wordWrap/>
        <w:overflowPunct/>
        <w:topLinePunct w:val="0"/>
        <w:autoSpaceDE/>
        <w:autoSpaceDN/>
        <w:bidi w:val="0"/>
        <w:adjustRightInd/>
        <w:snapToGrid/>
        <w:spacing w:line="360" w:lineRule="auto"/>
        <w:ind w:left="660" w:leftChars="200" w:hanging="240" w:hanging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资格审查时，代理机构或采购人在“信用中国”网站（www.creditchina.gov.cn，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包括行业失信被执行人、重大税收违法案件当事人名单）、中国政府采购网（政府采购严重违法失信行为记录名单http://www.ccgp.gov.cn/cr/list）上查询（购买标书当日至开标前一天的任一时间），信用信息截图。对列入失信被执行人、重大税收违法案件当事人名单、政府采购严重违法失信行为记录名单的供应商，其资格审查不予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特殊行业行政法规要求资质：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投标人须提供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（1）医疗器械经营企业许可证或医疗器械经营许可备案证明复印件；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（2）提供国产产品的医疗器械注册证复印件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（3）进口产品提供中英文说明及技术要求说明书各一份，“进”字号医疗器械注册、报关单或商检单复印件。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项目特别资格要求：无</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、本项目标记“进口”的产品接受进口产品（进口品牌）投标，不接受联合体投标</w:t>
      </w:r>
    </w:p>
    <w:p>
      <w:pPr>
        <w:keepNext w:val="0"/>
        <w:keepLines w:val="0"/>
        <w:widowControl/>
        <w:suppressLineNumbers w:val="0"/>
        <w:jc w:val="center"/>
        <w:rPr>
          <w:rFonts w:hint="eastAsia" w:ascii="宋体" w:hAnsi="宋体" w:eastAsia="宋体" w:cs="宋体"/>
          <w:b/>
          <w:color w:val="000000"/>
          <w:kern w:val="0"/>
          <w:sz w:val="43"/>
          <w:szCs w:val="43"/>
          <w:lang w:val="en-US" w:eastAsia="zh-CN" w:bidi="ar"/>
        </w:rPr>
      </w:pPr>
      <w:r>
        <w:rPr>
          <w:rFonts w:hint="eastAsia" w:ascii="宋体" w:hAnsi="宋体" w:eastAsia="宋体" w:cs="宋体"/>
          <w:b/>
          <w:color w:val="000000"/>
          <w:kern w:val="0"/>
          <w:sz w:val="43"/>
          <w:szCs w:val="43"/>
          <w:lang w:val="en-US" w:eastAsia="zh-CN" w:bidi="ar"/>
        </w:rPr>
        <w:t>三、采购内容及要求</w:t>
      </w:r>
    </w:p>
    <w:p>
      <w:pPr>
        <w:numPr>
          <w:ilvl w:val="0"/>
          <w:numId w:val="0"/>
        </w:num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包1</w:t>
      </w:r>
    </w:p>
    <w:p>
      <w:pPr>
        <w:numPr>
          <w:ilvl w:val="0"/>
          <w:numId w:val="3"/>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采购内容</w:t>
      </w:r>
    </w:p>
    <w:tbl>
      <w:tblPr>
        <w:tblStyle w:val="9"/>
        <w:tblW w:w="9358" w:type="dxa"/>
        <w:jc w:val="center"/>
        <w:tblLayout w:type="fixed"/>
        <w:tblCellMar>
          <w:top w:w="15" w:type="dxa"/>
          <w:left w:w="15" w:type="dxa"/>
          <w:bottom w:w="15" w:type="dxa"/>
          <w:right w:w="15" w:type="dxa"/>
        </w:tblCellMar>
      </w:tblPr>
      <w:tblGrid>
        <w:gridCol w:w="933"/>
        <w:gridCol w:w="4841"/>
        <w:gridCol w:w="1896"/>
        <w:gridCol w:w="1688"/>
      </w:tblGrid>
      <w:tr>
        <w:tblPrEx>
          <w:tblCellMar>
            <w:top w:w="15" w:type="dxa"/>
            <w:left w:w="15" w:type="dxa"/>
            <w:bottom w:w="15" w:type="dxa"/>
            <w:right w:w="15" w:type="dxa"/>
          </w:tblCellMar>
        </w:tblPrEx>
        <w:trPr>
          <w:trHeight w:val="37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产品名称</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数量</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是否进口</w:t>
            </w:r>
          </w:p>
        </w:tc>
      </w:tr>
      <w:tr>
        <w:tblPrEx>
          <w:tblCellMar>
            <w:top w:w="15" w:type="dxa"/>
            <w:left w:w="15" w:type="dxa"/>
            <w:bottom w:w="15" w:type="dxa"/>
            <w:right w:w="15" w:type="dxa"/>
          </w:tblCellMar>
        </w:tblPrEx>
        <w:trPr>
          <w:trHeight w:val="49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tabs>
                <w:tab w:val="left" w:pos="900"/>
              </w:tabs>
              <w:spacing w:line="360" w:lineRule="auto"/>
              <w:ind w:firstLine="1740" w:firstLineChars="725"/>
              <w:rPr>
                <w:rFonts w:hint="eastAsia" w:ascii="仿宋" w:hAnsi="仿宋" w:eastAsia="仿宋" w:cs="仿宋"/>
                <w:color w:val="000000"/>
                <w:sz w:val="24"/>
                <w:szCs w:val="24"/>
              </w:rPr>
            </w:pPr>
            <w:r>
              <w:rPr>
                <w:rFonts w:hint="eastAsia" w:ascii="仿宋" w:hAnsi="仿宋" w:eastAsia="仿宋" w:cs="仿宋"/>
                <w:color w:val="000000"/>
                <w:sz w:val="24"/>
                <w:szCs w:val="24"/>
              </w:rPr>
              <w:t>神经外科动力系统</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900"/>
              </w:tabs>
              <w:spacing w:line="360" w:lineRule="auto"/>
              <w:ind w:firstLine="1020" w:firstLineChars="4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国产</w:t>
            </w:r>
          </w:p>
        </w:tc>
      </w:tr>
      <w:tr>
        <w:tblPrEx>
          <w:tblCellMar>
            <w:top w:w="15" w:type="dxa"/>
            <w:left w:w="15" w:type="dxa"/>
            <w:bottom w:w="15" w:type="dxa"/>
            <w:right w:w="15" w:type="dxa"/>
          </w:tblCellMar>
        </w:tblPrEx>
        <w:trPr>
          <w:trHeight w:val="49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tabs>
                <w:tab w:val="left" w:pos="900"/>
              </w:tabs>
              <w:spacing w:line="360" w:lineRule="auto"/>
              <w:ind w:firstLine="1740" w:firstLineChars="725"/>
              <w:rPr>
                <w:rFonts w:hint="eastAsia" w:ascii="仿宋" w:hAnsi="仿宋" w:eastAsia="仿宋" w:cs="仿宋"/>
                <w:color w:val="000000"/>
                <w:sz w:val="24"/>
                <w:szCs w:val="24"/>
              </w:rPr>
            </w:pPr>
            <w:r>
              <w:rPr>
                <w:rFonts w:hint="eastAsia" w:ascii="仿宋" w:hAnsi="仿宋" w:eastAsia="仿宋" w:cs="仿宋"/>
                <w:color w:val="000000"/>
                <w:sz w:val="24"/>
                <w:szCs w:val="24"/>
              </w:rPr>
              <w:t>神经外科手术显微镜</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900"/>
              </w:tabs>
              <w:spacing w:line="360" w:lineRule="auto"/>
              <w:ind w:firstLine="1020" w:firstLineChars="4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进口</w:t>
            </w:r>
          </w:p>
        </w:tc>
      </w:tr>
    </w:tbl>
    <w:p>
      <w:pPr>
        <w:numPr>
          <w:ilvl w:val="0"/>
          <w:numId w:val="3"/>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技术参数（规格）要求</w:t>
      </w:r>
    </w:p>
    <w:p>
      <w:pPr>
        <w:numPr>
          <w:ilvl w:val="0"/>
          <w:numId w:val="4"/>
        </w:num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神经外科动力系统（</w:t>
      </w:r>
      <w:r>
        <w:rPr>
          <w:rFonts w:hint="eastAsia" w:ascii="仿宋" w:hAnsi="仿宋" w:eastAsia="仿宋" w:cs="仿宋"/>
          <w:b/>
          <w:sz w:val="24"/>
          <w:szCs w:val="24"/>
          <w:lang w:val="en-US" w:eastAsia="zh-CN"/>
        </w:rPr>
        <w:t>国产</w:t>
      </w:r>
      <w:r>
        <w:rPr>
          <w:rFonts w:hint="eastAsia" w:ascii="仿宋" w:hAnsi="仿宋" w:eastAsia="仿宋" w:cs="仿宋"/>
          <w:b/>
          <w:sz w:val="24"/>
          <w:szCs w:val="24"/>
        </w:rPr>
        <w:t>）</w:t>
      </w:r>
    </w:p>
    <w:p>
      <w:pPr>
        <w:spacing w:after="156" w:afterLines="50"/>
        <w:jc w:val="left"/>
        <w:rPr>
          <w:rFonts w:hint="eastAsia" w:ascii="仿宋" w:hAnsi="仿宋" w:eastAsia="仿宋" w:cs="仿宋"/>
          <w:color w:val="000000"/>
          <w:sz w:val="24"/>
          <w:szCs w:val="24"/>
        </w:rPr>
      </w:pPr>
      <w:r>
        <w:rPr>
          <w:rFonts w:hint="eastAsia" w:ascii="仿宋" w:hAnsi="仿宋" w:eastAsia="仿宋" w:cs="仿宋"/>
          <w:color w:val="000000"/>
          <w:sz w:val="24"/>
          <w:szCs w:val="24"/>
        </w:rPr>
        <w:t>产品名称：</w:t>
      </w:r>
      <w:r>
        <w:rPr>
          <w:rFonts w:hint="eastAsia" w:ascii="仿宋" w:hAnsi="仿宋" w:eastAsia="仿宋" w:cs="仿宋"/>
          <w:color w:val="000000"/>
          <w:sz w:val="24"/>
          <w:szCs w:val="24"/>
          <w:lang w:eastAsia="zh-CN"/>
        </w:rPr>
        <w:t>神经外科动力系统</w:t>
      </w:r>
      <w:r>
        <w:rPr>
          <w:rFonts w:hint="eastAsia" w:ascii="仿宋" w:hAnsi="仿宋" w:eastAsia="仿宋" w:cs="仿宋"/>
          <w:color w:val="000000"/>
          <w:sz w:val="24"/>
          <w:szCs w:val="24"/>
        </w:rPr>
        <w:t xml:space="preserve"> </w:t>
      </w:r>
    </w:p>
    <w:p>
      <w:pPr>
        <w:spacing w:after="156" w:afterLines="5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产品功能：颅骨钻、颅骨铣、磨钻，可选配小体骨钻、小体骨锯</w:t>
      </w:r>
      <w:r>
        <w:rPr>
          <w:rFonts w:hint="eastAsia" w:ascii="仿宋" w:hAnsi="仿宋" w:eastAsia="仿宋" w:cs="仿宋"/>
          <w:color w:val="000000"/>
          <w:sz w:val="24"/>
          <w:szCs w:val="24"/>
          <w:lang w:eastAsia="zh-CN"/>
        </w:rPr>
        <w:t>等</w:t>
      </w:r>
    </w:p>
    <w:tbl>
      <w:tblPr>
        <w:tblStyle w:val="9"/>
        <w:tblW w:w="97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206"/>
        <w:gridCol w:w="7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仿宋" w:hAnsi="仿宋" w:eastAsia="仿宋" w:cs="仿宋"/>
                <w:b/>
                <w:sz w:val="24"/>
                <w:szCs w:val="24"/>
              </w:rPr>
            </w:pPr>
            <w:r>
              <w:rPr>
                <w:rFonts w:hint="eastAsia" w:ascii="仿宋" w:hAnsi="仿宋" w:eastAsia="仿宋" w:cs="仿宋"/>
                <w:b/>
                <w:sz w:val="24"/>
                <w:szCs w:val="24"/>
              </w:rPr>
              <w:t>序号</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firstLine="241" w:firstLineChars="100"/>
              <w:jc w:val="both"/>
              <w:rPr>
                <w:rFonts w:hint="eastAsia" w:ascii="仿宋" w:hAnsi="仿宋" w:eastAsia="仿宋" w:cs="仿宋"/>
                <w:b/>
                <w:sz w:val="24"/>
                <w:szCs w:val="24"/>
              </w:rPr>
            </w:pPr>
            <w:r>
              <w:rPr>
                <w:rFonts w:hint="eastAsia" w:ascii="仿宋" w:hAnsi="仿宋" w:eastAsia="仿宋" w:cs="仿宋"/>
                <w:b/>
                <w:sz w:val="24"/>
                <w:szCs w:val="24"/>
              </w:rPr>
              <w:t>名称</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技术性能及参数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color w:val="000000"/>
                <w:sz w:val="24"/>
                <w:szCs w:val="24"/>
              </w:rPr>
              <w:t>主机</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微电脑控制平台，恒速驱动控制系统，负载速降≤5%；</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电机自动识别功能；</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大功率微电机式开颅和高速磨钻完美结合；</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7寸彩色液晶触摸菜单操作界面；</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动力采用先进微电脑控制系统，系统功能多、噪音低、工作稳定；</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具有刀具选择功能，也可以在通用模式下使用；</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可设置最高转速，脚踏开关操控实现无级变速；</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BF型电气安全设计和90-260V宽电压电源设计；</w:t>
            </w:r>
          </w:p>
          <w:p>
            <w:pPr>
              <w:tabs>
                <w:tab w:val="left" w:pos="900"/>
              </w:tabs>
              <w:spacing w:line="360" w:lineRule="auto"/>
              <w:ind w:firstLine="780" w:firstLineChars="325"/>
              <w:rPr>
                <w:rFonts w:hint="eastAsia" w:ascii="仿宋" w:hAnsi="仿宋" w:eastAsia="仿宋" w:cs="仿宋"/>
                <w:sz w:val="24"/>
                <w:szCs w:val="24"/>
              </w:rPr>
            </w:pPr>
            <w:r>
              <w:rPr>
                <w:rFonts w:hint="eastAsia" w:ascii="仿宋" w:hAnsi="仿宋" w:eastAsia="仿宋" w:cs="仿宋"/>
                <w:color w:val="000000"/>
                <w:sz w:val="24"/>
                <w:szCs w:val="24"/>
              </w:rPr>
              <w:t xml:space="preserve"> 产品通过安全认证，企业通过CMD医疗器械质量管理体系认证</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脚踏开关</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1020" w:firstLineChars="425"/>
              <w:rPr>
                <w:rFonts w:hint="eastAsia" w:ascii="仿宋" w:hAnsi="仿宋" w:eastAsia="仿宋" w:cs="仿宋"/>
                <w:color w:val="000000"/>
                <w:sz w:val="24"/>
                <w:szCs w:val="24"/>
              </w:rPr>
            </w:pPr>
            <w:r>
              <w:rPr>
                <w:rFonts w:hint="eastAsia" w:ascii="仿宋" w:hAnsi="仿宋" w:eastAsia="仿宋" w:cs="仿宋"/>
                <w:color w:val="000000"/>
                <w:sz w:val="24"/>
                <w:szCs w:val="24"/>
              </w:rPr>
              <w:t>线缆长3.5m，无级调速，可进行功能切换及注水控制；</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IPX8防水等级，防滑、防侧翻；</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踏板高度48mm，减轻脚疲劳；</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精致小巧，造型时尚；</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坚固结构设计，承载重量1350N（138kg)，舒适耐用。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微电机</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ISO-E类型标准接口，接插方便快捷，可高温高压消毒；</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开颅用微电机，输出动力强劲稳定，峰值输出功率达150W，输出扭矩2.86N·cm，转速可达40000r/min；</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自动风冷技术，温升小，噪音低，噪音＜65dB，工作最高温度＜40℃；</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体积小，重量轻，最大直径23.5mm，重量127g。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颅骨钻手柄</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体积小，最大外径ф30mm，长130mm，轻质合金材料制造，重量0.445kg，可高温高压消毒；</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带手把，握持舒适，轻巧方便，操控性强；</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转速为0-1500r/min，低噪音、低振动，最高转速时空载噪音&lt;66dB。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p>
          <w:p>
            <w:pPr>
              <w:tabs>
                <w:tab w:val="left" w:pos="900"/>
              </w:tabs>
              <w:spacing w:line="360" w:lineRule="auto"/>
              <w:ind w:firstLine="540" w:firstLineChars="225"/>
              <w:rPr>
                <w:rFonts w:hint="eastAsia" w:ascii="仿宋" w:hAnsi="仿宋" w:eastAsia="仿宋" w:cs="仿宋"/>
                <w:color w:val="000000"/>
                <w:sz w:val="24"/>
                <w:szCs w:val="24"/>
              </w:rPr>
            </w:pPr>
          </w:p>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p>
            <w:pPr>
              <w:tabs>
                <w:tab w:val="left" w:pos="900"/>
              </w:tabs>
              <w:spacing w:line="360" w:lineRule="auto"/>
              <w:ind w:firstLine="540" w:firstLineChars="225"/>
              <w:rPr>
                <w:rFonts w:hint="eastAsia" w:ascii="仿宋" w:hAnsi="仿宋" w:eastAsia="仿宋" w:cs="仿宋"/>
                <w:color w:val="000000"/>
                <w:sz w:val="24"/>
                <w:szCs w:val="24"/>
              </w:rPr>
            </w:pPr>
          </w:p>
          <w:p>
            <w:pPr>
              <w:tabs>
                <w:tab w:val="left" w:pos="900"/>
              </w:tabs>
              <w:spacing w:line="360" w:lineRule="auto"/>
              <w:ind w:firstLine="540" w:firstLineChars="225"/>
              <w:rPr>
                <w:rFonts w:hint="eastAsia" w:ascii="仿宋" w:hAnsi="仿宋" w:eastAsia="仿宋" w:cs="仿宋"/>
                <w:color w:val="000000"/>
                <w:sz w:val="24"/>
                <w:szCs w:val="24"/>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颅骨钻头</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机械式钻穿即停功能，确保操作安全；</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高精密快装卸接口设计；</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钻头规格：ф6mm，ф9mm；</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刃口采用优质不锈钢HRC58以上高硬度热处理，锋利耐用。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颅骨铣手机</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结构小巧，最大柄径22mm，表面防滑花纹设计，可握持式或执笔式操作，操作方便；</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超轻，重量148g，低噪音、低振动，最高转速时，空载噪音&lt;67dB，工作最高温度&lt;40℃；</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快速铣刀安装接口；</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脑膜护鞘可360°自由旋转设计，最小铣切半径5mm，铣切骨板顺畅安全；</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无级调速，最高输出转速40000r/min；</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可高温高压消毒。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颅骨铣刀</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专利螺旋密封功能，防止体液进入铣手机内部，增强耐用性；</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直刃设计，锋利耐用，铣切轻松快捷；</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头端直径Φ1.6mm，铣切颅骨缝隙1.6-2.34mm。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磨微电机</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ISO-E类型标准接口，接插方便快捷，可高温高压消毒；</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高速电机马达，输出动力强劲稳定，峰值输出功率达100W，转速可达40000r/min，操作方便；</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自动风冷技术，温升小，噪音低，噪音＜65dB，工作最高温度＜40℃；</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体积小，重量轻，最大直径20mm，重量110g；</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急停时间＜0.2s。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磨钻手柄</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ISO-E类型标准接口，接插方便快捷，可高温高压消毒；</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最大直径20mm，角度21°，超轻，执笔式、防滑结构设计；</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最高转速80000r/min，可正反转，低发热、低噪音，最高转速时空载噪音&lt;67dB，长时间运行最高热平衡温度&lt;38℃；</w:t>
            </w:r>
          </w:p>
          <w:p>
            <w:pPr>
              <w:tabs>
                <w:tab w:val="left" w:pos="900"/>
              </w:tabs>
              <w:spacing w:line="360" w:lineRule="auto"/>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 磨钻手柄与微电机连接具有锁定功能，防止任意旋转，适合精细手术操作。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磨钻头</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780" w:firstLineChars="325"/>
              <w:rPr>
                <w:rFonts w:hint="eastAsia" w:ascii="仿宋" w:hAnsi="仿宋" w:eastAsia="仿宋" w:cs="仿宋"/>
                <w:color w:val="000000"/>
                <w:sz w:val="24"/>
                <w:szCs w:val="24"/>
                <w:lang w:val="zh-CN"/>
              </w:rPr>
            </w:pPr>
            <w:r>
              <w:rPr>
                <w:rFonts w:hint="eastAsia" w:ascii="仿宋" w:hAnsi="仿宋" w:eastAsia="仿宋" w:cs="仿宋"/>
                <w:color w:val="000000"/>
                <w:sz w:val="24"/>
                <w:szCs w:val="24"/>
              </w:rPr>
              <w:t xml:space="preserve"> 钨钢材质</w:t>
            </w:r>
            <w:r>
              <w:rPr>
                <w:rFonts w:hint="eastAsia" w:ascii="仿宋" w:hAnsi="仿宋" w:eastAsia="仿宋" w:cs="仿宋"/>
                <w:color w:val="000000"/>
                <w:sz w:val="24"/>
                <w:szCs w:val="24"/>
                <w:lang w:val="zh-CN"/>
              </w:rPr>
              <w:t>，抗弯抗扭，锋利耐用，可高温高压消毒；</w:t>
            </w:r>
          </w:p>
          <w:p>
            <w:pPr>
              <w:tabs>
                <w:tab w:val="left" w:pos="900"/>
              </w:tabs>
              <w:spacing w:line="360" w:lineRule="auto"/>
              <w:ind w:firstLine="540" w:firstLineChars="225"/>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 圆柱度0.01mm，直线度0.005mm，高速转动下径向跳动量</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0.1mm；</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金刚砂球形磨钻头：Ф1.0mm、Ф2.0mm、Ф3.0mm</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柄径</w:t>
            </w:r>
            <w:r>
              <w:rPr>
                <w:rFonts w:hint="eastAsia" w:ascii="仿宋" w:hAnsi="仿宋" w:eastAsia="仿宋" w:cs="仿宋"/>
                <w:color w:val="000000"/>
                <w:sz w:val="24"/>
                <w:szCs w:val="24"/>
              </w:rPr>
              <w:t>Φ2.38mm；</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钨钢球形磨钻头</w:t>
            </w:r>
            <w:r>
              <w:rPr>
                <w:rFonts w:hint="eastAsia" w:ascii="仿宋" w:hAnsi="仿宋" w:eastAsia="仿宋" w:cs="仿宋"/>
                <w:color w:val="000000"/>
                <w:sz w:val="24"/>
                <w:szCs w:val="24"/>
                <w:lang w:val="zh-CN"/>
              </w:rPr>
              <w:t>：Ф2.0mm、Ф3.0mm、Ф5.0mm，柄径</w:t>
            </w:r>
            <w:r>
              <w:rPr>
                <w:rFonts w:hint="eastAsia" w:ascii="仿宋" w:hAnsi="仿宋" w:eastAsia="仿宋" w:cs="仿宋"/>
                <w:color w:val="000000"/>
                <w:sz w:val="24"/>
                <w:szCs w:val="24"/>
              </w:rPr>
              <w:t>Φ2.38mm</w:t>
            </w:r>
            <w:r>
              <w:rPr>
                <w:rFonts w:hint="eastAsia" w:ascii="仿宋" w:hAnsi="仿宋" w:eastAsia="仿宋" w:cs="仿宋"/>
                <w:color w:val="000000"/>
                <w:sz w:val="24"/>
                <w:szCs w:val="24"/>
                <w:lang w:val="zh-CN"/>
              </w:rPr>
              <w:t>；</w:t>
            </w:r>
          </w:p>
          <w:p>
            <w:pPr>
              <w:tabs>
                <w:tab w:val="left" w:pos="900"/>
              </w:tabs>
              <w:spacing w:line="360" w:lineRule="auto"/>
              <w:ind w:firstLine="780" w:firstLineChars="325"/>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最高转速80000r/min。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售后服务</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主机部件质保二年，</w:t>
            </w:r>
            <w:r>
              <w:rPr>
                <w:rFonts w:hint="eastAsia" w:ascii="仿宋" w:hAnsi="仿宋" w:eastAsia="仿宋" w:cs="仿宋"/>
                <w:color w:val="000000"/>
                <w:sz w:val="24"/>
                <w:szCs w:val="24"/>
                <w:lang w:val="en-US" w:eastAsia="zh-CN"/>
              </w:rPr>
              <w:t>24小时内达到维修现场，免费安装调试及培训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附</w:t>
            </w:r>
          </w:p>
        </w:tc>
        <w:tc>
          <w:tcPr>
            <w:tcW w:w="773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ind w:firstLine="540" w:firstLineChars="225"/>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神经外科动力装置配置主要清单</w:t>
            </w:r>
          </w:p>
        </w:tc>
      </w:tr>
    </w:tbl>
    <w:p>
      <w:pPr>
        <w:rPr>
          <w:rFonts w:hint="eastAsia" w:ascii="仿宋" w:hAnsi="仿宋" w:eastAsia="仿宋" w:cs="仿宋"/>
          <w:sz w:val="24"/>
          <w:szCs w:val="24"/>
        </w:rPr>
      </w:pPr>
    </w:p>
    <w:p>
      <w:pPr>
        <w:rPr>
          <w:rStyle w:val="14"/>
          <w:rFonts w:hint="eastAsia" w:ascii="仿宋" w:hAnsi="仿宋" w:eastAsia="仿宋" w:cs="仿宋"/>
          <w:b/>
          <w:bCs w:val="0"/>
          <w:sz w:val="24"/>
          <w:szCs w:val="24"/>
          <w:lang w:val="en-US" w:eastAsia="zh-CN" w:bidi="ar"/>
        </w:rPr>
      </w:pPr>
    </w:p>
    <w:p>
      <w:pPr>
        <w:rPr>
          <w:rStyle w:val="14"/>
          <w:rFonts w:hint="eastAsia" w:ascii="仿宋" w:hAnsi="仿宋" w:eastAsia="仿宋" w:cs="仿宋"/>
          <w:b/>
          <w:bCs w:val="0"/>
          <w:sz w:val="24"/>
          <w:szCs w:val="24"/>
          <w:lang w:val="en-US" w:eastAsia="zh-CN" w:bidi="ar"/>
        </w:rPr>
      </w:pPr>
    </w:p>
    <w:p>
      <w:pPr>
        <w:rPr>
          <w:rStyle w:val="14"/>
          <w:rFonts w:hint="eastAsia" w:ascii="仿宋" w:hAnsi="仿宋" w:eastAsia="仿宋" w:cs="仿宋"/>
          <w:b/>
          <w:bCs w:val="0"/>
          <w:sz w:val="24"/>
          <w:szCs w:val="24"/>
          <w:lang w:val="en-US" w:eastAsia="zh-CN" w:bidi="ar"/>
        </w:rPr>
      </w:pPr>
    </w:p>
    <w:p>
      <w:pPr>
        <w:jc w:val="center"/>
        <w:rPr>
          <w:rStyle w:val="14"/>
          <w:rFonts w:hint="eastAsia" w:ascii="仿宋" w:hAnsi="仿宋" w:eastAsia="仿宋" w:cs="仿宋"/>
          <w:b/>
          <w:bCs w:val="0"/>
          <w:sz w:val="24"/>
          <w:szCs w:val="24"/>
          <w:lang w:val="en-US" w:eastAsia="zh-CN" w:bidi="ar"/>
        </w:rPr>
      </w:pPr>
      <w:r>
        <w:rPr>
          <w:rFonts w:hint="eastAsia" w:ascii="仿宋" w:hAnsi="仿宋" w:eastAsia="仿宋" w:cs="仿宋"/>
          <w:b/>
          <w:sz w:val="24"/>
          <w:szCs w:val="24"/>
          <w:lang w:val="en-US" w:eastAsia="zh-CN"/>
        </w:rPr>
        <w:t>神经外科动力系统配置清单</w:t>
      </w:r>
    </w:p>
    <w:p>
      <w:pPr>
        <w:jc w:val="center"/>
        <w:rPr>
          <w:rStyle w:val="14"/>
          <w:rFonts w:hint="eastAsia" w:ascii="仿宋" w:hAnsi="仿宋" w:eastAsia="仿宋" w:cs="仿宋"/>
          <w:b/>
          <w:bCs w:val="0"/>
          <w:sz w:val="24"/>
          <w:szCs w:val="24"/>
          <w:lang w:val="en-US" w:eastAsia="zh-CN" w:bidi="ar"/>
        </w:rPr>
      </w:pPr>
    </w:p>
    <w:tbl>
      <w:tblPr>
        <w:tblStyle w:val="10"/>
        <w:tblW w:w="10233"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917"/>
        <w:gridCol w:w="708"/>
        <w:gridCol w:w="650"/>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序号</w:t>
            </w:r>
          </w:p>
        </w:tc>
        <w:tc>
          <w:tcPr>
            <w:tcW w:w="1917" w:type="dxa"/>
            <w:noWrap w:val="0"/>
            <w:vAlign w:val="top"/>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配件名称</w:t>
            </w:r>
          </w:p>
        </w:tc>
        <w:tc>
          <w:tcPr>
            <w:tcW w:w="708" w:type="dxa"/>
            <w:noWrap w:val="0"/>
            <w:vAlign w:val="top"/>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单位</w:t>
            </w:r>
          </w:p>
        </w:tc>
        <w:tc>
          <w:tcPr>
            <w:tcW w:w="650" w:type="dxa"/>
            <w:noWrap w:val="0"/>
            <w:vAlign w:val="top"/>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数量</w:t>
            </w:r>
          </w:p>
        </w:tc>
        <w:tc>
          <w:tcPr>
            <w:tcW w:w="6066" w:type="dxa"/>
            <w:noWrap w:val="0"/>
            <w:vAlign w:val="top"/>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p>
          <w:p>
            <w:pPr>
              <w:tabs>
                <w:tab w:val="left" w:pos="900"/>
              </w:tabs>
              <w:spacing w:line="360" w:lineRule="auto"/>
              <w:ind w:firstLine="540" w:firstLineChars="225"/>
              <w:rPr>
                <w:rFonts w:hint="eastAsia" w:ascii="仿宋" w:hAnsi="仿宋" w:eastAsia="仿宋" w:cs="仿宋"/>
                <w:color w:val="000000"/>
                <w:sz w:val="24"/>
                <w:szCs w:val="24"/>
                <w:lang w:val="en-US" w:eastAsia="zh-CN"/>
              </w:rPr>
            </w:pPr>
          </w:p>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917" w:type="dxa"/>
            <w:noWrap w:val="0"/>
            <w:vAlign w:val="top"/>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p>
          <w:p>
            <w:pPr>
              <w:tabs>
                <w:tab w:val="left" w:pos="900"/>
              </w:tabs>
              <w:spacing w:line="360" w:lineRule="auto"/>
              <w:ind w:firstLine="540" w:firstLineChars="225"/>
              <w:rPr>
                <w:rFonts w:hint="eastAsia" w:ascii="仿宋" w:hAnsi="仿宋" w:eastAsia="仿宋" w:cs="仿宋"/>
                <w:color w:val="000000"/>
                <w:sz w:val="24"/>
                <w:szCs w:val="24"/>
                <w:lang w:val="en-US" w:eastAsia="zh-CN"/>
              </w:rPr>
            </w:pPr>
          </w:p>
          <w:p>
            <w:pPr>
              <w:tabs>
                <w:tab w:val="left" w:pos="900"/>
              </w:tabs>
              <w:spacing w:line="360" w:lineRule="auto"/>
              <w:ind w:firstLine="540" w:firstLineChars="2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控制主机</w:t>
            </w:r>
          </w:p>
        </w:tc>
        <w:tc>
          <w:tcPr>
            <w:tcW w:w="708" w:type="dxa"/>
            <w:noWrap w:val="0"/>
            <w:vAlign w:val="top"/>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p>
          <w:p>
            <w:pPr>
              <w:tabs>
                <w:tab w:val="left" w:pos="900"/>
              </w:tabs>
              <w:spacing w:line="360" w:lineRule="auto"/>
              <w:ind w:firstLine="540" w:firstLineChars="225"/>
              <w:rPr>
                <w:rFonts w:hint="eastAsia" w:ascii="仿宋" w:hAnsi="仿宋" w:eastAsia="仿宋" w:cs="仿宋"/>
                <w:color w:val="000000"/>
                <w:sz w:val="24"/>
                <w:szCs w:val="24"/>
                <w:lang w:val="en-US" w:eastAsia="zh-CN"/>
              </w:rPr>
            </w:pPr>
          </w:p>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650" w:type="dxa"/>
            <w:noWrap w:val="0"/>
            <w:vAlign w:val="top"/>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p>
          <w:p>
            <w:pPr>
              <w:tabs>
                <w:tab w:val="left" w:pos="900"/>
              </w:tabs>
              <w:spacing w:line="360" w:lineRule="auto"/>
              <w:ind w:firstLine="540" w:firstLineChars="225"/>
              <w:rPr>
                <w:rFonts w:hint="eastAsia" w:ascii="仿宋" w:hAnsi="仿宋" w:eastAsia="仿宋" w:cs="仿宋"/>
                <w:color w:val="000000"/>
                <w:sz w:val="24"/>
                <w:szCs w:val="24"/>
                <w:lang w:val="en-US" w:eastAsia="zh-CN"/>
              </w:rPr>
            </w:pPr>
          </w:p>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top"/>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支持颅骨钻、颅骨铣、磨钻等多种功能，可选装小骨钻和小骨锯等功能，用于开颅手术、颅底手术和其他外科手术对骨组织的切除处理；②大功率动力和高速动力双输出接口；③微电脑控制平台，恒速闭环驱动控制系统、电机自动识别导引功能选择和操作参数设置；④系统自诊断和保护技术；⑤可加挂冷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pStyle w:val="2"/>
              <w:ind w:firstLine="240" w:firstLineChars="100"/>
              <w:jc w:val="both"/>
              <w:rPr>
                <w:rFonts w:hint="eastAsia" w:ascii="仿宋" w:hAnsi="仿宋" w:eastAsia="仿宋" w:cs="仿宋"/>
                <w:sz w:val="24"/>
                <w:szCs w:val="24"/>
                <w:lang w:val="en-US" w:eastAsia="zh-CN"/>
              </w:rPr>
            </w:pPr>
            <w:r>
              <w:rPr>
                <w:rFonts w:hint="eastAsia" w:ascii="仿宋" w:hAnsi="仿宋" w:eastAsia="仿宋" w:cs="仿宋"/>
                <w:b w:val="0"/>
                <w:bCs w:val="0"/>
                <w:color w:val="000000"/>
                <w:sz w:val="24"/>
                <w:szCs w:val="24"/>
                <w:lang w:val="en-US" w:eastAsia="zh-CN"/>
              </w:rPr>
              <w:t>2</w:t>
            </w:r>
          </w:p>
        </w:tc>
        <w:tc>
          <w:tcPr>
            <w:tcW w:w="1917" w:type="dxa"/>
            <w:noWrap w:val="0"/>
            <w:vAlign w:val="top"/>
          </w:tcPr>
          <w:p>
            <w:pPr>
              <w:tabs>
                <w:tab w:val="left" w:pos="900"/>
              </w:tabs>
              <w:spacing w:line="360" w:lineRule="auto"/>
              <w:ind w:firstLine="480" w:firstLineChars="200"/>
              <w:rPr>
                <w:rFonts w:hint="eastAsia" w:ascii="仿宋" w:hAnsi="仿宋" w:eastAsia="仿宋" w:cs="仿宋"/>
                <w:sz w:val="24"/>
                <w:szCs w:val="24"/>
                <w:lang w:val="en-US" w:eastAsia="zh-CN"/>
              </w:rPr>
            </w:pPr>
          </w:p>
          <w:p>
            <w:pPr>
              <w:tabs>
                <w:tab w:val="left" w:pos="900"/>
              </w:tabs>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脚踏控制器</w:t>
            </w:r>
          </w:p>
        </w:tc>
        <w:tc>
          <w:tcPr>
            <w:tcW w:w="708"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p>
          <w:p>
            <w:pPr>
              <w:tabs>
                <w:tab w:val="left" w:pos="900"/>
              </w:tabs>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个</w:t>
            </w:r>
          </w:p>
        </w:tc>
        <w:tc>
          <w:tcPr>
            <w:tcW w:w="650" w:type="dxa"/>
            <w:noWrap w:val="0"/>
            <w:vAlign w:val="top"/>
          </w:tcPr>
          <w:p>
            <w:pPr>
              <w:tabs>
                <w:tab w:val="left" w:pos="900"/>
              </w:tabs>
              <w:spacing w:line="360" w:lineRule="auto"/>
              <w:ind w:firstLine="240" w:firstLineChars="100"/>
              <w:jc w:val="left"/>
              <w:rPr>
                <w:rFonts w:hint="eastAsia" w:ascii="仿宋" w:hAnsi="仿宋" w:eastAsia="仿宋" w:cs="仿宋"/>
                <w:color w:val="000000"/>
                <w:sz w:val="24"/>
                <w:szCs w:val="24"/>
                <w:lang w:val="en-US" w:eastAsia="zh-CN"/>
              </w:rPr>
            </w:pPr>
          </w:p>
          <w:p>
            <w:pPr>
              <w:tabs>
                <w:tab w:val="left" w:pos="900"/>
              </w:tabs>
              <w:spacing w:line="360" w:lineRule="auto"/>
              <w:ind w:firstLine="240" w:firstLineChars="1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top"/>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①IPX8防水等级；②电缆线长3.5m；③无级调速和功能切换选择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917"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微动力微电机</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top"/>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①直流无刷微电机，自动风冷技术，最大功率150W，最高转速40000r/min；②快速拔插安装接口；③电缆长3m；④耐高温压力蒸汽灭菌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917"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颅骨钻手柄</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把</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top"/>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①配DJ4A,最高转速：1500r/min；②快速机械装卸接口设计；</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③轻质合金外壳材料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917"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颅骨钻头</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组</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①Ф9，支持ZJ6、ZSB3、ZSB2A，1500rpm；②机械式钻穿即停功能；③快装卸接口设计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917"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颅骨铣手柄</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把</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①配DJ4A，最高转速：40000 r/min；②可旋转式和固定式脑膜护鞘可选择；③快速装卸结构设计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917"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铣手机护靴</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①可旋转脑膜护鞘标准型，配XD1816A铣刀片；②术中护鞘可360°任意转动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917" w:type="dxa"/>
            <w:noWrap w:val="0"/>
            <w:vAlign w:val="center"/>
          </w:tcPr>
          <w:p>
            <w:pPr>
              <w:tabs>
                <w:tab w:val="left" w:pos="900"/>
              </w:tabs>
              <w:spacing w:line="360" w:lineRule="auto"/>
              <w:ind w:firstLine="780" w:firstLineChars="3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铣刀</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①标准型,配XJ6;②直4刃，可铣深度18mm,常用铣刀;③专利螺旋密封功能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1917" w:type="dxa"/>
            <w:noWrap w:val="0"/>
            <w:vAlign w:val="center"/>
          </w:tcPr>
          <w:p>
            <w:pPr>
              <w:tabs>
                <w:tab w:val="left" w:pos="900"/>
              </w:tabs>
              <w:spacing w:line="360" w:lineRule="auto"/>
              <w:ind w:firstLine="720" w:firstLineChars="3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微电机</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套</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①直流无刷微电机，自动风冷技术，最大功率100W，最高转速40000r/min；②快速拔插安装接口；③电缆长3m；④耐高温压力蒸汽灭菌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1917"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磨钻手柄(125成角)</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把</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21°弯角，1:2倍速比，输出转速80000r/min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1917"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冷却冲洗管路</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长75mm，配磨钻手柄(125直弯)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1917" w:type="dxa"/>
            <w:vMerge w:val="restart"/>
            <w:noWrap w:val="0"/>
            <w:vAlign w:val="center"/>
          </w:tcPr>
          <w:p>
            <w:pPr>
              <w:tabs>
                <w:tab w:val="left" w:pos="900"/>
              </w:tabs>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磨钻头        (金刚砂球形)</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125mm，Ф1.0，柄Ф2.38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1917" w:type="dxa"/>
            <w:vMerge w:val="continue"/>
            <w:noWrap w:val="0"/>
            <w:vAlign w:val="center"/>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125mm，Ф2.0，柄Ф2.38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w:t>
            </w:r>
          </w:p>
        </w:tc>
        <w:tc>
          <w:tcPr>
            <w:tcW w:w="1917" w:type="dxa"/>
            <w:vMerge w:val="continue"/>
            <w:noWrap w:val="0"/>
            <w:vAlign w:val="center"/>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125mm，Ф3.0，柄Ф2.38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w:t>
            </w:r>
          </w:p>
        </w:tc>
        <w:tc>
          <w:tcPr>
            <w:tcW w:w="1917" w:type="dxa"/>
            <w:vMerge w:val="restart"/>
            <w:noWrap w:val="0"/>
            <w:vAlign w:val="top"/>
          </w:tcPr>
          <w:p>
            <w:pPr>
              <w:tabs>
                <w:tab w:val="left" w:pos="900"/>
              </w:tabs>
              <w:spacing w:line="360" w:lineRule="auto"/>
              <w:ind w:firstLine="540" w:firstLineChars="225"/>
              <w:jc w:val="center"/>
              <w:rPr>
                <w:rFonts w:hint="eastAsia" w:ascii="仿宋" w:hAnsi="仿宋" w:eastAsia="仿宋" w:cs="仿宋"/>
                <w:color w:val="000000"/>
                <w:sz w:val="24"/>
                <w:szCs w:val="24"/>
                <w:lang w:val="en-US" w:eastAsia="zh-CN"/>
              </w:rPr>
            </w:pPr>
          </w:p>
          <w:p>
            <w:pPr>
              <w:tabs>
                <w:tab w:val="left" w:pos="900"/>
              </w:tabs>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磨钻头        (钨钢球形)</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125mm，Ф2.0，柄Ф2.38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w:t>
            </w:r>
          </w:p>
        </w:tc>
        <w:tc>
          <w:tcPr>
            <w:tcW w:w="1917" w:type="dxa"/>
            <w:vMerge w:val="continue"/>
            <w:noWrap w:val="0"/>
            <w:vAlign w:val="top"/>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125mm，Ф3.0，柄Ф2.38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w:t>
            </w:r>
          </w:p>
        </w:tc>
        <w:tc>
          <w:tcPr>
            <w:tcW w:w="1917" w:type="dxa"/>
            <w:vMerge w:val="continue"/>
            <w:noWrap w:val="0"/>
            <w:vAlign w:val="top"/>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125mm，Ф5.0，柄Ф2.38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w:t>
            </w:r>
          </w:p>
        </w:tc>
        <w:tc>
          <w:tcPr>
            <w:tcW w:w="1917" w:type="dxa"/>
            <w:noWrap w:val="0"/>
            <w:vAlign w:val="center"/>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清洁剂</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瓶</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容量：500ml,高性能清洁剂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w:t>
            </w:r>
          </w:p>
        </w:tc>
        <w:tc>
          <w:tcPr>
            <w:tcW w:w="1917" w:type="dxa"/>
            <w:noWrap w:val="0"/>
            <w:vAlign w:val="center"/>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润滑剂</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瓶</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容量：500ml,无色、无臭，干膜润滑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c>
          <w:tcPr>
            <w:tcW w:w="1917" w:type="dxa"/>
            <w:noWrap w:val="0"/>
            <w:vAlign w:val="top"/>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手术动力装置全功能控制软件</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套</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根据用户需求配置，终身免费升级软件功能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w:t>
            </w:r>
          </w:p>
        </w:tc>
        <w:tc>
          <w:tcPr>
            <w:tcW w:w="1917" w:type="dxa"/>
            <w:noWrap w:val="0"/>
            <w:vAlign w:val="top"/>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电源线</w:t>
            </w:r>
          </w:p>
        </w:tc>
        <w:tc>
          <w:tcPr>
            <w:tcW w:w="708"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根</w:t>
            </w:r>
          </w:p>
        </w:tc>
        <w:tc>
          <w:tcPr>
            <w:tcW w:w="650" w:type="dxa"/>
            <w:noWrap w:val="0"/>
            <w:vAlign w:val="center"/>
          </w:tcPr>
          <w:p>
            <w:pPr>
              <w:tabs>
                <w:tab w:val="left" w:pos="900"/>
              </w:tabs>
              <w:spacing w:line="360" w:lineRule="auto"/>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6066" w:type="dxa"/>
            <w:noWrap w:val="0"/>
            <w:vAlign w:val="center"/>
          </w:tcPr>
          <w:p>
            <w:pPr>
              <w:tabs>
                <w:tab w:val="left" w:pos="900"/>
              </w:tabs>
              <w:spacing w:line="360" w:lineRule="auto"/>
              <w:ind w:firstLine="540" w:firstLineChars="225"/>
              <w:rPr>
                <w:rFonts w:hint="eastAsia" w:ascii="仿宋" w:hAnsi="仿宋" w:eastAsia="仿宋" w:cs="仿宋"/>
                <w:color w:val="000000"/>
                <w:sz w:val="24"/>
                <w:szCs w:val="24"/>
                <w:lang w:val="en-US" w:eastAsia="zh-CN"/>
              </w:rPr>
            </w:pPr>
          </w:p>
        </w:tc>
      </w:tr>
    </w:tbl>
    <w:p>
      <w:pPr>
        <w:tabs>
          <w:tab w:val="left" w:pos="900"/>
        </w:tabs>
        <w:spacing w:line="360" w:lineRule="auto"/>
        <w:ind w:firstLine="540" w:firstLineChars="225"/>
        <w:rPr>
          <w:rFonts w:hint="eastAsia" w:ascii="仿宋" w:hAnsi="仿宋" w:eastAsia="仿宋" w:cs="仿宋"/>
          <w:color w:val="000000"/>
          <w:sz w:val="24"/>
          <w:szCs w:val="24"/>
          <w:lang w:val="en-US" w:eastAsia="zh-CN"/>
        </w:rPr>
      </w:pPr>
    </w:p>
    <w:p>
      <w:pPr>
        <w:spacing w:line="360" w:lineRule="auto"/>
        <w:jc w:val="center"/>
        <w:rPr>
          <w:rFonts w:hint="eastAsia" w:ascii="仿宋" w:hAnsi="仿宋" w:eastAsia="仿宋" w:cs="仿宋"/>
          <w:b/>
          <w:sz w:val="24"/>
          <w:szCs w:val="24"/>
        </w:rPr>
      </w:pPr>
    </w:p>
    <w:p>
      <w:pPr>
        <w:numPr>
          <w:ilvl w:val="0"/>
          <w:numId w:val="4"/>
        </w:numPr>
        <w:spacing w:line="360" w:lineRule="auto"/>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神经外科手术显微镜（</w:t>
      </w:r>
      <w:r>
        <w:rPr>
          <w:rFonts w:hint="eastAsia" w:ascii="仿宋" w:hAnsi="仿宋" w:eastAsia="仿宋" w:cs="仿宋"/>
          <w:b/>
          <w:sz w:val="24"/>
          <w:szCs w:val="24"/>
          <w:lang w:val="en-US" w:eastAsia="zh-CN"/>
        </w:rPr>
        <w:t>进口</w:t>
      </w:r>
      <w:r>
        <w:rPr>
          <w:rFonts w:hint="eastAsia" w:ascii="仿宋" w:hAnsi="仿宋" w:eastAsia="仿宋" w:cs="仿宋"/>
          <w:b/>
          <w:sz w:val="24"/>
          <w:szCs w:val="24"/>
        </w:rPr>
        <w:t>）</w:t>
      </w:r>
    </w:p>
    <w:p>
      <w:pPr>
        <w:jc w:val="left"/>
        <w:rPr>
          <w:rFonts w:hint="eastAsia" w:ascii="仿宋" w:hAnsi="仿宋" w:eastAsia="仿宋" w:cs="仿宋"/>
          <w:b/>
          <w:sz w:val="24"/>
          <w:szCs w:val="24"/>
        </w:rPr>
      </w:pPr>
      <w:r>
        <w:rPr>
          <w:rFonts w:hint="eastAsia" w:ascii="仿宋" w:hAnsi="仿宋" w:eastAsia="仿宋" w:cs="仿宋"/>
          <w:b/>
          <w:sz w:val="24"/>
          <w:szCs w:val="24"/>
          <w:lang w:eastAsia="zh-CN"/>
        </w:rPr>
        <w:t>一、总体要求：</w:t>
      </w:r>
      <w:r>
        <w:rPr>
          <w:rFonts w:hint="eastAsia" w:ascii="仿宋" w:hAnsi="仿宋" w:eastAsia="仿宋" w:cs="仿宋"/>
          <w:color w:val="000000"/>
          <w:sz w:val="24"/>
          <w:szCs w:val="24"/>
          <w:lang w:val="en-US" w:eastAsia="zh-CN"/>
        </w:rPr>
        <w:t>国际知名品牌，原装进口</w:t>
      </w:r>
      <w:r>
        <w:rPr>
          <w:rFonts w:hint="eastAsia" w:ascii="仿宋" w:hAnsi="仿宋" w:eastAsia="仿宋" w:cs="仿宋"/>
          <w:b w:val="0"/>
          <w:bCs/>
          <w:sz w:val="24"/>
          <w:szCs w:val="24"/>
        </w:rPr>
        <w:t xml:space="preserve"> </w:t>
      </w:r>
      <w:r>
        <w:rPr>
          <w:rFonts w:hint="eastAsia" w:ascii="仿宋" w:hAnsi="仿宋" w:eastAsia="仿宋" w:cs="仿宋"/>
          <w:b/>
          <w:sz w:val="24"/>
          <w:szCs w:val="24"/>
        </w:rPr>
        <w:t xml:space="preserve"> </w:t>
      </w:r>
    </w:p>
    <w:p>
      <w:pPr>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 xml:space="preserve">1    </w:t>
      </w:r>
      <w:r>
        <w:rPr>
          <w:rFonts w:hint="eastAsia" w:ascii="仿宋" w:hAnsi="仿宋" w:eastAsia="仿宋" w:cs="仿宋"/>
          <w:b/>
          <w:sz w:val="24"/>
          <w:szCs w:val="24"/>
          <w:lang w:eastAsia="zh-CN"/>
        </w:rPr>
        <w:t>光学系统</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基本要求：两人四目，配主刀镜、侧面助手镜，满足神经外科手术需要。</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复消色差光学系统，达到消除色差、相差和球面差，获得高质量的对比度、清晰和超大景深。</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在支架横臂不移动的情况下，光学主镜体部分在水平面上的旋转角度≥535度，前、后翻转≥150度，左、右侧倾≥±45度，最大限度支持手术者的体位要求。</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b/>
          <w:kern w:val="0"/>
          <w:sz w:val="24"/>
          <w:szCs w:val="24"/>
          <w:lang w:eastAsia="zh-CN"/>
        </w:rPr>
        <w:t>★</w:t>
      </w:r>
      <w:r>
        <w:rPr>
          <w:rFonts w:hint="eastAsia" w:ascii="仿宋" w:hAnsi="仿宋" w:eastAsia="仿宋" w:cs="仿宋"/>
          <w:b/>
          <w:kern w:val="0"/>
          <w:sz w:val="24"/>
          <w:szCs w:val="24"/>
        </w:rPr>
        <w:t xml:space="preserve"> </w:t>
      </w:r>
      <w:r>
        <w:rPr>
          <w:rFonts w:hint="eastAsia" w:ascii="仿宋" w:hAnsi="仿宋" w:eastAsia="仿宋" w:cs="仿宋"/>
          <w:kern w:val="0"/>
          <w:sz w:val="24"/>
          <w:szCs w:val="24"/>
        </w:rPr>
        <w:t>单一可变焦物镜，无需更换物镜或加装物镜辅助增强镜，通过电动</w:t>
      </w:r>
      <w:r>
        <w:rPr>
          <w:rFonts w:hint="eastAsia" w:ascii="仿宋" w:hAnsi="仿宋" w:eastAsia="仿宋" w:cs="仿宋"/>
          <w:sz w:val="24"/>
          <w:szCs w:val="24"/>
        </w:rPr>
        <w:t>连续</w:t>
      </w:r>
      <w:r>
        <w:rPr>
          <w:rFonts w:hint="eastAsia" w:ascii="仿宋" w:hAnsi="仿宋" w:eastAsia="仿宋" w:cs="仿宋"/>
          <w:kern w:val="0"/>
          <w:sz w:val="24"/>
          <w:szCs w:val="24"/>
        </w:rPr>
        <w:t>调焦，工作距离同时满足最小工作距离≤210mm，最大工作距离</w:t>
      </w:r>
      <w:r>
        <w:rPr>
          <w:rFonts w:hint="eastAsia" w:ascii="仿宋" w:hAnsi="仿宋" w:eastAsia="仿宋" w:cs="仿宋"/>
          <w:sz w:val="24"/>
          <w:szCs w:val="24"/>
        </w:rPr>
        <w:t>≥465mm</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电动变倍系统，变倍系数1:6，也可应急手动变倍。</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电动调焦系统，也可应急手动调焦。</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b/>
          <w:kern w:val="0"/>
          <w:sz w:val="24"/>
          <w:szCs w:val="24"/>
          <w:lang w:eastAsia="zh-CN"/>
        </w:rPr>
        <w:t>★</w:t>
      </w:r>
      <w:r>
        <w:rPr>
          <w:rFonts w:hint="eastAsia" w:ascii="仿宋" w:hAnsi="仿宋" w:eastAsia="仿宋" w:cs="仿宋"/>
          <w:b/>
          <w:kern w:val="0"/>
          <w:sz w:val="24"/>
          <w:szCs w:val="24"/>
        </w:rPr>
        <w:t xml:space="preserve"> </w:t>
      </w:r>
      <w:r>
        <w:rPr>
          <w:rFonts w:hint="eastAsia" w:ascii="仿宋" w:hAnsi="仿宋" w:eastAsia="仿宋" w:cs="仿宋"/>
          <w:kern w:val="0"/>
          <w:sz w:val="24"/>
          <w:szCs w:val="24"/>
        </w:rPr>
        <w:t>10倍目镜下，</w:t>
      </w:r>
      <w:r>
        <w:rPr>
          <w:rFonts w:hint="eastAsia" w:ascii="仿宋" w:hAnsi="仿宋" w:eastAsia="仿宋" w:cs="仿宋"/>
          <w:sz w:val="24"/>
          <w:szCs w:val="24"/>
        </w:rPr>
        <w:t>最大视野≥175mm，利于手术观察和操作。</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手柄功能：可对调焦/变倍/电磁锁开关等功能进行控制。 </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b/>
          <w:kern w:val="0"/>
          <w:sz w:val="24"/>
          <w:szCs w:val="24"/>
          <w:lang w:eastAsia="zh-CN"/>
        </w:rPr>
        <w:t>★</w:t>
      </w:r>
      <w:r>
        <w:rPr>
          <w:rFonts w:hint="eastAsia" w:ascii="仿宋" w:hAnsi="仿宋" w:eastAsia="仿宋" w:cs="仿宋"/>
          <w:b/>
          <w:kern w:val="0"/>
          <w:sz w:val="24"/>
          <w:szCs w:val="24"/>
        </w:rPr>
        <w:t xml:space="preserve"> </w:t>
      </w:r>
      <w:r>
        <w:rPr>
          <w:rFonts w:hint="eastAsia" w:ascii="仿宋" w:hAnsi="仿宋" w:eastAsia="仿宋" w:cs="仿宋"/>
          <w:sz w:val="24"/>
          <w:szCs w:val="24"/>
        </w:rPr>
        <w:t>物镜保护镜：配备显微镜原厂可消毒的镀膜物镜保护镜。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 xml:space="preserve">2    </w:t>
      </w:r>
      <w:r>
        <w:rPr>
          <w:rFonts w:hint="eastAsia" w:ascii="仿宋" w:hAnsi="仿宋" w:eastAsia="仿宋" w:cs="仿宋"/>
          <w:b/>
          <w:sz w:val="24"/>
          <w:szCs w:val="24"/>
        </w:rPr>
        <w:t>支架系统</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b/>
          <w:kern w:val="0"/>
          <w:sz w:val="24"/>
          <w:szCs w:val="24"/>
          <w:lang w:eastAsia="zh-CN"/>
        </w:rPr>
        <w:t>★</w:t>
      </w:r>
      <w:r>
        <w:rPr>
          <w:rFonts w:hint="eastAsia" w:ascii="仿宋" w:hAnsi="仿宋" w:eastAsia="仿宋" w:cs="仿宋"/>
          <w:b/>
          <w:kern w:val="0"/>
          <w:sz w:val="24"/>
          <w:szCs w:val="24"/>
        </w:rPr>
        <w:t xml:space="preserve"> </w:t>
      </w:r>
      <w:r>
        <w:rPr>
          <w:rFonts w:hint="eastAsia" w:ascii="仿宋" w:hAnsi="仿宋" w:eastAsia="仿宋" w:cs="仿宋"/>
          <w:sz w:val="24"/>
          <w:szCs w:val="24"/>
        </w:rPr>
        <w:t>落地式电磁锁支架，镜体关节及支架所有关节均有电磁锁，电磁锁≥6个。</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支架可做二级控制：即可打开全部电磁锁，也可只打开光学主镜体部分的电磁锁。</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b/>
          <w:kern w:val="0"/>
          <w:sz w:val="24"/>
          <w:szCs w:val="24"/>
          <w:lang w:eastAsia="zh-CN"/>
        </w:rPr>
        <w:t>★</w:t>
      </w:r>
      <w:r>
        <w:rPr>
          <w:rFonts w:hint="eastAsia" w:ascii="仿宋" w:hAnsi="仿宋" w:eastAsia="仿宋" w:cs="仿宋"/>
          <w:b/>
          <w:kern w:val="0"/>
          <w:sz w:val="24"/>
          <w:szCs w:val="24"/>
        </w:rPr>
        <w:t xml:space="preserve"> </w:t>
      </w:r>
      <w:r>
        <w:rPr>
          <w:rFonts w:hint="eastAsia" w:ascii="仿宋" w:hAnsi="仿宋" w:eastAsia="仿宋" w:cs="仿宋"/>
          <w:sz w:val="24"/>
          <w:szCs w:val="24"/>
        </w:rPr>
        <w:t>支架水平伸展范围≥1410mm。</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支架底座占地面积≤650</w:t>
      </w:r>
      <w:r>
        <w:rPr>
          <w:rFonts w:hint="eastAsia" w:ascii="仿宋" w:hAnsi="仿宋" w:eastAsia="仿宋" w:cs="仿宋"/>
          <w:sz w:val="24"/>
          <w:szCs w:val="24"/>
          <w:lang w:eastAsia="zh-CN"/>
        </w:rPr>
        <w:t>★</w:t>
      </w:r>
      <w:r>
        <w:rPr>
          <w:rFonts w:hint="eastAsia" w:ascii="仿宋" w:hAnsi="仿宋" w:eastAsia="仿宋" w:cs="仿宋"/>
          <w:sz w:val="24"/>
          <w:szCs w:val="24"/>
        </w:rPr>
        <w:t>650mm，方便摆位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 xml:space="preserve">3     </w:t>
      </w:r>
      <w:r>
        <w:rPr>
          <w:rFonts w:hint="eastAsia" w:ascii="仿宋" w:hAnsi="仿宋" w:eastAsia="仿宋" w:cs="仿宋"/>
          <w:b/>
          <w:sz w:val="24"/>
          <w:szCs w:val="24"/>
        </w:rPr>
        <w:t>照明系统</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sz w:val="24"/>
          <w:szCs w:val="24"/>
        </w:rPr>
        <w:t>内置</w:t>
      </w:r>
      <w:r>
        <w:rPr>
          <w:rFonts w:hint="eastAsia" w:ascii="仿宋" w:hAnsi="仿宋" w:eastAsia="仿宋" w:cs="仿宋"/>
          <w:kern w:val="0"/>
          <w:sz w:val="24"/>
          <w:szCs w:val="24"/>
        </w:rPr>
        <w:t>式光源：主光源</w:t>
      </w:r>
      <w:r>
        <w:rPr>
          <w:rFonts w:hint="eastAsia" w:ascii="仿宋" w:hAnsi="仿宋" w:eastAsia="仿宋" w:cs="仿宋"/>
          <w:sz w:val="24"/>
          <w:szCs w:val="24"/>
        </w:rPr>
        <w:t>≥</w:t>
      </w:r>
      <w:r>
        <w:rPr>
          <w:rFonts w:hint="eastAsia" w:ascii="仿宋" w:hAnsi="仿宋" w:eastAsia="仿宋" w:cs="仿宋"/>
          <w:kern w:val="0"/>
          <w:sz w:val="24"/>
          <w:szCs w:val="24"/>
        </w:rPr>
        <w:t>300瓦氙灯，满足深部手术照明需要。</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0"/>
          <w:sz w:val="24"/>
          <w:szCs w:val="24"/>
        </w:rPr>
      </w:pPr>
      <w:r>
        <w:rPr>
          <w:rFonts w:hint="eastAsia" w:ascii="仿宋" w:hAnsi="仿宋" w:eastAsia="仿宋" w:cs="仿宋"/>
          <w:b/>
          <w:kern w:val="0"/>
          <w:sz w:val="24"/>
          <w:szCs w:val="24"/>
          <w:lang w:eastAsia="zh-CN"/>
        </w:rPr>
        <w:t>★</w:t>
      </w:r>
      <w:r>
        <w:rPr>
          <w:rFonts w:hint="eastAsia" w:ascii="仿宋" w:hAnsi="仿宋" w:eastAsia="仿宋" w:cs="仿宋"/>
          <w:sz w:val="24"/>
          <w:szCs w:val="24"/>
        </w:rPr>
        <w:t>自动光圈调节：光斑大小随放大倍数的变化自动连续无级调节，自动与视野同步，无须手动调节，照明区域始终和手术观察区域一致，避免光灼伤。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 xml:space="preserve">4     </w:t>
      </w:r>
      <w:r>
        <w:rPr>
          <w:rFonts w:hint="eastAsia" w:ascii="仿宋" w:hAnsi="仿宋" w:eastAsia="仿宋" w:cs="仿宋"/>
          <w:b/>
          <w:sz w:val="24"/>
          <w:szCs w:val="24"/>
        </w:rPr>
        <w:t>控制系统和其它</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控制器：智能化控制器可绕支架360°旋转，方便观察。控制器可存储多套医生个性化设置参数。</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配有导航接口。可连接各种品牌手术导航系统及二氧化碳激光系统。</w:t>
      </w:r>
    </w:p>
    <w:p>
      <w:pP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 xml:space="preserve"> 摄像系统及影像工作站</w:t>
      </w:r>
    </w:p>
    <w:p>
      <w:pPr>
        <w:rPr>
          <w:rFonts w:hint="eastAsia" w:ascii="仿宋" w:hAnsi="仿宋" w:eastAsia="仿宋" w:cs="仿宋"/>
          <w:spacing w:val="4"/>
          <w:position w:val="2"/>
          <w:sz w:val="24"/>
          <w:szCs w:val="24"/>
        </w:rPr>
      </w:pPr>
      <w:r>
        <w:rPr>
          <w:rFonts w:hint="eastAsia" w:ascii="仿宋" w:hAnsi="仿宋" w:eastAsia="仿宋" w:cs="仿宋"/>
          <w:b w:val="0"/>
          <w:bCs w:val="0"/>
          <w:sz w:val="24"/>
          <w:szCs w:val="24"/>
        </w:rPr>
        <w:t xml:space="preserve">5.1 </w:t>
      </w:r>
      <w:r>
        <w:rPr>
          <w:rFonts w:hint="eastAsia" w:ascii="仿宋" w:hAnsi="仿宋" w:eastAsia="仿宋" w:cs="仿宋"/>
          <w:spacing w:val="4"/>
          <w:position w:val="2"/>
          <w:sz w:val="24"/>
          <w:szCs w:val="24"/>
        </w:rPr>
        <w:t>视频接口应包含：DVI-D、HD-SDI、AV复合、Y/C。</w:t>
      </w:r>
    </w:p>
    <w:p>
      <w:pPr>
        <w:rPr>
          <w:rFonts w:hint="eastAsia" w:ascii="仿宋" w:hAnsi="仿宋" w:eastAsia="仿宋" w:cs="仿宋"/>
          <w:spacing w:val="4"/>
          <w:position w:val="2"/>
          <w:sz w:val="24"/>
          <w:szCs w:val="24"/>
        </w:rPr>
      </w:pPr>
      <w:r>
        <w:rPr>
          <w:rFonts w:hint="eastAsia" w:ascii="仿宋" w:hAnsi="仿宋" w:eastAsia="仿宋" w:cs="仿宋"/>
          <w:spacing w:val="4"/>
          <w:position w:val="2"/>
          <w:sz w:val="24"/>
          <w:szCs w:val="24"/>
          <w:lang w:val="en-US" w:eastAsia="zh-CN"/>
        </w:rPr>
        <w:t>5.2</w:t>
      </w:r>
      <w:r>
        <w:rPr>
          <w:rFonts w:hint="eastAsia" w:ascii="仿宋" w:hAnsi="仿宋" w:eastAsia="仿宋" w:cs="仿宋"/>
          <w:spacing w:val="4"/>
          <w:position w:val="2"/>
          <w:sz w:val="24"/>
          <w:szCs w:val="24"/>
        </w:rPr>
        <w:t>能够与1920 x 1080 DVI-D、HD-SDI全数字高清及720 x 576标清等多种视频接口全兼容连接</w:t>
      </w:r>
    </w:p>
    <w:p>
      <w:pPr>
        <w:rPr>
          <w:rFonts w:hint="eastAsia" w:ascii="仿宋" w:hAnsi="仿宋" w:eastAsia="仿宋" w:cs="仿宋"/>
          <w:spacing w:val="4"/>
          <w:position w:val="2"/>
          <w:sz w:val="24"/>
          <w:szCs w:val="24"/>
        </w:rPr>
      </w:pPr>
      <w:r>
        <w:rPr>
          <w:rFonts w:hint="eastAsia" w:ascii="仿宋" w:hAnsi="仿宋" w:eastAsia="仿宋" w:cs="仿宋"/>
          <w:spacing w:val="4"/>
          <w:position w:val="2"/>
          <w:sz w:val="24"/>
          <w:szCs w:val="24"/>
          <w:lang w:val="en-US" w:eastAsia="zh-CN"/>
        </w:rPr>
        <w:t>5.3</w:t>
      </w:r>
      <w:r>
        <w:rPr>
          <w:rFonts w:hint="eastAsia" w:ascii="仿宋" w:hAnsi="仿宋" w:eastAsia="仿宋" w:cs="仿宋"/>
          <w:spacing w:val="4"/>
          <w:position w:val="2"/>
          <w:sz w:val="24"/>
          <w:szCs w:val="24"/>
        </w:rPr>
        <w:t xml:space="preserve">“无损快速剪辑软件”，全高清手术录像，每2小时的剪辑生成时间需≤3分钟，且影像清晰度无衰减。 </w:t>
      </w:r>
    </w:p>
    <w:p>
      <w:pPr>
        <w:rPr>
          <w:rFonts w:hint="eastAsia" w:ascii="仿宋" w:hAnsi="仿宋" w:eastAsia="仿宋" w:cs="仿宋"/>
          <w:spacing w:val="4"/>
          <w:position w:val="2"/>
          <w:sz w:val="24"/>
          <w:szCs w:val="24"/>
        </w:rPr>
      </w:pPr>
      <w:r>
        <w:rPr>
          <w:rFonts w:hint="eastAsia" w:ascii="仿宋" w:hAnsi="仿宋" w:eastAsia="仿宋" w:cs="仿宋"/>
          <w:spacing w:val="4"/>
          <w:position w:val="2"/>
          <w:sz w:val="24"/>
          <w:szCs w:val="24"/>
          <w:lang w:val="en-US" w:eastAsia="zh-CN"/>
        </w:rPr>
        <w:t>5.4</w:t>
      </w:r>
      <w:r>
        <w:rPr>
          <w:rFonts w:hint="eastAsia" w:ascii="仿宋" w:hAnsi="仿宋" w:eastAsia="仿宋" w:cs="仿宋"/>
          <w:spacing w:val="4"/>
          <w:position w:val="2"/>
          <w:sz w:val="24"/>
          <w:szCs w:val="24"/>
        </w:rPr>
        <w:t>帧精确级的高清影像剪辑,可制作片头片尾及多种效果等</w:t>
      </w:r>
    </w:p>
    <w:p>
      <w:pPr>
        <w:rPr>
          <w:rFonts w:hint="eastAsia" w:ascii="仿宋" w:hAnsi="仿宋" w:eastAsia="仿宋" w:cs="仿宋"/>
          <w:spacing w:val="4"/>
          <w:position w:val="2"/>
          <w:sz w:val="24"/>
          <w:szCs w:val="24"/>
        </w:rPr>
      </w:pPr>
      <w:r>
        <w:rPr>
          <w:rFonts w:hint="eastAsia" w:ascii="仿宋" w:hAnsi="仿宋" w:eastAsia="仿宋" w:cs="仿宋"/>
          <w:spacing w:val="4"/>
          <w:position w:val="2"/>
          <w:sz w:val="24"/>
          <w:szCs w:val="24"/>
          <w:lang w:val="en-US" w:eastAsia="zh-CN"/>
        </w:rPr>
        <w:t>5.5</w:t>
      </w:r>
      <w:r>
        <w:rPr>
          <w:rFonts w:hint="eastAsia" w:ascii="仿宋" w:hAnsi="仿宋" w:eastAsia="仿宋" w:cs="仿宋"/>
          <w:spacing w:val="4"/>
          <w:position w:val="2"/>
          <w:sz w:val="24"/>
          <w:szCs w:val="24"/>
        </w:rPr>
        <w:t>提供开源级病例数据库接口，方便医院电子病历系统调取手术录像与术中照片。可调阅电子病历系统中的病人资料，减少重复数据输入，保证病例数据的一致性。</w:t>
      </w:r>
    </w:p>
    <w:p>
      <w:pPr>
        <w:rPr>
          <w:rFonts w:hint="eastAsia" w:ascii="仿宋" w:hAnsi="仿宋" w:eastAsia="仿宋" w:cs="仿宋"/>
          <w:spacing w:val="4"/>
          <w:position w:val="2"/>
          <w:sz w:val="24"/>
          <w:szCs w:val="24"/>
        </w:rPr>
      </w:pPr>
      <w:r>
        <w:rPr>
          <w:rFonts w:hint="eastAsia" w:ascii="仿宋" w:hAnsi="仿宋" w:eastAsia="仿宋" w:cs="仿宋"/>
          <w:spacing w:val="4"/>
          <w:position w:val="2"/>
          <w:sz w:val="24"/>
          <w:szCs w:val="24"/>
          <w:lang w:val="en-US" w:eastAsia="zh-CN"/>
        </w:rPr>
        <w:t>5.6</w:t>
      </w:r>
      <w:r>
        <w:rPr>
          <w:rFonts w:hint="eastAsia" w:ascii="仿宋" w:hAnsi="仿宋" w:eastAsia="仿宋" w:cs="仿宋"/>
          <w:spacing w:val="4"/>
          <w:position w:val="2"/>
          <w:sz w:val="24"/>
          <w:szCs w:val="24"/>
        </w:rPr>
        <w:t>手术录制过程中意外断电，重新进入后可轻松接续中断前的录像；确保手术录像完整安全。</w:t>
      </w:r>
    </w:p>
    <w:p>
      <w:pPr>
        <w:rPr>
          <w:rFonts w:hint="eastAsia" w:ascii="仿宋" w:hAnsi="仿宋" w:eastAsia="仿宋" w:cs="仿宋"/>
          <w:spacing w:val="4"/>
          <w:position w:val="2"/>
          <w:sz w:val="24"/>
          <w:szCs w:val="24"/>
        </w:rPr>
      </w:pPr>
      <w:r>
        <w:rPr>
          <w:rFonts w:hint="eastAsia" w:ascii="仿宋" w:hAnsi="仿宋" w:eastAsia="仿宋" w:cs="仿宋"/>
          <w:spacing w:val="4"/>
          <w:position w:val="2"/>
          <w:sz w:val="24"/>
          <w:szCs w:val="24"/>
          <w:lang w:val="en-US" w:eastAsia="zh-CN"/>
        </w:rPr>
        <w:t>5.7</w:t>
      </w:r>
      <w:r>
        <w:rPr>
          <w:rFonts w:hint="eastAsia" w:ascii="仿宋" w:hAnsi="仿宋" w:eastAsia="仿宋" w:cs="仿宋"/>
          <w:spacing w:val="4"/>
          <w:position w:val="2"/>
          <w:sz w:val="24"/>
          <w:szCs w:val="24"/>
        </w:rPr>
        <w:t>自动保存病人资料库，灵活查找历年病历、手图片与手术录像，方便进行分类的月统计与年统计。</w:t>
      </w:r>
    </w:p>
    <w:p>
      <w:pPr>
        <w:snapToGrid w:val="0"/>
        <w:spacing w:before="156" w:beforeLines="50" w:after="156" w:afterLines="50"/>
        <w:ind w:left="513" w:leftChars="67" w:hanging="372" w:hangingChars="150"/>
        <w:rPr>
          <w:rFonts w:hint="eastAsia" w:ascii="仿宋" w:hAnsi="仿宋" w:eastAsia="仿宋" w:cs="仿宋"/>
          <w:spacing w:val="4"/>
          <w:position w:val="2"/>
          <w:sz w:val="24"/>
          <w:szCs w:val="24"/>
          <w:lang w:eastAsia="zh-CN"/>
        </w:rPr>
      </w:pPr>
      <w:r>
        <w:rPr>
          <w:rFonts w:hint="eastAsia" w:ascii="仿宋" w:hAnsi="仿宋" w:eastAsia="仿宋" w:cs="仿宋"/>
          <w:spacing w:val="4"/>
          <w:position w:val="2"/>
          <w:sz w:val="24"/>
          <w:szCs w:val="24"/>
          <w:lang w:val="en-US" w:eastAsia="zh-CN"/>
        </w:rPr>
        <w:t>5.8</w:t>
      </w:r>
      <w:r>
        <w:rPr>
          <w:rFonts w:hint="eastAsia" w:ascii="仿宋" w:hAnsi="仿宋" w:eastAsia="仿宋" w:cs="仿宋"/>
          <w:spacing w:val="4"/>
          <w:position w:val="2"/>
          <w:sz w:val="24"/>
          <w:szCs w:val="24"/>
        </w:rPr>
        <w:t>实用的影像快/慢速回放与单帧步进功能,便于精确采集典型照片</w:t>
      </w:r>
      <w:r>
        <w:rPr>
          <w:rFonts w:hint="eastAsia" w:ascii="仿宋" w:hAnsi="仿宋" w:eastAsia="仿宋" w:cs="仿宋"/>
          <w:spacing w:val="4"/>
          <w:position w:val="2"/>
          <w:sz w:val="24"/>
          <w:szCs w:val="24"/>
          <w:lang w:eastAsia="zh-CN"/>
        </w:rPr>
        <w:t>。</w:t>
      </w:r>
    </w:p>
    <w:p>
      <w:pPr>
        <w:rPr>
          <w:rFonts w:hint="eastAsia" w:ascii="仿宋" w:hAnsi="仿宋" w:eastAsia="仿宋" w:cs="仿宋"/>
          <w:spacing w:val="4"/>
          <w:position w:val="2"/>
          <w:sz w:val="24"/>
          <w:szCs w:val="24"/>
        </w:rPr>
      </w:pPr>
      <w:r>
        <w:rPr>
          <w:rFonts w:hint="eastAsia" w:ascii="仿宋" w:hAnsi="仿宋" w:eastAsia="仿宋" w:cs="仿宋"/>
          <w:spacing w:val="4"/>
          <w:position w:val="2"/>
          <w:sz w:val="24"/>
          <w:szCs w:val="24"/>
          <w:lang w:val="en-US" w:eastAsia="zh-CN"/>
        </w:rPr>
        <w:t>5.9</w:t>
      </w:r>
      <w:r>
        <w:rPr>
          <w:rFonts w:hint="eastAsia" w:ascii="仿宋" w:hAnsi="仿宋" w:eastAsia="仿宋" w:cs="仿宋"/>
          <w:spacing w:val="4"/>
          <w:position w:val="2"/>
          <w:sz w:val="24"/>
          <w:szCs w:val="24"/>
        </w:rPr>
        <w:t>键盘、鼠标、均可控制录像与拍照，方便医师操作。</w:t>
      </w:r>
    </w:p>
    <w:p>
      <w:pPr>
        <w:rPr>
          <w:rFonts w:hint="eastAsia" w:ascii="仿宋" w:hAnsi="仿宋" w:eastAsia="仿宋" w:cs="仿宋"/>
          <w:spacing w:val="4"/>
          <w:position w:val="2"/>
          <w:sz w:val="24"/>
          <w:szCs w:val="24"/>
        </w:rPr>
      </w:pPr>
      <w:r>
        <w:rPr>
          <w:rFonts w:hint="eastAsia" w:ascii="仿宋" w:hAnsi="仿宋" w:eastAsia="仿宋" w:cs="仿宋"/>
          <w:spacing w:val="4"/>
          <w:position w:val="2"/>
          <w:sz w:val="24"/>
          <w:szCs w:val="24"/>
          <w:lang w:val="en-US" w:eastAsia="zh-CN"/>
        </w:rPr>
        <w:t>5.10</w:t>
      </w:r>
      <w:r>
        <w:rPr>
          <w:rFonts w:hint="eastAsia" w:ascii="仿宋" w:hAnsi="仿宋" w:eastAsia="仿宋" w:cs="仿宋"/>
          <w:spacing w:val="4"/>
          <w:position w:val="2"/>
          <w:sz w:val="24"/>
          <w:szCs w:val="24"/>
        </w:rPr>
        <w:t>操作系统一键式自恢复功能，彻底清除病毒及软件故障，且录像资料也不会丢失等。</w:t>
      </w:r>
    </w:p>
    <w:p>
      <w:pP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 xml:space="preserve">6   </w:t>
      </w:r>
      <w:r>
        <w:rPr>
          <w:rFonts w:hint="eastAsia" w:ascii="仿宋" w:hAnsi="仿宋" w:eastAsia="仿宋" w:cs="仿宋"/>
          <w:b/>
          <w:bCs w:val="0"/>
          <w:sz w:val="24"/>
          <w:szCs w:val="24"/>
        </w:rPr>
        <w:t>医用高清摄像机</w:t>
      </w:r>
    </w:p>
    <w:p>
      <w:pPr>
        <w:snapToGrid w:val="0"/>
        <w:rPr>
          <w:rFonts w:hint="eastAsia" w:ascii="仿宋" w:hAnsi="仿宋" w:eastAsia="仿宋" w:cs="仿宋"/>
          <w:spacing w:val="4"/>
          <w:position w:val="2"/>
          <w:sz w:val="24"/>
          <w:szCs w:val="24"/>
        </w:rPr>
      </w:pPr>
      <w:r>
        <w:rPr>
          <w:rFonts w:hint="eastAsia" w:ascii="仿宋" w:hAnsi="仿宋" w:eastAsia="仿宋" w:cs="仿宋"/>
          <w:spacing w:val="4"/>
          <w:position w:val="2"/>
          <w:sz w:val="24"/>
          <w:szCs w:val="24"/>
          <w:lang w:val="en-US" w:eastAsia="zh-CN"/>
        </w:rPr>
        <w:t>6.</w:t>
      </w:r>
      <w:r>
        <w:rPr>
          <w:rFonts w:hint="eastAsia" w:ascii="仿宋" w:hAnsi="仿宋" w:eastAsia="仿宋" w:cs="仿宋"/>
          <w:spacing w:val="4"/>
          <w:position w:val="2"/>
          <w:sz w:val="24"/>
          <w:szCs w:val="24"/>
        </w:rPr>
        <w:t>1、标准C-Mount，1/3英寸CMOS或CCD感光晶片。</w:t>
      </w:r>
    </w:p>
    <w:p>
      <w:pPr>
        <w:snapToGrid w:val="0"/>
        <w:spacing w:before="156" w:beforeLines="50" w:after="156" w:afterLines="50" w:line="300" w:lineRule="auto"/>
        <w:rPr>
          <w:rFonts w:hint="eastAsia" w:ascii="仿宋" w:hAnsi="仿宋" w:eastAsia="仿宋" w:cs="仿宋"/>
          <w:spacing w:val="4"/>
          <w:position w:val="2"/>
          <w:sz w:val="24"/>
          <w:szCs w:val="24"/>
          <w:lang w:eastAsia="zh-CN"/>
        </w:rPr>
      </w:pPr>
      <w:r>
        <w:rPr>
          <w:rFonts w:hint="eastAsia" w:ascii="仿宋" w:hAnsi="仿宋" w:eastAsia="仿宋" w:cs="仿宋"/>
          <w:spacing w:val="4"/>
          <w:position w:val="2"/>
          <w:sz w:val="24"/>
          <w:szCs w:val="24"/>
          <w:lang w:val="en-US" w:eastAsia="zh-CN"/>
        </w:rPr>
        <w:t>6</w:t>
      </w:r>
      <w:r>
        <w:rPr>
          <w:rFonts w:hint="eastAsia" w:ascii="仿宋" w:hAnsi="仿宋" w:eastAsia="仿宋" w:cs="仿宋"/>
          <w:spacing w:val="4"/>
          <w:position w:val="2"/>
          <w:sz w:val="24"/>
          <w:szCs w:val="24"/>
        </w:rPr>
        <w:t>.1分辨率需≥1920 x 1080，总像素≥210万像素</w:t>
      </w:r>
      <w:r>
        <w:rPr>
          <w:rFonts w:hint="eastAsia" w:ascii="仿宋" w:hAnsi="仿宋" w:eastAsia="仿宋" w:cs="仿宋"/>
          <w:spacing w:val="4"/>
          <w:position w:val="2"/>
          <w:sz w:val="24"/>
          <w:szCs w:val="24"/>
          <w:lang w:eastAsia="zh-CN"/>
        </w:rPr>
        <w:t>。</w:t>
      </w:r>
    </w:p>
    <w:p>
      <w:pPr>
        <w:snapToGrid w:val="0"/>
        <w:spacing w:before="156" w:beforeLines="50" w:after="156" w:afterLines="50" w:line="300" w:lineRule="auto"/>
        <w:rPr>
          <w:rFonts w:hint="eastAsia" w:ascii="仿宋" w:hAnsi="仿宋" w:eastAsia="仿宋" w:cs="仿宋"/>
          <w:spacing w:val="4"/>
          <w:position w:val="2"/>
          <w:sz w:val="24"/>
          <w:szCs w:val="24"/>
          <w:lang w:eastAsia="zh-CN"/>
        </w:rPr>
      </w:pPr>
      <w:r>
        <w:rPr>
          <w:rFonts w:hint="eastAsia" w:ascii="仿宋" w:hAnsi="仿宋" w:eastAsia="仿宋" w:cs="仿宋"/>
          <w:spacing w:val="4"/>
          <w:position w:val="2"/>
          <w:sz w:val="24"/>
          <w:szCs w:val="24"/>
          <w:lang w:val="en-US" w:eastAsia="zh-CN"/>
        </w:rPr>
        <w:t>6</w:t>
      </w:r>
      <w:r>
        <w:rPr>
          <w:rFonts w:hint="eastAsia" w:ascii="仿宋" w:hAnsi="仿宋" w:eastAsia="仿宋" w:cs="仿宋"/>
          <w:spacing w:val="4"/>
          <w:position w:val="2"/>
          <w:sz w:val="24"/>
          <w:szCs w:val="24"/>
        </w:rPr>
        <w:t>.2视频格式1080.59.94i/50i/30p/25p</w:t>
      </w:r>
      <w:r>
        <w:rPr>
          <w:rFonts w:hint="eastAsia" w:ascii="仿宋" w:hAnsi="仿宋" w:eastAsia="仿宋" w:cs="仿宋"/>
          <w:spacing w:val="4"/>
          <w:position w:val="2"/>
          <w:sz w:val="24"/>
          <w:szCs w:val="24"/>
          <w:lang w:eastAsia="zh-CN"/>
        </w:rPr>
        <w:t>。</w:t>
      </w:r>
    </w:p>
    <w:p>
      <w:pPr>
        <w:snapToGrid w:val="0"/>
        <w:spacing w:before="156" w:beforeLines="50" w:after="156" w:afterLines="50" w:line="300" w:lineRule="auto"/>
        <w:rPr>
          <w:rFonts w:hint="eastAsia" w:ascii="仿宋" w:hAnsi="仿宋" w:eastAsia="仿宋" w:cs="仿宋"/>
          <w:spacing w:val="4"/>
          <w:position w:val="2"/>
          <w:sz w:val="24"/>
          <w:szCs w:val="24"/>
          <w:lang w:eastAsia="zh-CN"/>
        </w:rPr>
      </w:pPr>
      <w:r>
        <w:rPr>
          <w:rFonts w:hint="eastAsia" w:ascii="仿宋" w:hAnsi="仿宋" w:eastAsia="仿宋" w:cs="仿宋"/>
          <w:spacing w:val="4"/>
          <w:position w:val="2"/>
          <w:sz w:val="24"/>
          <w:szCs w:val="24"/>
          <w:lang w:val="en-US" w:eastAsia="zh-CN"/>
        </w:rPr>
        <w:t>6</w:t>
      </w:r>
      <w:r>
        <w:rPr>
          <w:rFonts w:hint="eastAsia" w:ascii="仿宋" w:hAnsi="仿宋" w:eastAsia="仿宋" w:cs="仿宋"/>
          <w:spacing w:val="4"/>
          <w:position w:val="2"/>
          <w:sz w:val="24"/>
          <w:szCs w:val="24"/>
        </w:rPr>
        <w:t>.3传输距离≥100m(使用5C-2V)</w:t>
      </w:r>
      <w:r>
        <w:rPr>
          <w:rFonts w:hint="eastAsia" w:ascii="仿宋" w:hAnsi="仿宋" w:eastAsia="仿宋" w:cs="仿宋"/>
          <w:spacing w:val="4"/>
          <w:position w:val="2"/>
          <w:sz w:val="24"/>
          <w:szCs w:val="24"/>
          <w:lang w:eastAsia="zh-CN"/>
        </w:rPr>
        <w:t>。</w:t>
      </w:r>
    </w:p>
    <w:p>
      <w:pPr>
        <w:snapToGrid w:val="0"/>
        <w:spacing w:before="156" w:beforeLines="50" w:after="156" w:afterLines="50" w:line="300" w:lineRule="auto"/>
        <w:rPr>
          <w:rFonts w:hint="eastAsia" w:ascii="仿宋" w:hAnsi="仿宋" w:eastAsia="仿宋" w:cs="仿宋"/>
          <w:spacing w:val="4"/>
          <w:position w:val="2"/>
          <w:sz w:val="24"/>
          <w:szCs w:val="24"/>
          <w:lang w:eastAsia="zh-CN"/>
        </w:rPr>
      </w:pPr>
      <w:r>
        <w:rPr>
          <w:rFonts w:hint="eastAsia" w:ascii="仿宋" w:hAnsi="仿宋" w:eastAsia="仿宋" w:cs="仿宋"/>
          <w:spacing w:val="4"/>
          <w:position w:val="2"/>
          <w:sz w:val="24"/>
          <w:szCs w:val="24"/>
          <w:lang w:val="en-US" w:eastAsia="zh-CN"/>
        </w:rPr>
        <w:t>6</w:t>
      </w:r>
      <w:r>
        <w:rPr>
          <w:rFonts w:hint="eastAsia" w:ascii="仿宋" w:hAnsi="仿宋" w:eastAsia="仿宋" w:cs="仿宋"/>
          <w:spacing w:val="4"/>
          <w:position w:val="2"/>
          <w:sz w:val="24"/>
          <w:szCs w:val="24"/>
        </w:rPr>
        <w:t>.4拍摄物体最低照度0.3lx(F1.2/AGC:MAX)</w:t>
      </w:r>
      <w:r>
        <w:rPr>
          <w:rFonts w:hint="eastAsia" w:ascii="仿宋" w:hAnsi="仿宋" w:eastAsia="仿宋" w:cs="仿宋"/>
          <w:spacing w:val="4"/>
          <w:position w:val="2"/>
          <w:sz w:val="24"/>
          <w:szCs w:val="24"/>
          <w:lang w:eastAsia="zh-CN"/>
        </w:rPr>
        <w:t>。</w:t>
      </w:r>
    </w:p>
    <w:p>
      <w:pPr>
        <w:snapToGrid w:val="0"/>
        <w:spacing w:before="156" w:beforeLines="50" w:after="156" w:afterLines="50" w:line="300" w:lineRule="auto"/>
        <w:rPr>
          <w:rFonts w:hint="eastAsia" w:ascii="仿宋" w:hAnsi="仿宋" w:eastAsia="仿宋" w:cs="仿宋"/>
          <w:spacing w:val="4"/>
          <w:position w:val="2"/>
          <w:sz w:val="24"/>
          <w:szCs w:val="24"/>
          <w:lang w:eastAsia="zh-CN"/>
        </w:rPr>
      </w:pPr>
      <w:r>
        <w:rPr>
          <w:rFonts w:hint="eastAsia" w:ascii="仿宋" w:hAnsi="仿宋" w:eastAsia="仿宋" w:cs="仿宋"/>
          <w:spacing w:val="4"/>
          <w:position w:val="2"/>
          <w:sz w:val="24"/>
          <w:szCs w:val="24"/>
          <w:lang w:val="en-US" w:eastAsia="zh-CN"/>
        </w:rPr>
        <w:t>6</w:t>
      </w:r>
      <w:r>
        <w:rPr>
          <w:rFonts w:hint="eastAsia" w:ascii="仿宋" w:hAnsi="仿宋" w:eastAsia="仿宋" w:cs="仿宋"/>
          <w:spacing w:val="4"/>
          <w:position w:val="2"/>
          <w:sz w:val="24"/>
          <w:szCs w:val="24"/>
        </w:rPr>
        <w:t>.5自动增益控制打开/关闭</w:t>
      </w:r>
      <w:r>
        <w:rPr>
          <w:rFonts w:hint="eastAsia" w:ascii="仿宋" w:hAnsi="仿宋" w:eastAsia="仿宋" w:cs="仿宋"/>
          <w:spacing w:val="4"/>
          <w:position w:val="2"/>
          <w:sz w:val="24"/>
          <w:szCs w:val="24"/>
          <w:lang w:eastAsia="zh-CN"/>
        </w:rPr>
        <w:t>。</w:t>
      </w:r>
    </w:p>
    <w:p>
      <w:pPr>
        <w:snapToGrid w:val="0"/>
        <w:spacing w:before="156" w:beforeLines="50" w:after="156" w:afterLines="50" w:line="300" w:lineRule="auto"/>
        <w:rPr>
          <w:rFonts w:hint="eastAsia" w:ascii="仿宋" w:hAnsi="仿宋" w:eastAsia="仿宋" w:cs="仿宋"/>
          <w:spacing w:val="4"/>
          <w:position w:val="2"/>
          <w:sz w:val="24"/>
          <w:szCs w:val="24"/>
          <w:lang w:eastAsia="zh-CN"/>
        </w:rPr>
      </w:pPr>
      <w:r>
        <w:rPr>
          <w:rFonts w:hint="eastAsia" w:ascii="仿宋" w:hAnsi="仿宋" w:eastAsia="仿宋" w:cs="仿宋"/>
          <w:spacing w:val="4"/>
          <w:position w:val="2"/>
          <w:sz w:val="24"/>
          <w:szCs w:val="24"/>
          <w:lang w:val="en-US" w:eastAsia="zh-CN"/>
        </w:rPr>
        <w:t>6</w:t>
      </w:r>
      <w:r>
        <w:rPr>
          <w:rFonts w:hint="eastAsia" w:ascii="仿宋" w:hAnsi="仿宋" w:eastAsia="仿宋" w:cs="仿宋"/>
          <w:spacing w:val="4"/>
          <w:position w:val="2"/>
          <w:sz w:val="24"/>
          <w:szCs w:val="24"/>
        </w:rPr>
        <w:t>.6电子快门固定/AES</w:t>
      </w:r>
      <w:r>
        <w:rPr>
          <w:rFonts w:hint="eastAsia" w:ascii="仿宋" w:hAnsi="仿宋" w:eastAsia="仿宋" w:cs="仿宋"/>
          <w:spacing w:val="4"/>
          <w:position w:val="2"/>
          <w:sz w:val="24"/>
          <w:szCs w:val="24"/>
          <w:lang w:eastAsia="zh-CN"/>
        </w:rPr>
        <w:t>。</w:t>
      </w:r>
    </w:p>
    <w:p>
      <w:pPr>
        <w:snapToGrid w:val="0"/>
        <w:spacing w:before="156" w:beforeLines="50" w:after="156" w:afterLines="50" w:line="300" w:lineRule="auto"/>
        <w:rPr>
          <w:rFonts w:hint="eastAsia" w:ascii="仿宋" w:hAnsi="仿宋" w:eastAsia="仿宋" w:cs="仿宋"/>
          <w:spacing w:val="4"/>
          <w:position w:val="2"/>
          <w:sz w:val="24"/>
          <w:szCs w:val="24"/>
          <w:lang w:eastAsia="zh-CN"/>
        </w:rPr>
      </w:pPr>
      <w:r>
        <w:rPr>
          <w:rFonts w:hint="eastAsia" w:ascii="仿宋" w:hAnsi="仿宋" w:eastAsia="仿宋" w:cs="仿宋"/>
          <w:spacing w:val="4"/>
          <w:position w:val="2"/>
          <w:sz w:val="24"/>
          <w:szCs w:val="24"/>
          <w:lang w:val="en-US" w:eastAsia="zh-CN"/>
        </w:rPr>
        <w:t>6</w:t>
      </w:r>
      <w:r>
        <w:rPr>
          <w:rFonts w:hint="eastAsia" w:ascii="仿宋" w:hAnsi="仿宋" w:eastAsia="仿宋" w:cs="仿宋"/>
          <w:spacing w:val="4"/>
          <w:position w:val="2"/>
          <w:sz w:val="24"/>
          <w:szCs w:val="24"/>
        </w:rPr>
        <w:t>.7远程控制RS-232C</w:t>
      </w:r>
      <w:r>
        <w:rPr>
          <w:rFonts w:hint="eastAsia" w:ascii="仿宋" w:hAnsi="仿宋" w:eastAsia="仿宋" w:cs="仿宋"/>
          <w:spacing w:val="4"/>
          <w:position w:val="2"/>
          <w:sz w:val="24"/>
          <w:szCs w:val="24"/>
          <w:lang w:eastAsia="zh-CN"/>
        </w:rPr>
        <w:t>。</w:t>
      </w:r>
    </w:p>
    <w:p>
      <w:pPr>
        <w:snapToGrid w:val="0"/>
        <w:spacing w:before="156" w:beforeLines="50" w:after="156" w:afterLines="50" w:line="300" w:lineRule="auto"/>
        <w:rPr>
          <w:rFonts w:hint="eastAsia" w:ascii="仿宋" w:hAnsi="仿宋" w:eastAsia="仿宋" w:cs="仿宋"/>
          <w:b/>
          <w:sz w:val="24"/>
          <w:szCs w:val="24"/>
          <w:lang w:val="en-US" w:eastAsia="zh-CN"/>
        </w:rPr>
      </w:pPr>
      <w:r>
        <w:rPr>
          <w:rFonts w:hint="eastAsia" w:ascii="仿宋" w:hAnsi="仿宋" w:eastAsia="仿宋" w:cs="仿宋"/>
          <w:spacing w:val="4"/>
          <w:position w:val="2"/>
          <w:sz w:val="24"/>
          <w:szCs w:val="24"/>
          <w:lang w:val="en-US" w:eastAsia="zh-CN"/>
        </w:rPr>
        <w:t>6</w:t>
      </w:r>
      <w:r>
        <w:rPr>
          <w:rFonts w:hint="eastAsia" w:ascii="仿宋" w:hAnsi="仿宋" w:eastAsia="仿宋" w:cs="仿宋"/>
          <w:spacing w:val="4"/>
          <w:position w:val="2"/>
          <w:sz w:val="24"/>
          <w:szCs w:val="24"/>
        </w:rPr>
        <w:t>.8镜头接口C/CS接口</w:t>
      </w:r>
      <w:r>
        <w:rPr>
          <w:rFonts w:hint="eastAsia" w:ascii="仿宋" w:hAnsi="仿宋" w:eastAsia="仿宋" w:cs="仿宋"/>
          <w:spacing w:val="4"/>
          <w:position w:val="2"/>
          <w:sz w:val="24"/>
          <w:szCs w:val="24"/>
          <w:lang w:eastAsia="zh-CN"/>
        </w:rPr>
        <w:t>。</w:t>
      </w:r>
    </w:p>
    <w:p>
      <w:pPr>
        <w:numPr>
          <w:ilvl w:val="0"/>
          <w:numId w:val="9"/>
        </w:num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售后服务</w:t>
      </w:r>
      <w:r>
        <w:rPr>
          <w:rFonts w:hint="eastAsia" w:ascii="仿宋" w:hAnsi="仿宋" w:eastAsia="仿宋" w:cs="仿宋"/>
          <w:sz w:val="24"/>
          <w:szCs w:val="24"/>
          <w:lang w:val="en-US" w:eastAsia="zh-CN"/>
        </w:rPr>
        <w:t>：</w:t>
      </w:r>
    </w:p>
    <w:p>
      <w:pPr>
        <w:numPr>
          <w:ilvl w:val="0"/>
          <w:numId w:val="1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主机部件质保二年，</w:t>
      </w:r>
      <w:r>
        <w:rPr>
          <w:rFonts w:hint="eastAsia" w:ascii="仿宋" w:hAnsi="仿宋" w:eastAsia="仿宋" w:cs="仿宋"/>
          <w:sz w:val="24"/>
          <w:szCs w:val="24"/>
          <w:lang w:val="en-US" w:eastAsia="zh-CN"/>
        </w:rPr>
        <w:t>24小时内达到维修现场，免费安装调试及培训；</w:t>
      </w:r>
    </w:p>
    <w:p>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制造厂商有完善的售后服务体系，配有专职工程师负责产品的售后维修</w:t>
      </w:r>
      <w:r>
        <w:rPr>
          <w:rFonts w:hint="eastAsia" w:ascii="仿宋" w:hAnsi="仿宋" w:eastAsia="仿宋" w:cs="仿宋"/>
          <w:sz w:val="24"/>
          <w:szCs w:val="24"/>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left="574" w:leftChars="199" w:hanging="156" w:hangingChars="65"/>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售后服务体系具有ISO9001质量认证，设备具有美国FDA认证或欧盟CE认证</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在中国有零部件储备仓库，能及时提供配件，保证维修速度。</w:t>
      </w:r>
    </w:p>
    <w:p>
      <w:pPr>
        <w:numPr>
          <w:ilvl w:val="0"/>
          <w:numId w:val="0"/>
        </w:numPr>
        <w:rPr>
          <w:rFonts w:hint="eastAsia" w:ascii="仿宋" w:hAnsi="仿宋" w:eastAsia="仿宋" w:cs="仿宋"/>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rPr>
      </w:pPr>
      <w:r>
        <w:rPr>
          <w:rFonts w:hint="eastAsia" w:ascii="仿宋" w:hAnsi="仿宋" w:eastAsia="仿宋" w:cs="仿宋"/>
          <w:b/>
          <w:sz w:val="24"/>
          <w:szCs w:val="24"/>
          <w:lang w:val="en-US" w:eastAsia="zh-CN"/>
        </w:rPr>
        <w:t>三、主要设备</w:t>
      </w:r>
      <w:r>
        <w:rPr>
          <w:rFonts w:hint="eastAsia" w:ascii="仿宋" w:hAnsi="仿宋" w:eastAsia="仿宋" w:cs="仿宋"/>
          <w:b/>
          <w:sz w:val="24"/>
          <w:szCs w:val="24"/>
        </w:rPr>
        <w:t>配置清单</w:t>
      </w:r>
    </w:p>
    <w:p>
      <w:pPr>
        <w:rPr>
          <w:rFonts w:hint="eastAsia" w:ascii="仿宋" w:hAnsi="仿宋" w:eastAsia="仿宋" w:cs="仿宋"/>
          <w:b/>
          <w:sz w:val="24"/>
          <w:szCs w:val="24"/>
        </w:rPr>
      </w:pPr>
    </w:p>
    <w:tbl>
      <w:tblPr>
        <w:tblStyle w:val="9"/>
        <w:tblW w:w="0" w:type="auto"/>
        <w:tblInd w:w="93" w:type="dxa"/>
        <w:tblLayout w:type="fixed"/>
        <w:tblCellMar>
          <w:top w:w="0" w:type="dxa"/>
          <w:left w:w="108" w:type="dxa"/>
          <w:bottom w:w="0" w:type="dxa"/>
          <w:right w:w="108" w:type="dxa"/>
        </w:tblCellMar>
      </w:tblPr>
      <w:tblGrid>
        <w:gridCol w:w="1040"/>
        <w:gridCol w:w="5960"/>
        <w:gridCol w:w="740"/>
      </w:tblGrid>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lang w:val="en-US" w:eastAsia="zh-CN"/>
              </w:rPr>
              <w:t>1</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全复消色差光学系统</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套</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物镜保护镜</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个</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落地式电磁锁支架系统</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个</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4</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主照明：300W氙灯（内置于支架）</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套</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中标电缆</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根</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6</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防尘罩</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个</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7</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分光器</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个</w:t>
            </w:r>
          </w:p>
        </w:tc>
      </w:tr>
      <w:tr>
        <w:tblPrEx>
          <w:tblCellMar>
            <w:top w:w="0" w:type="dxa"/>
            <w:left w:w="108" w:type="dxa"/>
            <w:bottom w:w="0" w:type="dxa"/>
            <w:right w:w="108" w:type="dxa"/>
          </w:tblCellMar>
        </w:tblPrEx>
        <w:trPr>
          <w:trHeight w:val="493"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8</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主刀镜可折叠双目镜筒</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个</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9</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10倍目镜</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eastAsia="zh-CN"/>
              </w:rPr>
              <w:t>个</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10</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助手镜基座</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个</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11</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助手镜双目镜筒</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个</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12</w:t>
            </w:r>
          </w:p>
        </w:tc>
        <w:tc>
          <w:tcPr>
            <w:tcW w:w="596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eastAsia="zh-CN"/>
              </w:rPr>
              <w:t>控制</w:t>
            </w:r>
            <w:r>
              <w:rPr>
                <w:rFonts w:hint="eastAsia" w:ascii="仿宋" w:hAnsi="仿宋" w:eastAsia="仿宋" w:cs="仿宋"/>
                <w:b w:val="0"/>
                <w:bCs w:val="0"/>
                <w:color w:val="000000"/>
                <w:kern w:val="0"/>
                <w:sz w:val="24"/>
                <w:szCs w:val="24"/>
              </w:rPr>
              <w:t>模块</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套</w:t>
            </w:r>
          </w:p>
        </w:tc>
      </w:tr>
      <w:tr>
        <w:tblPrEx>
          <w:tblCellMar>
            <w:top w:w="0" w:type="dxa"/>
            <w:left w:w="108" w:type="dxa"/>
            <w:bottom w:w="0" w:type="dxa"/>
            <w:right w:w="108" w:type="dxa"/>
          </w:tblCellMar>
        </w:tblPrEx>
        <w:trPr>
          <w:trHeight w:val="510" w:hRule="atLeast"/>
        </w:trPr>
        <w:tc>
          <w:tcPr>
            <w:tcW w:w="10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13</w:t>
            </w:r>
          </w:p>
        </w:tc>
        <w:tc>
          <w:tcPr>
            <w:tcW w:w="5960" w:type="dxa"/>
            <w:tcBorders>
              <w:top w:val="nil"/>
              <w:left w:val="nil"/>
              <w:bottom w:val="nil"/>
              <w:right w:val="nil"/>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20" w:lineRule="atLeast"/>
              <w:jc w:val="left"/>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 xml:space="preserve"> 配置摄像系统及影像工作站</w:t>
            </w:r>
          </w:p>
        </w:tc>
        <w:tc>
          <w:tcPr>
            <w:tcW w:w="740" w:type="dxa"/>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1套</w:t>
            </w:r>
          </w:p>
        </w:tc>
      </w:tr>
    </w:tbl>
    <w:p>
      <w:pPr>
        <w:pStyle w:val="2"/>
        <w:numPr>
          <w:ilvl w:val="0"/>
          <w:numId w:val="0"/>
        </w:numPr>
        <w:ind w:leftChars="0"/>
        <w:jc w:val="both"/>
        <w:rPr>
          <w:rFonts w:hint="eastAsia" w:ascii="仿宋" w:hAnsi="仿宋" w:eastAsia="仿宋" w:cs="仿宋"/>
          <w:sz w:val="24"/>
          <w:szCs w:val="24"/>
        </w:rPr>
      </w:pPr>
    </w:p>
    <w:p>
      <w:pPr>
        <w:pStyle w:val="2"/>
        <w:jc w:val="both"/>
        <w:rPr>
          <w:rFonts w:hint="eastAsia" w:ascii="仿宋" w:hAnsi="仿宋" w:eastAsia="仿宋" w:cs="仿宋"/>
          <w:sz w:val="24"/>
          <w:szCs w:val="24"/>
        </w:rPr>
      </w:pPr>
    </w:p>
    <w:p>
      <w:pPr>
        <w:pStyle w:val="2"/>
        <w:rPr>
          <w:rFonts w:hint="eastAsia" w:ascii="仿宋" w:hAnsi="仿宋" w:eastAsia="仿宋" w:cs="仿宋"/>
          <w:sz w:val="24"/>
          <w:szCs w:val="24"/>
        </w:rPr>
      </w:pPr>
    </w:p>
    <w:p>
      <w:pPr>
        <w:numPr>
          <w:ilvl w:val="0"/>
          <w:numId w:val="0"/>
        </w:num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包2</w:t>
      </w:r>
    </w:p>
    <w:p>
      <w:pPr>
        <w:numPr>
          <w:ilvl w:val="0"/>
          <w:numId w:val="0"/>
        </w:num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采购内容</w:t>
      </w:r>
    </w:p>
    <w:tbl>
      <w:tblPr>
        <w:tblStyle w:val="9"/>
        <w:tblW w:w="9358" w:type="dxa"/>
        <w:jc w:val="center"/>
        <w:tblLayout w:type="fixed"/>
        <w:tblCellMar>
          <w:top w:w="15" w:type="dxa"/>
          <w:left w:w="15" w:type="dxa"/>
          <w:bottom w:w="15" w:type="dxa"/>
          <w:right w:w="15" w:type="dxa"/>
        </w:tblCellMar>
      </w:tblPr>
      <w:tblGrid>
        <w:gridCol w:w="933"/>
        <w:gridCol w:w="4841"/>
        <w:gridCol w:w="1896"/>
        <w:gridCol w:w="1688"/>
      </w:tblGrid>
      <w:tr>
        <w:tblPrEx>
          <w:tblCellMar>
            <w:top w:w="15" w:type="dxa"/>
            <w:left w:w="15" w:type="dxa"/>
            <w:bottom w:w="15" w:type="dxa"/>
            <w:right w:w="15" w:type="dxa"/>
          </w:tblCellMar>
        </w:tblPrEx>
        <w:trPr>
          <w:trHeight w:val="37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产品名称</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数量</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是否进口</w:t>
            </w:r>
          </w:p>
        </w:tc>
      </w:tr>
      <w:tr>
        <w:tblPrEx>
          <w:tblCellMar>
            <w:top w:w="15" w:type="dxa"/>
            <w:left w:w="15" w:type="dxa"/>
            <w:bottom w:w="15" w:type="dxa"/>
            <w:right w:w="15" w:type="dxa"/>
          </w:tblCellMar>
        </w:tblPrEx>
        <w:trPr>
          <w:trHeight w:val="49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LED手术无影灯（子母灯）</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国产</w:t>
            </w:r>
          </w:p>
        </w:tc>
      </w:tr>
      <w:tr>
        <w:tblPrEx>
          <w:tblCellMar>
            <w:top w:w="15" w:type="dxa"/>
            <w:left w:w="15" w:type="dxa"/>
            <w:bottom w:w="15" w:type="dxa"/>
            <w:right w:w="15" w:type="dxa"/>
          </w:tblCellMar>
        </w:tblPrEx>
        <w:trPr>
          <w:trHeight w:val="49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带摄像功能LED手术无影灯（子母灯）</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r>
      <w:tr>
        <w:tblPrEx>
          <w:tblCellMar>
            <w:top w:w="15" w:type="dxa"/>
            <w:left w:w="15" w:type="dxa"/>
            <w:bottom w:w="15" w:type="dxa"/>
            <w:right w:w="15" w:type="dxa"/>
          </w:tblCellMar>
        </w:tblPrEx>
        <w:trPr>
          <w:trHeight w:val="49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3</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LED单头无影灯</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r>
    </w:tbl>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二、</w:t>
      </w:r>
      <w:r>
        <w:rPr>
          <w:rFonts w:hint="eastAsia" w:ascii="仿宋" w:hAnsi="仿宋" w:eastAsia="仿宋" w:cs="仿宋"/>
          <w:b/>
          <w:bCs/>
          <w:sz w:val="24"/>
          <w:szCs w:val="24"/>
        </w:rPr>
        <w:t>技术参数（规格）要求</w:t>
      </w:r>
    </w:p>
    <w:p>
      <w:pPr>
        <w:pStyle w:val="2"/>
        <w:numPr>
          <w:ilvl w:val="0"/>
          <w:numId w:val="0"/>
        </w:numPr>
        <w:ind w:leftChars="0"/>
        <w:jc w:val="both"/>
        <w:rPr>
          <w:rFonts w:hint="eastAsia" w:ascii="仿宋" w:hAnsi="仿宋" w:eastAsia="仿宋" w:cs="仿宋"/>
          <w:sz w:val="24"/>
          <w:szCs w:val="24"/>
        </w:rPr>
      </w:pPr>
    </w:p>
    <w:p>
      <w:pPr>
        <w:numPr>
          <w:ilvl w:val="0"/>
          <w:numId w:val="0"/>
        </w:numPr>
        <w:spacing w:line="360" w:lineRule="auto"/>
        <w:jc w:val="center"/>
        <w:rPr>
          <w:rFonts w:hint="eastAsia" w:ascii="仿宋" w:hAnsi="仿宋" w:eastAsia="仿宋" w:cs="仿宋"/>
          <w:b/>
          <w:bCs/>
          <w:sz w:val="24"/>
          <w:szCs w:val="24"/>
          <w:lang w:val="en-US" w:eastAsia="zh-CN"/>
        </w:rPr>
      </w:pPr>
    </w:p>
    <w:p>
      <w:pPr>
        <w:pStyle w:val="2"/>
        <w:rPr>
          <w:rFonts w:hint="eastAsia" w:ascii="仿宋" w:hAnsi="仿宋" w:eastAsia="仿宋" w:cs="仿宋"/>
          <w:b/>
          <w:bCs/>
          <w:sz w:val="24"/>
          <w:szCs w:val="24"/>
          <w:lang w:val="en-US" w:eastAsia="zh-CN"/>
        </w:rPr>
      </w:pPr>
    </w:p>
    <w:p>
      <w:pPr>
        <w:ind w:firstLine="3132" w:firstLineChars="1300"/>
        <w:rPr>
          <w:rFonts w:hint="eastAsia" w:ascii="仿宋" w:hAnsi="仿宋" w:eastAsia="仿宋" w:cs="仿宋"/>
          <w:b/>
          <w:bCs/>
          <w:sz w:val="24"/>
          <w:szCs w:val="24"/>
          <w:lang w:val="en-US" w:eastAsia="zh-CN"/>
        </w:rPr>
      </w:pPr>
      <w:r>
        <w:rPr>
          <w:rFonts w:hint="eastAsia" w:ascii="仿宋" w:hAnsi="仿宋" w:eastAsia="仿宋" w:cs="仿宋"/>
          <w:b/>
          <w:sz w:val="24"/>
          <w:szCs w:val="24"/>
          <w:lang w:val="en-US" w:eastAsia="zh-CN"/>
        </w:rPr>
        <w:t>1、LED手术无影灯（子母灯）</w:t>
      </w:r>
      <w:r>
        <w:rPr>
          <w:rFonts w:hint="eastAsia" w:ascii="仿宋" w:hAnsi="仿宋" w:eastAsia="仿宋" w:cs="仿宋"/>
          <w:b/>
          <w:sz w:val="24"/>
          <w:szCs w:val="24"/>
        </w:rPr>
        <w:t>（</w:t>
      </w:r>
      <w:r>
        <w:rPr>
          <w:rFonts w:hint="eastAsia" w:ascii="仿宋" w:hAnsi="仿宋" w:eastAsia="仿宋" w:cs="仿宋"/>
          <w:b/>
          <w:sz w:val="24"/>
          <w:szCs w:val="24"/>
          <w:lang w:val="en-US" w:eastAsia="zh-CN"/>
        </w:rPr>
        <w:t>国产</w:t>
      </w:r>
      <w:r>
        <w:rPr>
          <w:rFonts w:hint="eastAsia" w:ascii="仿宋" w:hAnsi="仿宋" w:eastAsia="仿宋" w:cs="仿宋"/>
          <w:b/>
          <w:sz w:val="24"/>
          <w:szCs w:val="24"/>
        </w:rPr>
        <w:t>）</w:t>
      </w:r>
    </w:p>
    <w:p>
      <w:pPr>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一、主要功能配置</w:t>
      </w:r>
    </w:p>
    <w:p>
      <w:pPr>
        <w:spacing w:line="360" w:lineRule="auto"/>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1.中高端LED子母灯，用于各种手术照明；</w:t>
      </w:r>
    </w:p>
    <w:p>
      <w:pPr>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数量：</w:t>
      </w:r>
      <w:r>
        <w:rPr>
          <w:rFonts w:hint="eastAsia" w:ascii="仿宋" w:hAnsi="仿宋" w:eastAsia="仿宋" w:cs="仿宋"/>
          <w:b w:val="0"/>
          <w:bCs/>
          <w:sz w:val="24"/>
          <w:szCs w:val="24"/>
          <w:lang w:val="en-US" w:eastAsia="zh-CN"/>
        </w:rPr>
        <w:t>13套。</w:t>
      </w:r>
    </w:p>
    <w:p>
      <w:pPr>
        <w:spacing w:line="360" w:lineRule="auto"/>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二、主要技术参数</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采用LED冷光源,每一组光源由单独的透镜聚光。</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采用原装进口弹簧臂，灯臂关节数≥6个，关节灵活度大，稳定性好，定位准确。（提供弹簧臂报关单）</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无影灯控制面板位于关节臂连接处，禁止位于灯头上，延长使用寿命。</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无影灯控制面板具备照度指示和十级亮度调节功能，满足不同外科手术的需求。</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灯头为超薄造型，灯头整体厚度小于10CM。</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无影灯具有优秀的工艺设计，具有良好的层流穿透效果，符合DIN1946-4层流手术室要求。(紊流度≤37.5%)。（提供证明文件）</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无影灯中置手柄可耐受134℃、205.8kPa的高温高压蒸汽灭菌。</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母灯灯盘直径≥600mm,子灯灯盘直径≥600mm。</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母灯LED灯泡小于35个，子灯LED灯泡小于25个；每个LED光源可单独更换，降低售后维护成本。</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母灯最大中心照度160,000lx，检测结果不低于155000lx，子灯最大中心照度130,000lx，检测结果不低于125000lx</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★光斑直径可以调节，子母灯最小光斑直径检测结果均不大于190mm，母灯调节范围检测值不小于126mm，子灯调节范围检测值不小于78mm，且照度不随光斑大小改变而变化，保证术野获得稳定的照明（提供证明文件）</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★子母灯光柱深度检测结果不小于1250mm（提供证明文件）</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显色指数（Ra）检测结果不小于95</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显色指数（R9）检测结果不小于96</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★母灯的深腔无影率实际检测值不小于98%，单遮板深腔无影率检测值不小于74%</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★子灯的深腔无影率实际检测值不小于99%，单遮板深腔无影率检测值不小于73%</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母灯光斑分布直径d50检测结果不低于65%，子灯光斑分布直径d50检测结果不低于64%。</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★具有明亮照明模式、普通照明模式和环境光照明模式，一键切换。明亮照明模式和普通照明模式下照度至少十级可调。</w:t>
      </w:r>
    </w:p>
    <w:p>
      <w:pPr>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eastAsia="zh-CN"/>
        </w:rPr>
        <w:t>三、售后服务：整机质保二年，</w:t>
      </w:r>
      <w:r>
        <w:rPr>
          <w:rFonts w:hint="eastAsia" w:ascii="仿宋" w:hAnsi="仿宋" w:eastAsia="仿宋" w:cs="仿宋"/>
          <w:sz w:val="24"/>
          <w:szCs w:val="24"/>
          <w:lang w:val="en-US" w:eastAsia="zh-CN"/>
        </w:rPr>
        <w:t>24小时之内抵达现场维修，免费安装调试及培训。</w:t>
      </w:r>
    </w:p>
    <w:p>
      <w:pPr>
        <w:numPr>
          <w:ilvl w:val="0"/>
          <w:numId w:val="0"/>
        </w:numPr>
        <w:spacing w:line="360" w:lineRule="auto"/>
        <w:ind w:leftChars="0"/>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left="600"/>
        <w:rPr>
          <w:rFonts w:hint="eastAsia" w:ascii="仿宋" w:hAnsi="仿宋" w:eastAsia="仿宋" w:cs="仿宋"/>
          <w:sz w:val="24"/>
          <w:szCs w:val="24"/>
        </w:rPr>
      </w:pPr>
    </w:p>
    <w:p>
      <w:pPr>
        <w:pStyle w:val="2"/>
        <w:numPr>
          <w:ilvl w:val="0"/>
          <w:numId w:val="10"/>
        </w:numPr>
        <w:ind w:left="0" w:leftChars="0"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带摄像功能LED手术无影灯（子母灯）（国产）</w:t>
      </w:r>
    </w:p>
    <w:p>
      <w:pPr>
        <w:numPr>
          <w:ilvl w:val="0"/>
          <w:numId w:val="0"/>
        </w:numPr>
        <w:ind w:leftChars="200"/>
        <w:rPr>
          <w:rFonts w:hint="eastAsia" w:ascii="仿宋" w:hAnsi="仿宋" w:eastAsia="仿宋" w:cs="仿宋"/>
          <w:sz w:val="24"/>
          <w:szCs w:val="24"/>
          <w:lang w:val="en-US" w:eastAsia="zh-CN"/>
        </w:rPr>
      </w:pPr>
    </w:p>
    <w:p>
      <w:pPr>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一、主要功能配置</w:t>
      </w:r>
    </w:p>
    <w:p>
      <w:pPr>
        <w:spacing w:line="360" w:lineRule="auto"/>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1.中高端LED子母灯，用于各种手术照明；</w:t>
      </w:r>
    </w:p>
    <w:p>
      <w:pPr>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数量：</w:t>
      </w:r>
      <w:r>
        <w:rPr>
          <w:rFonts w:hint="eastAsia" w:ascii="仿宋" w:hAnsi="仿宋" w:eastAsia="仿宋" w:cs="仿宋"/>
          <w:b w:val="0"/>
          <w:bCs/>
          <w:sz w:val="24"/>
          <w:szCs w:val="24"/>
          <w:lang w:val="en-US" w:eastAsia="zh-CN"/>
        </w:rPr>
        <w:t>2套。</w:t>
      </w:r>
    </w:p>
    <w:p>
      <w:pPr>
        <w:spacing w:line="360" w:lineRule="auto"/>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二、主要技术参数</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采用LED冷光技术，每组LED光源都有单独的透镜聚光。</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手术灯弹簧臂采用德国ondal弹簧臂，调节轻便不漂移。（提供弹簧臂报关单）</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★灯头为多边形超薄设计，具有良好的层流穿透效果，母灯及子灯均符合DIN1946-4现代层流手术室感控要求，提供第三方证明文件。（提供证明文件）</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灯盘一体成型操作扶手，便于非洁净区人员移动手术灯位置的同时，医护人员清洁时不会留残留污染，影响洁净消毒效果。</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手术灯灯头符合IP54防水防尘等级。（提供证明文件）</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洁净区人员可通过中置消毒手柄移动手术灯位置，中置手柄可耐受134℃、205.8kPa的高温高压蒸汽灭菌。</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母灯中心照度160,000Lx，子灯中心照度140,000Lx。</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光柱深度1200mm。</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★光斑直径可以调节，母灯及子灯均满足最小光斑直径d10为140mm，最大光斑直径d10为320mm</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★d50/d10最小光斑直径下为60%，最大光斑直径d50/d10值为70%。（提供证明文件）</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X9深腔照明率100%，X5深腔照明率100%。</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母灯在阴影管理模式开启状态，6级照度模式下深腔照明率为100%，单遮板无影率为100%，双遮板无影率为100%</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显色指数Ra： 97。</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显色指数R9： 97。</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具备色温可调功能，可调范围3500K-5100K。</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★具有多功能操作手柄，能够通过操作手柄实现光斑和照度调节，转动手柄既可调节光斑大小，将手指放在手柄感应器上同时转动手柄既可实现照度调节。</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采用触摸屏式控制操作方式。除了提供光斑、照度等操作外，另可提供不少于6组的分术式调节功能，方便医护人员在不同手术模式下快速切换。</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同步功能可实现多灯头色温和照度的同步调节。</w:t>
      </w:r>
    </w:p>
    <w:p>
      <w:pPr>
        <w:numPr>
          <w:ilvl w:val="1"/>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配置高清中置摄像系统，显示器悬挂系统（含大于24寸医用显示器）</w:t>
      </w:r>
    </w:p>
    <w:p>
      <w:pPr>
        <w:numPr>
          <w:ilvl w:val="0"/>
          <w:numId w:val="13"/>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eastAsia="zh-CN"/>
        </w:rPr>
        <w:t>售后服务：整机质保二年，</w:t>
      </w:r>
      <w:r>
        <w:rPr>
          <w:rFonts w:hint="eastAsia" w:ascii="仿宋" w:hAnsi="仿宋" w:eastAsia="仿宋" w:cs="仿宋"/>
          <w:sz w:val="24"/>
          <w:szCs w:val="24"/>
          <w:lang w:val="en-US" w:eastAsia="zh-CN"/>
        </w:rPr>
        <w:t>24小时之内抵达现场维修，免费安装调试及培训。</w:t>
      </w:r>
    </w:p>
    <w:p>
      <w:pPr>
        <w:pStyle w:val="2"/>
        <w:rPr>
          <w:rFonts w:hint="eastAsia" w:ascii="仿宋" w:hAnsi="仿宋" w:eastAsia="仿宋" w:cs="仿宋"/>
          <w:sz w:val="24"/>
          <w:szCs w:val="24"/>
        </w:rPr>
      </w:pPr>
    </w:p>
    <w:p>
      <w:pPr>
        <w:pStyle w:val="2"/>
        <w:numPr>
          <w:ilvl w:val="0"/>
          <w:numId w:val="0"/>
        </w:numPr>
        <w:ind w:leftChars="200" w:firstLine="3132" w:firstLineChars="1300"/>
        <w:jc w:val="both"/>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3、LED单头无影灯（国产）</w:t>
      </w:r>
    </w:p>
    <w:p>
      <w:pPr>
        <w:rPr>
          <w:rFonts w:hint="eastAsia" w:ascii="仿宋" w:hAnsi="仿宋" w:eastAsia="仿宋" w:cs="仿宋"/>
          <w:sz w:val="24"/>
          <w:szCs w:val="24"/>
          <w:lang w:val="en-US" w:eastAsia="zh-CN"/>
        </w:rPr>
      </w:pPr>
    </w:p>
    <w:p>
      <w:pPr>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一、主要功能配置</w:t>
      </w:r>
    </w:p>
    <w:p>
      <w:pPr>
        <w:spacing w:line="360" w:lineRule="auto"/>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LED单灯</w:t>
      </w:r>
      <w:r>
        <w:rPr>
          <w:rFonts w:hint="eastAsia" w:ascii="仿宋" w:hAnsi="仿宋" w:eastAsia="仿宋" w:cs="仿宋"/>
          <w:b w:val="0"/>
          <w:bCs/>
          <w:sz w:val="24"/>
          <w:szCs w:val="24"/>
          <w:lang w:val="en-US" w:eastAsia="zh-CN"/>
        </w:rPr>
        <w:t>，用于各种手术照明；</w:t>
      </w:r>
    </w:p>
    <w:p>
      <w:pPr>
        <w:spacing w:line="360" w:lineRule="auto"/>
        <w:jc w:val="left"/>
        <w:rPr>
          <w:rFonts w:hint="eastAsia" w:ascii="仿宋" w:hAnsi="仿宋" w:eastAsia="仿宋" w:cs="仿宋"/>
          <w:b/>
          <w:sz w:val="24"/>
          <w:szCs w:val="24"/>
          <w:lang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数量：</w:t>
      </w:r>
      <w:r>
        <w:rPr>
          <w:rFonts w:hint="eastAsia" w:ascii="仿宋" w:hAnsi="仿宋" w:eastAsia="仿宋" w:cs="仿宋"/>
          <w:b w:val="0"/>
          <w:bCs/>
          <w:sz w:val="24"/>
          <w:szCs w:val="24"/>
          <w:lang w:val="en-US" w:eastAsia="zh-CN"/>
        </w:rPr>
        <w:t>20套。</w:t>
      </w:r>
    </w:p>
    <w:p>
      <w:pPr>
        <w:spacing w:line="360" w:lineRule="auto"/>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二、主要技术参数</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采用LED冷光源,每一组光源由单独的透镜聚光。</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采用原装进口弹簧臂，灯臂关节数≥5个，关节灵活度大，稳定性好，定位准确。</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无影灯控制面板位于关节臂连接处，禁止位于灯头上，延长使用寿命。</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无影灯控制面板具备照度指示和十级亮度调节功能，满足不同外科手术的需求。</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灯头为超薄造型，灯头整体厚度小于10CM。</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无影灯具有优秀的工艺设计，具有良好的层流穿透效果，符合DIN1946-4层流手术室要求。(紊流度≤37.5%)。（提供证明文件）</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无影灯中置手柄可耐受134℃、205.8kPa的高温高压蒸汽灭菌。</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灯盘直径≥600mm。</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LED灯泡小于35个，每个LED光源可单独更换，降低售后维护成本。</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最大中心照度160,000lx，检测结果不低于155000lx。</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★光斑直径可以调节，调节范围检测值不小于126mm，且照度不随光斑大小改变而变化，保证术野获得稳定的照明（提供证明文件）</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★光柱深度检测结果不小于1250mm（提供证明文件）</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显色指数（Ra）检测结果不小于95</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显色指数（R9）检测结果不小于96</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★深腔无影率实际检测值不小于98%，单遮板深腔无影率检测值不小于74%</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光斑分布直径d50检测结果不低于65%</w:t>
      </w:r>
    </w:p>
    <w:p>
      <w:pPr>
        <w:numPr>
          <w:ilvl w:val="1"/>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★具有明亮照明模式、普通照明模式和环境光照明模式，一键切换。明亮照明模式和普通照明模式下照度至少十级可调。</w:t>
      </w:r>
    </w:p>
    <w:p>
      <w:pPr>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eastAsia="zh-CN"/>
        </w:rPr>
        <w:t>三、售后服务：整机质保二年，</w:t>
      </w:r>
      <w:r>
        <w:rPr>
          <w:rFonts w:hint="eastAsia" w:ascii="仿宋" w:hAnsi="仿宋" w:eastAsia="仿宋" w:cs="仿宋"/>
          <w:sz w:val="24"/>
          <w:szCs w:val="24"/>
          <w:lang w:val="en-US" w:eastAsia="zh-CN"/>
        </w:rPr>
        <w:t>24小时之内抵达现场维修，免费安装调试及培训。</w:t>
      </w:r>
    </w:p>
    <w:p>
      <w:pPr>
        <w:pStyle w:val="2"/>
        <w:jc w:val="both"/>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2"/>
        <w:jc w:val="both"/>
        <w:rPr>
          <w:rFonts w:hint="eastAsia" w:ascii="仿宋" w:hAnsi="仿宋" w:eastAsia="仿宋" w:cs="仿宋"/>
          <w:sz w:val="24"/>
          <w:szCs w:val="24"/>
          <w:lang w:val="en-US" w:eastAsia="zh-CN"/>
        </w:rPr>
      </w:pPr>
    </w:p>
    <w:p>
      <w:pPr>
        <w:numPr>
          <w:ilvl w:val="0"/>
          <w:numId w:val="0"/>
        </w:num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包3</w:t>
      </w:r>
    </w:p>
    <w:p>
      <w:pPr>
        <w:numPr>
          <w:ilvl w:val="0"/>
          <w:numId w:val="0"/>
        </w:num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采购内容</w:t>
      </w:r>
    </w:p>
    <w:tbl>
      <w:tblPr>
        <w:tblStyle w:val="9"/>
        <w:tblW w:w="9358" w:type="dxa"/>
        <w:jc w:val="center"/>
        <w:tblLayout w:type="fixed"/>
        <w:tblCellMar>
          <w:top w:w="15" w:type="dxa"/>
          <w:left w:w="15" w:type="dxa"/>
          <w:bottom w:w="15" w:type="dxa"/>
          <w:right w:w="15" w:type="dxa"/>
        </w:tblCellMar>
      </w:tblPr>
      <w:tblGrid>
        <w:gridCol w:w="933"/>
        <w:gridCol w:w="4841"/>
        <w:gridCol w:w="1896"/>
        <w:gridCol w:w="1688"/>
      </w:tblGrid>
      <w:tr>
        <w:tblPrEx>
          <w:tblCellMar>
            <w:top w:w="15" w:type="dxa"/>
            <w:left w:w="15" w:type="dxa"/>
            <w:bottom w:w="15" w:type="dxa"/>
            <w:right w:w="15" w:type="dxa"/>
          </w:tblCellMar>
        </w:tblPrEx>
        <w:trPr>
          <w:trHeight w:val="37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产品名称</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数量</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是否进口</w:t>
            </w:r>
          </w:p>
        </w:tc>
      </w:tr>
      <w:tr>
        <w:tblPrEx>
          <w:tblCellMar>
            <w:top w:w="15" w:type="dxa"/>
            <w:left w:w="15" w:type="dxa"/>
            <w:bottom w:w="15" w:type="dxa"/>
            <w:right w:w="15" w:type="dxa"/>
          </w:tblCellMar>
        </w:tblPrEx>
        <w:trPr>
          <w:trHeight w:val="49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kern w:val="0"/>
                <w:sz w:val="24"/>
                <w:szCs w:val="24"/>
              </w:rPr>
            </w:pPr>
            <w:r>
              <w:rPr>
                <w:rFonts w:hint="eastAsia" w:ascii="仿宋" w:hAnsi="仿宋" w:eastAsia="仿宋" w:cs="仿宋"/>
                <w:b w:val="0"/>
                <w:bCs/>
                <w:kern w:val="0"/>
                <w:sz w:val="24"/>
                <w:szCs w:val="24"/>
                <w:lang w:bidi="ar"/>
              </w:rPr>
              <w:t>腹腔镜系统及电子胆道镜</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进口</w:t>
            </w:r>
          </w:p>
        </w:tc>
      </w:tr>
    </w:tbl>
    <w:p>
      <w:pPr>
        <w:spacing w:line="360" w:lineRule="auto"/>
        <w:rPr>
          <w:rFonts w:hint="eastAsia" w:ascii="仿宋" w:hAnsi="仿宋" w:eastAsia="仿宋" w:cs="仿宋"/>
          <w:b/>
          <w:kern w:val="0"/>
          <w:sz w:val="24"/>
          <w:szCs w:val="24"/>
        </w:rPr>
      </w:pPr>
    </w:p>
    <w:p>
      <w:pPr>
        <w:numPr>
          <w:ilvl w:val="0"/>
          <w:numId w:val="0"/>
        </w:numPr>
        <w:spacing w:line="360" w:lineRule="auto"/>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技术参数（规格）要求</w:t>
      </w:r>
    </w:p>
    <w:p>
      <w:pPr>
        <w:pStyle w:val="2"/>
        <w:numPr>
          <w:ilvl w:val="0"/>
          <w:numId w:val="0"/>
        </w:numPr>
        <w:tabs>
          <w:tab w:val="left" w:pos="2708"/>
        </w:tabs>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1、腹腔镜系统及电子胆道镜（进口）</w:t>
      </w:r>
    </w:p>
    <w:p>
      <w:pPr>
        <w:pStyle w:val="2"/>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、总体</w:t>
      </w:r>
      <w:r>
        <w:rPr>
          <w:rFonts w:hint="eastAsia" w:ascii="仿宋" w:hAnsi="仿宋" w:eastAsia="仿宋" w:cs="仿宋"/>
          <w:b/>
          <w:bCs/>
          <w:sz w:val="24"/>
          <w:szCs w:val="24"/>
          <w:lang w:eastAsia="zh-CN"/>
        </w:rPr>
        <w:t>功能要求</w:t>
      </w:r>
      <w:r>
        <w:rPr>
          <w:rFonts w:hint="eastAsia" w:ascii="仿宋" w:hAnsi="仿宋" w:eastAsia="仿宋" w:cs="仿宋"/>
          <w:b/>
          <w:bCs/>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1.1、国际腔镜知名品牌；</w:t>
      </w:r>
    </w:p>
    <w:p>
      <w:pPr>
        <w:spacing w:line="360" w:lineRule="auto"/>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w:t>
      </w:r>
      <w:r>
        <w:rPr>
          <w:rFonts w:hint="eastAsia" w:ascii="仿宋" w:hAnsi="仿宋" w:eastAsia="仿宋" w:cs="仿宋"/>
          <w:sz w:val="24"/>
          <w:szCs w:val="24"/>
        </w:rPr>
        <w:t>全套设备（除台车，显示器外）均为同一原装进口品牌，保障良好的兼容性；</w:t>
      </w:r>
    </w:p>
    <w:p>
      <w:pPr>
        <w:spacing w:line="360" w:lineRule="auto"/>
        <w:rPr>
          <w:rFonts w:hint="eastAsia" w:ascii="仿宋" w:hAnsi="仿宋" w:eastAsia="仿宋" w:cs="仿宋"/>
          <w:sz w:val="24"/>
          <w:szCs w:val="24"/>
        </w:rPr>
      </w:pPr>
      <w:r>
        <w:rPr>
          <w:rFonts w:hint="eastAsia" w:ascii="仿宋" w:hAnsi="仿宋" w:eastAsia="仿宋" w:cs="仿宋"/>
          <w:sz w:val="24"/>
          <w:szCs w:val="24"/>
        </w:rPr>
        <w:t>1.3、本次所提供配置代表目前世界腔镜技术先进水平，生产厂商产品种类齐全，有不断升级的空间；</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、高清腹腔镜：</w:t>
      </w:r>
      <w:r>
        <w:rPr>
          <w:rFonts w:hint="eastAsia" w:ascii="仿宋" w:hAnsi="仿宋" w:eastAsia="仿宋" w:cs="仿宋"/>
          <w:sz w:val="24"/>
          <w:szCs w:val="24"/>
        </w:rPr>
        <w:t>（数量：10mm高清试管一根，5.4mm高清试管一根）</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.1、直径分别为10mm及5.4mm，30度视野方向；</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.2、可高温高压灭菌；</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.3、非球面镜片设计，保证无失真图像；</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.4、磨砂管鞘设计，使插入更加顺畅；</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、3CCD高清摄像头：</w:t>
      </w:r>
      <w:r>
        <w:rPr>
          <w:rFonts w:hint="eastAsia" w:ascii="仿宋" w:hAnsi="仿宋" w:eastAsia="仿宋" w:cs="仿宋"/>
          <w:sz w:val="24"/>
          <w:szCs w:val="24"/>
        </w:rPr>
        <w:t>（数量：摄像头1个）</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全高清画质，3CCD芯片可以生成全1080P高清影像，支持精细手术；</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.2、光学放大，光学放大技术使图像放大至全屏时避免图像质量损失，提供具有真实色彩还原度的全高清分辨率，有1.2倍、1.5倍、1.8倍三种放大模式；</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NBI（窄带成像技术），特殊光成像增强技术，可增强黏膜表面毛细血管与其他黏膜组织的可视性，可用于早癌诊断；</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.5、摄像头上有3个快捷按钮，可进行常用功能设置，方便进行遥控操作；</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.6、可高温高压灭菌。</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、高清数字摄像系统：</w:t>
      </w:r>
      <w:r>
        <w:rPr>
          <w:rFonts w:hint="eastAsia" w:ascii="仿宋" w:hAnsi="仿宋" w:eastAsia="仿宋" w:cs="仿宋"/>
          <w:sz w:val="24"/>
          <w:szCs w:val="24"/>
        </w:rPr>
        <w:t>（数量：摄像主机1台）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.1、数字化信号处理，图像色彩逼真，分辨率高，色彩还原性好；水平扫描线在1080条以上；</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NBI窄带成像图像处理：可将窄带光照射后获得的影像进行处理并形成特殊的NBI影像；</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具备用于高品质视频影像传输的HD/SD，SDI和DVI输出；</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HDTV信号输出：可以选择DVI/SDI，RGB或YPbPr，保证高保真度的图像输出；</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.5、SDTV信号输出：VBS复合视频信号，Y/C，RGB和YPbPr同步输出，可供第二监视器，转播等提供多道输出；</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具备16:10、16:9、5:4及4:3图像格式比例输出；</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内置LVDS降噪技术，保证高清图像的同时，降低图像传输噪点；</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.8、可根据医院需求进行如记录静态、动态图像存储及输出、画中画显示等功能；</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.9、自动白平衡开关调节；</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自动增益（AGC）：自动调整图像亮度，保证最佳手术视野；</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.11、镜子的把持部位有遥控开关：可对常用功能进行设定；如记录储存图像、轮廓强调、画中画、白平衡等；</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.12、内置USB接口，可对图像进行储存及对术者使用习惯的设置进行储存；</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.13、</w:t>
      </w:r>
      <w:r>
        <w:rPr>
          <w:rFonts w:hint="eastAsia" w:ascii="仿宋" w:hAnsi="仿宋" w:eastAsia="仿宋" w:cs="仿宋"/>
          <w:sz w:val="24"/>
          <w:szCs w:val="24"/>
          <w:lang w:eastAsia="zh-CN"/>
        </w:rPr>
        <w:t>★</w:t>
      </w:r>
      <w:r>
        <w:rPr>
          <w:rFonts w:hint="eastAsia" w:ascii="仿宋" w:hAnsi="仿宋" w:eastAsia="仿宋" w:cs="仿宋"/>
          <w:sz w:val="24"/>
          <w:szCs w:val="24"/>
        </w:rPr>
        <w:t>IRIS（测光）：具有PEAK（峰值）、Average（平均）和AUTO（自动）测光模式；</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.14、影像增强设置：采用电子增强的方式强化内镜影像的细节或边缘，增强影像锐利度，有三种结构增强水平和三种轮廓增强水平；</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.15、根据用户习惯，有5种光源颜色模式可供选择；</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.16、色调调节：红色、蓝色和色度各有-8~+8的级别调节；</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.17、可以把图像放大到1.2X，1.5X或2.0X；</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.18、</w:t>
      </w:r>
      <w:r>
        <w:rPr>
          <w:rFonts w:hint="eastAsia" w:ascii="仿宋" w:hAnsi="仿宋" w:eastAsia="仿宋" w:cs="仿宋"/>
          <w:sz w:val="24"/>
          <w:szCs w:val="24"/>
          <w:lang w:eastAsia="zh-CN"/>
        </w:rPr>
        <w:t>★</w:t>
      </w:r>
      <w:r>
        <w:rPr>
          <w:rFonts w:hint="eastAsia" w:ascii="仿宋" w:hAnsi="仿宋" w:eastAsia="仿宋" w:cs="仿宋"/>
          <w:sz w:val="24"/>
          <w:szCs w:val="24"/>
        </w:rPr>
        <w:t>具备齐全的外科软性电子及纤维内镜技术，并且能够兼容同品牌电子及纤维软镜；</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.19、</w:t>
      </w:r>
      <w:r>
        <w:rPr>
          <w:rFonts w:hint="eastAsia" w:ascii="仿宋" w:hAnsi="仿宋" w:eastAsia="仿宋" w:cs="仿宋"/>
          <w:sz w:val="24"/>
          <w:szCs w:val="24"/>
          <w:lang w:eastAsia="zh-CN"/>
        </w:rPr>
        <w:t>★</w:t>
      </w:r>
      <w:r>
        <w:rPr>
          <w:rFonts w:hint="eastAsia" w:ascii="仿宋" w:hAnsi="仿宋" w:eastAsia="仿宋" w:cs="仿宋"/>
          <w:sz w:val="24"/>
          <w:szCs w:val="24"/>
        </w:rPr>
        <w:t>可兼容高清3晶片全高清摄像头、高清摄像头、高清电子腹腔镜及标清电子腹腔镜等；</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.20、对比度：可将影像的对比度设定为H（高）、N（正常）和L（低）3档；</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.21、预冻结：在冻结操作和显示前的设定时间段内，从采集图像中选择带最少彩虹色的画面；</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、高辉度氙灯冷光源：</w:t>
      </w:r>
      <w:r>
        <w:rPr>
          <w:rFonts w:hint="eastAsia" w:ascii="仿宋" w:hAnsi="仿宋" w:eastAsia="仿宋" w:cs="仿宋"/>
          <w:sz w:val="24"/>
          <w:szCs w:val="24"/>
        </w:rPr>
        <w:t>（数量：1台）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.1、氙气短弧灯，功率≥300瓦；使用寿命≥500小时；</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窄波光生成：可将氙气灯产生的普通白光进行处理，生成特殊窄波光；</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窄波光波长：415nm和540nm；</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.4、蓝光生成：可将氙气灯产生的普通白光进行处理，生成可激发荧光的蓝光；</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通过调光电缆与摄像主机相连，进行自动调光；</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.6、有一个应急的35瓦后备灯泡，可在光源故障的情况下进行自动切换，连续使用500小时；</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.7、可以和多种不同品牌的导光束相连；</w:t>
      </w:r>
    </w:p>
    <w:p>
      <w:pPr>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5.8</w:t>
      </w:r>
      <w:r>
        <w:rPr>
          <w:rFonts w:hint="eastAsia" w:ascii="仿宋" w:hAnsi="仿宋" w:eastAsia="仿宋" w:cs="仿宋"/>
          <w:sz w:val="24"/>
          <w:szCs w:val="24"/>
        </w:rPr>
        <w:t>有17档自动曝光满足自动亮度控制；</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、医用彩色监视器：</w:t>
      </w:r>
      <w:r>
        <w:rPr>
          <w:rFonts w:hint="eastAsia" w:ascii="仿宋" w:hAnsi="仿宋" w:eastAsia="仿宋" w:cs="仿宋"/>
          <w:sz w:val="24"/>
          <w:szCs w:val="24"/>
        </w:rPr>
        <w:t>（数量：1台）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.1、专业医用级别监视器；</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.2、监视器≥</w:t>
      </w:r>
      <w:r>
        <w:rPr>
          <w:rFonts w:hint="eastAsia" w:ascii="仿宋" w:hAnsi="仿宋" w:eastAsia="仿宋" w:cs="仿宋"/>
          <w:sz w:val="24"/>
          <w:szCs w:val="24"/>
          <w:lang w:val="en-US" w:eastAsia="zh-CN"/>
        </w:rPr>
        <w:t>26</w:t>
      </w:r>
      <w:r>
        <w:rPr>
          <w:rFonts w:hint="eastAsia" w:ascii="仿宋" w:hAnsi="仿宋" w:eastAsia="仿宋" w:cs="仿宋"/>
          <w:sz w:val="24"/>
          <w:szCs w:val="24"/>
          <w:lang w:eastAsia="zh-CN"/>
        </w:rPr>
        <w:t>吋</w:t>
      </w:r>
      <w:r>
        <w:rPr>
          <w:rFonts w:hint="eastAsia" w:ascii="仿宋" w:hAnsi="仿宋" w:eastAsia="仿宋" w:cs="仿宋"/>
          <w:sz w:val="24"/>
          <w:szCs w:val="24"/>
        </w:rPr>
        <w:t>；</w:t>
      </w:r>
    </w:p>
    <w:p>
      <w:pPr>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6.3、</w:t>
      </w:r>
      <w:r>
        <w:rPr>
          <w:rFonts w:hint="eastAsia" w:ascii="仿宋" w:hAnsi="仿宋" w:eastAsia="仿宋" w:cs="仿宋"/>
          <w:sz w:val="24"/>
          <w:szCs w:val="24"/>
        </w:rPr>
        <w:t>输入端口：DVI、SDI、VIDEO、Y/C、RGB；</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、医用内窥镜台车：</w:t>
      </w:r>
      <w:r>
        <w:rPr>
          <w:rFonts w:hint="eastAsia" w:ascii="仿宋" w:hAnsi="仿宋" w:eastAsia="仿宋" w:cs="仿宋"/>
          <w:sz w:val="24"/>
          <w:szCs w:val="24"/>
        </w:rPr>
        <w:t>（数量：1台）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.1、与整个高清电子胆道镜系统协调匹配，灵活大方、简洁小巧的设计更节省内镜室空间；</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.2、上下左右可旋式支架或平台，固定液晶显示器，方便操作者不同角度观察图像；</w:t>
      </w:r>
    </w:p>
    <w:p>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、气腹机：</w:t>
      </w:r>
      <w:r>
        <w:rPr>
          <w:rFonts w:hint="eastAsia" w:ascii="仿宋" w:hAnsi="仿宋" w:eastAsia="仿宋" w:cs="仿宋"/>
          <w:sz w:val="24"/>
          <w:szCs w:val="24"/>
        </w:rPr>
        <w:t>（数量：1台）</w:t>
      </w:r>
    </w:p>
    <w:p>
      <w:pPr>
        <w:spacing w:line="360" w:lineRule="auto"/>
        <w:rPr>
          <w:rFonts w:hint="eastAsia"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sz w:val="24"/>
          <w:szCs w:val="24"/>
          <w:lang w:eastAsia="zh-CN"/>
        </w:rPr>
        <w:t>★</w:t>
      </w:r>
      <w:r>
        <w:rPr>
          <w:rFonts w:hint="eastAsia" w:ascii="仿宋" w:hAnsi="仿宋" w:eastAsia="仿宋" w:cs="仿宋"/>
          <w:sz w:val="24"/>
          <w:szCs w:val="24"/>
        </w:rPr>
        <w:t>流量≥45升/分钟；</w:t>
      </w:r>
    </w:p>
    <w:p>
      <w:pPr>
        <w:spacing w:line="360" w:lineRule="auto"/>
        <w:rPr>
          <w:rFonts w:hint="eastAsia" w:ascii="仿宋" w:hAnsi="仿宋" w:eastAsia="仿宋" w:cs="仿宋"/>
          <w:sz w:val="24"/>
          <w:szCs w:val="24"/>
        </w:rPr>
      </w:pPr>
      <w:r>
        <w:rPr>
          <w:rFonts w:hint="eastAsia" w:ascii="仿宋" w:hAnsi="仿宋" w:eastAsia="仿宋" w:cs="仿宋"/>
          <w:sz w:val="24"/>
          <w:szCs w:val="24"/>
        </w:rPr>
        <w:t>8.2、</w:t>
      </w:r>
      <w:r>
        <w:rPr>
          <w:rFonts w:hint="eastAsia" w:ascii="仿宋" w:hAnsi="仿宋" w:eastAsia="仿宋" w:cs="仿宋"/>
          <w:sz w:val="24"/>
          <w:szCs w:val="24"/>
          <w:lang w:eastAsia="zh-CN"/>
        </w:rPr>
        <w:t>★</w:t>
      </w:r>
      <w:r>
        <w:rPr>
          <w:rFonts w:hint="eastAsia" w:ascii="仿宋" w:hAnsi="仿宋" w:eastAsia="仿宋" w:cs="仿宋"/>
          <w:sz w:val="24"/>
          <w:szCs w:val="24"/>
        </w:rPr>
        <w:t>具备针对儿科、盆腔及后腹手术需要的（3-15mm/hg）低腹气压模式及常规（3-25mm/Hg）的常规腹部气压模式。</w:t>
      </w:r>
    </w:p>
    <w:p>
      <w:pPr>
        <w:spacing w:line="360" w:lineRule="auto"/>
        <w:rPr>
          <w:rFonts w:hint="eastAsia" w:ascii="仿宋" w:hAnsi="仿宋" w:eastAsia="仿宋" w:cs="仿宋"/>
          <w:sz w:val="24"/>
          <w:szCs w:val="24"/>
        </w:rPr>
      </w:pPr>
      <w:r>
        <w:rPr>
          <w:rFonts w:hint="eastAsia" w:ascii="仿宋" w:hAnsi="仿宋" w:eastAsia="仿宋" w:cs="仿宋"/>
          <w:sz w:val="24"/>
          <w:szCs w:val="24"/>
        </w:rPr>
        <w:t>8.3、</w:t>
      </w:r>
      <w:r>
        <w:rPr>
          <w:rFonts w:hint="eastAsia" w:ascii="仿宋" w:hAnsi="仿宋" w:eastAsia="仿宋" w:cs="仿宋"/>
          <w:sz w:val="24"/>
          <w:szCs w:val="24"/>
          <w:lang w:eastAsia="zh-CN"/>
        </w:rPr>
        <w:t>★</w:t>
      </w:r>
      <w:r>
        <w:rPr>
          <w:rFonts w:hint="eastAsia" w:ascii="仿宋" w:hAnsi="仿宋" w:eastAsia="仿宋" w:cs="仿宋"/>
          <w:sz w:val="24"/>
          <w:szCs w:val="24"/>
        </w:rPr>
        <w:t>有自动排烟雾功能，与同品牌电刀或超声刀相连时，可随电刀或超声刀输出的同时排烟排雾，保证事业清晰；</w:t>
      </w:r>
    </w:p>
    <w:p>
      <w:pPr>
        <w:spacing w:line="360" w:lineRule="auto"/>
        <w:rPr>
          <w:rFonts w:hint="eastAsia" w:ascii="仿宋" w:hAnsi="仿宋" w:eastAsia="仿宋" w:cs="仿宋"/>
          <w:sz w:val="24"/>
          <w:szCs w:val="24"/>
        </w:rPr>
      </w:pPr>
      <w:r>
        <w:rPr>
          <w:rFonts w:hint="eastAsia" w:ascii="仿宋" w:hAnsi="仿宋" w:eastAsia="仿宋" w:cs="仿宋"/>
          <w:sz w:val="24"/>
          <w:szCs w:val="24"/>
        </w:rPr>
        <w:t>8.4、排烟功能具备：高、低、关三种模式；</w:t>
      </w:r>
    </w:p>
    <w:p>
      <w:pPr>
        <w:spacing w:line="360" w:lineRule="auto"/>
        <w:rPr>
          <w:rFonts w:hint="eastAsia" w:ascii="仿宋" w:hAnsi="仿宋" w:eastAsia="仿宋" w:cs="仿宋"/>
          <w:sz w:val="24"/>
          <w:szCs w:val="24"/>
        </w:rPr>
      </w:pPr>
      <w:r>
        <w:rPr>
          <w:rFonts w:hint="eastAsia" w:ascii="仿宋" w:hAnsi="仿宋" w:eastAsia="仿宋" w:cs="仿宋"/>
          <w:sz w:val="24"/>
          <w:szCs w:val="24"/>
        </w:rPr>
        <w:t>8.5、3种流速设置：高速、中速、低速，最小流量为0.1L/min,适用于儿童手术需要；</w:t>
      </w:r>
    </w:p>
    <w:p>
      <w:pPr>
        <w:spacing w:line="360" w:lineRule="auto"/>
        <w:rPr>
          <w:rFonts w:hint="eastAsia" w:ascii="仿宋" w:hAnsi="仿宋" w:eastAsia="仿宋" w:cs="仿宋"/>
          <w:sz w:val="24"/>
          <w:szCs w:val="24"/>
        </w:rPr>
      </w:pPr>
      <w:r>
        <w:rPr>
          <w:rFonts w:hint="eastAsia" w:ascii="仿宋" w:hAnsi="仿宋" w:eastAsia="仿宋" w:cs="仿宋"/>
          <w:sz w:val="24"/>
          <w:szCs w:val="24"/>
        </w:rPr>
        <w:t>8.6、面板显示实际压力、预设压力、预设流量、实际流量、气瓶压力、气体总消耗量；</w:t>
      </w:r>
    </w:p>
    <w:p>
      <w:pPr>
        <w:spacing w:line="360" w:lineRule="auto"/>
        <w:rPr>
          <w:rFonts w:hint="eastAsia" w:ascii="仿宋" w:hAnsi="仿宋" w:eastAsia="仿宋" w:cs="仿宋"/>
          <w:sz w:val="24"/>
          <w:szCs w:val="24"/>
        </w:rPr>
      </w:pPr>
      <w:r>
        <w:rPr>
          <w:rFonts w:hint="eastAsia" w:ascii="仿宋" w:hAnsi="仿宋" w:eastAsia="仿宋" w:cs="仿宋"/>
          <w:sz w:val="24"/>
          <w:szCs w:val="24"/>
        </w:rPr>
        <w:t>8.7、在出现异常时具备警告灯和警报音的提醒；</w:t>
      </w:r>
    </w:p>
    <w:p>
      <w:pPr>
        <w:spacing w:line="360" w:lineRule="auto"/>
        <w:rPr>
          <w:rFonts w:hint="eastAsia" w:ascii="仿宋" w:hAnsi="仿宋" w:eastAsia="仿宋" w:cs="仿宋"/>
          <w:sz w:val="24"/>
          <w:szCs w:val="24"/>
        </w:rPr>
      </w:pPr>
      <w:r>
        <w:rPr>
          <w:rFonts w:hint="eastAsia" w:ascii="仿宋" w:hAnsi="仿宋" w:eastAsia="仿宋" w:cs="仿宋"/>
          <w:sz w:val="24"/>
          <w:szCs w:val="24"/>
        </w:rPr>
        <w:t>8.8、有自动减压功能，当腹腔压力太高时，会激活报警灯并报警，同时释放多余的气体；</w:t>
      </w:r>
    </w:p>
    <w:p>
      <w:pPr>
        <w:spacing w:line="360" w:lineRule="auto"/>
        <w:rPr>
          <w:rFonts w:hint="eastAsia" w:ascii="仿宋" w:hAnsi="仿宋" w:eastAsia="仿宋" w:cs="仿宋"/>
          <w:sz w:val="24"/>
          <w:szCs w:val="24"/>
        </w:rPr>
      </w:pPr>
      <w:r>
        <w:rPr>
          <w:rFonts w:hint="eastAsia" w:ascii="仿宋" w:hAnsi="仿宋" w:eastAsia="仿宋" w:cs="仿宋"/>
          <w:sz w:val="24"/>
          <w:szCs w:val="24"/>
        </w:rPr>
        <w:t>8.9、主机检测到管道堵塞、旋阀关闭及气瓶气体不足就会激活报警灯和声音报警；</w:t>
      </w:r>
    </w:p>
    <w:p>
      <w:pPr>
        <w:numPr>
          <w:ilvl w:val="0"/>
          <w:numId w:val="0"/>
        </w:num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9</w:t>
      </w:r>
      <w:r>
        <w:rPr>
          <w:rFonts w:hint="eastAsia" w:ascii="仿宋" w:hAnsi="仿宋" w:eastAsia="仿宋" w:cs="仿宋"/>
          <w:b/>
          <w:bCs/>
          <w:sz w:val="24"/>
          <w:szCs w:val="24"/>
          <w:lang w:eastAsia="zh-CN"/>
        </w:rPr>
        <w:t>、</w:t>
      </w:r>
      <w:r>
        <w:rPr>
          <w:rFonts w:hint="eastAsia" w:ascii="仿宋" w:hAnsi="仿宋" w:eastAsia="仿宋" w:cs="仿宋"/>
          <w:b/>
          <w:bCs/>
          <w:sz w:val="24"/>
          <w:szCs w:val="24"/>
        </w:rPr>
        <w:t>电子胆道镜</w:t>
      </w:r>
      <w:r>
        <w:rPr>
          <w:rFonts w:hint="eastAsia" w:ascii="仿宋" w:hAnsi="仿宋" w:eastAsia="仿宋" w:cs="仿宋"/>
          <w:sz w:val="24"/>
          <w:szCs w:val="24"/>
        </w:rPr>
        <w:t>：（1根）</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先端CCD成像，图像清晰无摩尔纹，可进行NBI图像观察，便于胆总管癌诊断；</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与</w:t>
      </w:r>
      <w:r>
        <w:rPr>
          <w:rFonts w:hint="eastAsia" w:ascii="仿宋" w:hAnsi="仿宋" w:eastAsia="仿宋" w:cs="仿宋"/>
          <w:b w:val="0"/>
          <w:bCs w:val="0"/>
          <w:sz w:val="24"/>
          <w:szCs w:val="24"/>
        </w:rPr>
        <w:t>腹腔镜</w:t>
      </w:r>
      <w:r>
        <w:rPr>
          <w:rFonts w:hint="eastAsia" w:ascii="仿宋" w:hAnsi="仿宋" w:eastAsia="仿宋" w:cs="仿宋"/>
          <w:b w:val="0"/>
          <w:bCs w:val="0"/>
          <w:sz w:val="24"/>
          <w:szCs w:val="24"/>
          <w:lang w:eastAsia="zh-CN"/>
        </w:rPr>
        <w:t>系统</w:t>
      </w:r>
      <w:r>
        <w:rPr>
          <w:rFonts w:hint="eastAsia" w:ascii="仿宋" w:hAnsi="仿宋" w:eastAsia="仿宋" w:cs="仿宋"/>
          <w:sz w:val="24"/>
          <w:szCs w:val="24"/>
          <w:lang w:eastAsia="zh-CN"/>
        </w:rPr>
        <w:t>同品牌，保证</w:t>
      </w:r>
      <w:r>
        <w:rPr>
          <w:rFonts w:hint="eastAsia" w:ascii="仿宋" w:hAnsi="仿宋" w:eastAsia="仿宋" w:cs="仿宋"/>
          <w:sz w:val="24"/>
          <w:szCs w:val="24"/>
        </w:rPr>
        <w:t>相互兼容；</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.3、可进行全浸水清洗，可进行环氧乙烷及低温等离子等消毒灭菌方式；</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.4、视野角：≥120度；</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.5、景深：3-50mm；</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.6、先端部外径：≤4.9mm；</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.7、插入部外径：≤5.2mm；</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.8、钳子管道：≥2.0mm；</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.9、弯曲范围：≥160度向上/≥130度向下；</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.10、最小可视距离：≤3mm；</w:t>
      </w:r>
    </w:p>
    <w:p>
      <w:pPr>
        <w:numPr>
          <w:ilvl w:val="0"/>
          <w:numId w:val="0"/>
        </w:numPr>
        <w:spacing w:line="360" w:lineRule="auto"/>
        <w:ind w:leftChars="0"/>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9.11</w:t>
      </w:r>
      <w:r>
        <w:rPr>
          <w:rFonts w:hint="eastAsia" w:ascii="仿宋" w:hAnsi="仿宋" w:eastAsia="仿宋" w:cs="仿宋"/>
          <w:sz w:val="24"/>
          <w:szCs w:val="24"/>
        </w:rPr>
        <w:t>工作长度：≥380mm；总长度≥660mm；</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10.售后服务：</w:t>
      </w:r>
    </w:p>
    <w:p>
      <w:pPr>
        <w:spacing w:line="360" w:lineRule="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10.1</w:t>
      </w:r>
      <w:r>
        <w:rPr>
          <w:rFonts w:hint="eastAsia" w:ascii="仿宋" w:hAnsi="仿宋" w:eastAsia="仿宋" w:cs="仿宋"/>
          <w:sz w:val="24"/>
          <w:szCs w:val="24"/>
          <w:lang w:eastAsia="zh-CN"/>
        </w:rPr>
        <w:t>主机部件质保二年，</w:t>
      </w:r>
      <w:r>
        <w:rPr>
          <w:rFonts w:hint="eastAsia" w:ascii="仿宋" w:hAnsi="仿宋" w:eastAsia="仿宋" w:cs="仿宋"/>
          <w:sz w:val="24"/>
          <w:szCs w:val="24"/>
          <w:lang w:val="en-US" w:eastAsia="zh-CN"/>
        </w:rPr>
        <w:t>24小时内达到维修现场，免费安装调试及培训；</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10.2</w:t>
      </w:r>
      <w:r>
        <w:rPr>
          <w:rFonts w:hint="eastAsia" w:ascii="仿宋" w:hAnsi="仿宋" w:eastAsia="仿宋" w:cs="仿宋"/>
          <w:sz w:val="24"/>
          <w:szCs w:val="24"/>
        </w:rPr>
        <w:t>在国内设有正规内镜维修站，在贵州省内设有厂家办事处及常驻维修工程师</w:t>
      </w:r>
      <w:r>
        <w:rPr>
          <w:rFonts w:hint="eastAsia" w:ascii="仿宋" w:hAnsi="仿宋" w:eastAsia="仿宋" w:cs="仿宋"/>
          <w:sz w:val="24"/>
          <w:szCs w:val="24"/>
          <w:lang w:eastAsia="zh-CN"/>
        </w:rPr>
        <w:t>。</w:t>
      </w:r>
    </w:p>
    <w:p>
      <w:pPr>
        <w:numPr>
          <w:ilvl w:val="0"/>
          <w:numId w:val="0"/>
        </w:num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包4</w:t>
      </w:r>
    </w:p>
    <w:p>
      <w:pPr>
        <w:numPr>
          <w:ilvl w:val="0"/>
          <w:numId w:val="0"/>
        </w:num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采购内容</w:t>
      </w:r>
    </w:p>
    <w:tbl>
      <w:tblPr>
        <w:tblStyle w:val="9"/>
        <w:tblW w:w="9358" w:type="dxa"/>
        <w:jc w:val="center"/>
        <w:tblLayout w:type="fixed"/>
        <w:tblCellMar>
          <w:top w:w="15" w:type="dxa"/>
          <w:left w:w="15" w:type="dxa"/>
          <w:bottom w:w="15" w:type="dxa"/>
          <w:right w:w="15" w:type="dxa"/>
        </w:tblCellMar>
      </w:tblPr>
      <w:tblGrid>
        <w:gridCol w:w="933"/>
        <w:gridCol w:w="4841"/>
        <w:gridCol w:w="1896"/>
        <w:gridCol w:w="1688"/>
      </w:tblGrid>
      <w:tr>
        <w:tblPrEx>
          <w:tblCellMar>
            <w:top w:w="15" w:type="dxa"/>
            <w:left w:w="15" w:type="dxa"/>
            <w:bottom w:w="15" w:type="dxa"/>
            <w:right w:w="15" w:type="dxa"/>
          </w:tblCellMar>
        </w:tblPrEx>
        <w:trPr>
          <w:trHeight w:val="37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产品名称</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数量</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是否进口</w:t>
            </w:r>
          </w:p>
        </w:tc>
      </w:tr>
      <w:tr>
        <w:tblPrEx>
          <w:tblCellMar>
            <w:top w:w="15" w:type="dxa"/>
            <w:left w:w="15" w:type="dxa"/>
            <w:bottom w:w="15" w:type="dxa"/>
            <w:right w:w="15" w:type="dxa"/>
          </w:tblCellMar>
        </w:tblPrEx>
        <w:trPr>
          <w:trHeight w:val="49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全自动核酸提取仪</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国产</w:t>
            </w:r>
          </w:p>
        </w:tc>
      </w:tr>
      <w:tr>
        <w:tblPrEx>
          <w:tblCellMar>
            <w:top w:w="15" w:type="dxa"/>
            <w:left w:w="15" w:type="dxa"/>
            <w:bottom w:w="15" w:type="dxa"/>
            <w:right w:w="15" w:type="dxa"/>
          </w:tblCellMar>
        </w:tblPrEx>
        <w:trPr>
          <w:trHeight w:val="495"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8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全自动PCR分析系统</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r>
    </w:tbl>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二、</w:t>
      </w:r>
      <w:r>
        <w:rPr>
          <w:rFonts w:hint="eastAsia" w:ascii="仿宋" w:hAnsi="仿宋" w:eastAsia="仿宋" w:cs="仿宋"/>
          <w:b/>
          <w:bCs/>
          <w:sz w:val="24"/>
          <w:szCs w:val="24"/>
        </w:rPr>
        <w:t>技术参数（规格）要求</w:t>
      </w:r>
    </w:p>
    <w:p>
      <w:pPr>
        <w:pStyle w:val="2"/>
        <w:rPr>
          <w:rFonts w:hint="eastAsia" w:ascii="仿宋" w:hAnsi="仿宋" w:eastAsia="仿宋" w:cs="仿宋"/>
          <w:sz w:val="24"/>
          <w:szCs w:val="24"/>
          <w:lang w:eastAsia="zh-CN"/>
        </w:rPr>
      </w:pPr>
    </w:p>
    <w:p>
      <w:pPr>
        <w:spacing w:line="360" w:lineRule="auto"/>
        <w:rPr>
          <w:rFonts w:hint="eastAsia" w:ascii="仿宋" w:hAnsi="仿宋" w:eastAsia="仿宋" w:cs="仿宋"/>
          <w:sz w:val="24"/>
          <w:szCs w:val="24"/>
          <w:lang w:val="en-US" w:eastAsia="zh-CN"/>
        </w:rPr>
      </w:pPr>
    </w:p>
    <w:p>
      <w:pPr>
        <w:numPr>
          <w:ilvl w:val="0"/>
          <w:numId w:val="14"/>
        </w:numPr>
        <w:ind w:firstLine="3614" w:firstLineChars="1500"/>
        <w:jc w:val="both"/>
        <w:rPr>
          <w:rFonts w:hint="eastAsia" w:ascii="仿宋" w:hAnsi="仿宋" w:eastAsia="仿宋" w:cs="仿宋"/>
          <w:b/>
          <w:bCs/>
          <w:sz w:val="24"/>
          <w:szCs w:val="24"/>
        </w:rPr>
      </w:pPr>
      <w:r>
        <w:rPr>
          <w:rFonts w:hint="eastAsia" w:ascii="仿宋" w:hAnsi="仿宋" w:eastAsia="仿宋" w:cs="仿宋"/>
          <w:b/>
          <w:bCs/>
          <w:sz w:val="24"/>
          <w:szCs w:val="24"/>
        </w:rPr>
        <w:t>全自动核酸提取仪（国产）</w:t>
      </w:r>
    </w:p>
    <w:p>
      <w:pPr>
        <w:pStyle w:val="2"/>
        <w:numPr>
          <w:ilvl w:val="0"/>
          <w:numId w:val="0"/>
        </w:numPr>
        <w:jc w:val="both"/>
        <w:rPr>
          <w:rFonts w:hint="eastAsia" w:ascii="仿宋" w:hAnsi="仿宋" w:eastAsia="仿宋" w:cs="仿宋"/>
          <w:sz w:val="24"/>
          <w:szCs w:val="24"/>
        </w:rPr>
      </w:pPr>
    </w:p>
    <w:p>
      <w:pPr>
        <w:autoSpaceDE w:val="0"/>
        <w:autoSpaceDN w:val="0"/>
        <w:spacing w:line="360" w:lineRule="auto"/>
        <w:ind w:left="1687" w:leftChars="0" w:hanging="1687" w:hangingChars="703"/>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一、产品名称：全</w:t>
      </w:r>
      <w:r>
        <w:rPr>
          <w:rFonts w:hint="eastAsia" w:ascii="仿宋" w:hAnsi="仿宋" w:eastAsia="仿宋" w:cs="仿宋"/>
          <w:sz w:val="24"/>
          <w:szCs w:val="24"/>
        </w:rPr>
        <w:t>自动核酸提取仪</w:t>
      </w:r>
      <w:r>
        <w:rPr>
          <w:rFonts w:hint="eastAsia" w:ascii="仿宋" w:hAnsi="仿宋" w:eastAsia="仿宋" w:cs="仿宋"/>
          <w:sz w:val="24"/>
          <w:szCs w:val="24"/>
          <w:lang w:eastAsia="zh-CN"/>
        </w:rPr>
        <w:t>，数量：</w:t>
      </w:r>
      <w:r>
        <w:rPr>
          <w:rFonts w:hint="eastAsia" w:ascii="仿宋" w:hAnsi="仿宋" w:eastAsia="仿宋" w:cs="仿宋"/>
          <w:sz w:val="24"/>
          <w:szCs w:val="24"/>
          <w:lang w:val="en-US" w:eastAsia="zh-CN"/>
        </w:rPr>
        <w:t>1套 ，主要用途：</w:t>
      </w:r>
      <w:r>
        <w:rPr>
          <w:rFonts w:hint="eastAsia" w:ascii="仿宋" w:hAnsi="仿宋" w:eastAsia="仿宋" w:cs="仿宋"/>
          <w:sz w:val="24"/>
          <w:szCs w:val="24"/>
        </w:rPr>
        <w:t>适用于临床</w:t>
      </w:r>
      <w:r>
        <w:rPr>
          <w:rFonts w:hint="eastAsia" w:ascii="仿宋" w:hAnsi="仿宋" w:eastAsia="仿宋" w:cs="仿宋"/>
          <w:sz w:val="24"/>
          <w:szCs w:val="24"/>
          <w:lang w:eastAsia="zh-CN"/>
        </w:rPr>
        <w:t>核酸检测</w:t>
      </w:r>
      <w:r>
        <w:rPr>
          <w:rFonts w:hint="eastAsia" w:ascii="仿宋" w:hAnsi="仿宋" w:eastAsia="仿宋" w:cs="仿宋"/>
          <w:sz w:val="24"/>
          <w:szCs w:val="24"/>
        </w:rPr>
        <w:t>及二代测序核酸提取</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20" w:lineRule="atLeas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二、主要技术参数及要求</w:t>
      </w:r>
    </w:p>
    <w:tbl>
      <w:tblPr>
        <w:tblStyle w:val="9"/>
        <w:tblW w:w="8928" w:type="dxa"/>
        <w:tblInd w:w="0" w:type="dxa"/>
        <w:tblLayout w:type="fixed"/>
        <w:tblCellMar>
          <w:top w:w="0" w:type="dxa"/>
          <w:left w:w="108" w:type="dxa"/>
          <w:bottom w:w="0" w:type="dxa"/>
          <w:right w:w="108" w:type="dxa"/>
        </w:tblCellMar>
      </w:tblPr>
      <w:tblGrid>
        <w:gridCol w:w="637"/>
        <w:gridCol w:w="1924"/>
        <w:gridCol w:w="6367"/>
      </w:tblGrid>
      <w:tr>
        <w:tblPrEx>
          <w:tblCellMar>
            <w:top w:w="0" w:type="dxa"/>
            <w:left w:w="108" w:type="dxa"/>
            <w:bottom w:w="0" w:type="dxa"/>
            <w:right w:w="108" w:type="dxa"/>
          </w:tblCellMar>
        </w:tblPrEx>
        <w:trPr>
          <w:trHeight w:val="525"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eastAsia="zh-CN"/>
              </w:rPr>
            </w:pPr>
            <w:r>
              <w:rPr>
                <w:rFonts w:hint="eastAsia" w:ascii="仿宋" w:hAnsi="仿宋" w:eastAsia="仿宋" w:cs="仿宋"/>
                <w:kern w:val="0"/>
                <w:sz w:val="24"/>
                <w:szCs w:val="24"/>
                <w:shd w:val="clear" w:color="auto" w:fill="FFFFFF"/>
                <w:lang w:eastAsia="zh-CN"/>
              </w:rPr>
              <w:t>序号</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eastAsia="zh-CN"/>
              </w:rPr>
            </w:pPr>
            <w:r>
              <w:rPr>
                <w:rFonts w:hint="eastAsia" w:ascii="仿宋" w:hAnsi="仿宋" w:eastAsia="仿宋" w:cs="仿宋"/>
                <w:kern w:val="0"/>
                <w:sz w:val="24"/>
                <w:szCs w:val="24"/>
                <w:shd w:val="clear" w:color="auto" w:fill="FFFFFF"/>
                <w:lang w:eastAsia="zh-CN"/>
              </w:rPr>
              <w:t>参数名称</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技术参数</w:t>
            </w:r>
          </w:p>
        </w:tc>
      </w:tr>
      <w:tr>
        <w:tblPrEx>
          <w:tblCellMar>
            <w:top w:w="0" w:type="dxa"/>
            <w:left w:w="108" w:type="dxa"/>
            <w:bottom w:w="0" w:type="dxa"/>
            <w:right w:w="108" w:type="dxa"/>
          </w:tblCellMar>
        </w:tblPrEx>
        <w:trPr>
          <w:trHeight w:val="525"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eastAsia="zh-CN"/>
              </w:rPr>
            </w:pPr>
            <w:r>
              <w:rPr>
                <w:rFonts w:hint="eastAsia" w:ascii="仿宋" w:hAnsi="仿宋" w:eastAsia="仿宋" w:cs="仿宋"/>
                <w:kern w:val="0"/>
                <w:sz w:val="24"/>
                <w:szCs w:val="24"/>
                <w:shd w:val="clear" w:color="auto" w:fill="FFFFFF"/>
                <w:lang w:val="en-US" w:eastAsia="zh-CN"/>
              </w:rPr>
              <w:t>★1</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工作模式</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left"/>
              <w:rPr>
                <w:rFonts w:hint="eastAsia" w:ascii="仿宋" w:hAnsi="仿宋" w:eastAsia="仿宋" w:cs="仿宋"/>
                <w:sz w:val="24"/>
                <w:szCs w:val="24"/>
                <w:shd w:val="clear" w:color="auto" w:fill="FFFFFF"/>
              </w:rPr>
            </w:pPr>
            <w:r>
              <w:rPr>
                <w:rFonts w:hint="eastAsia" w:ascii="仿宋" w:hAnsi="仿宋" w:eastAsia="仿宋" w:cs="仿宋"/>
                <w:sz w:val="24"/>
                <w:szCs w:val="24"/>
              </w:rPr>
              <w:t>全自动核酸提取+PCR体系加样</w:t>
            </w:r>
            <w:r>
              <w:rPr>
                <w:rFonts w:hint="eastAsia" w:ascii="仿宋" w:hAnsi="仿宋" w:eastAsia="仿宋" w:cs="仿宋"/>
                <w:sz w:val="24"/>
                <w:szCs w:val="24"/>
                <w:lang w:eastAsia="zh-CN"/>
              </w:rPr>
              <w:t>，</w:t>
            </w:r>
            <w:r>
              <w:rPr>
                <w:rFonts w:hint="eastAsia" w:ascii="仿宋" w:hAnsi="仿宋" w:eastAsia="仿宋" w:cs="仿宋"/>
                <w:sz w:val="24"/>
                <w:szCs w:val="24"/>
              </w:rPr>
              <w:t>全程无需人工参与，排除人为因素干扰；</w:t>
            </w:r>
          </w:p>
        </w:tc>
      </w:tr>
      <w:tr>
        <w:tblPrEx>
          <w:tblCellMar>
            <w:top w:w="0" w:type="dxa"/>
            <w:left w:w="108" w:type="dxa"/>
            <w:bottom w:w="0" w:type="dxa"/>
            <w:right w:w="108" w:type="dxa"/>
          </w:tblCellMar>
        </w:tblPrEx>
        <w:trPr>
          <w:trHeight w:val="465"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2</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样本体积</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sz w:val="24"/>
                <w:szCs w:val="24"/>
              </w:rPr>
            </w:pPr>
            <w:r>
              <w:rPr>
                <w:rFonts w:hint="eastAsia" w:ascii="仿宋" w:hAnsi="仿宋" w:eastAsia="仿宋" w:cs="仿宋"/>
                <w:sz w:val="24"/>
                <w:szCs w:val="24"/>
              </w:rPr>
              <w:t>最大处理体积1ml，双裂解提取模式，样本体积可达400ul；</w:t>
            </w:r>
          </w:p>
        </w:tc>
      </w:tr>
      <w:tr>
        <w:tblPrEx>
          <w:tblCellMar>
            <w:top w:w="0" w:type="dxa"/>
            <w:left w:w="108" w:type="dxa"/>
            <w:bottom w:w="0" w:type="dxa"/>
            <w:right w:w="108" w:type="dxa"/>
          </w:tblCellMar>
        </w:tblPrEx>
        <w:trPr>
          <w:trHeight w:val="435"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★3</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t>样本通量</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t>1-48；</w:t>
            </w:r>
          </w:p>
        </w:tc>
      </w:tr>
      <w:tr>
        <w:tblPrEx>
          <w:tblCellMar>
            <w:top w:w="0" w:type="dxa"/>
            <w:left w:w="108" w:type="dxa"/>
            <w:bottom w:w="0" w:type="dxa"/>
            <w:right w:w="108" w:type="dxa"/>
          </w:tblCellMar>
        </w:tblPrEx>
        <w:trPr>
          <w:trHeight w:val="45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4</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t>磁珠回收效率</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kern w:val="0"/>
                <w:sz w:val="24"/>
                <w:szCs w:val="24"/>
                <w:shd w:val="clear" w:color="auto" w:fill="FFFFFF"/>
              </w:rPr>
              <w:t>&gt;98%；</w:t>
            </w:r>
          </w:p>
        </w:tc>
      </w:tr>
      <w:tr>
        <w:tblPrEx>
          <w:tblCellMar>
            <w:top w:w="0" w:type="dxa"/>
            <w:left w:w="108" w:type="dxa"/>
            <w:bottom w:w="0" w:type="dxa"/>
            <w:right w:w="108" w:type="dxa"/>
          </w:tblCellMar>
        </w:tblPrEx>
        <w:trPr>
          <w:trHeight w:val="45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5</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t>温度控制范围</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rPr>
              <w:t>室温+5℃～90℃ ；</w:t>
            </w:r>
          </w:p>
        </w:tc>
      </w:tr>
      <w:tr>
        <w:tblPrEx>
          <w:tblCellMar>
            <w:top w:w="0" w:type="dxa"/>
            <w:left w:w="108" w:type="dxa"/>
            <w:bottom w:w="0" w:type="dxa"/>
            <w:right w:w="108" w:type="dxa"/>
          </w:tblCellMar>
        </w:tblPrEx>
        <w:trPr>
          <w:trHeight w:val="45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6</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温度控制</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±1.0℃</w:t>
            </w:r>
          </w:p>
        </w:tc>
      </w:tr>
      <w:tr>
        <w:tblPrEx>
          <w:tblCellMar>
            <w:top w:w="0" w:type="dxa"/>
            <w:left w:w="108" w:type="dxa"/>
            <w:bottom w:w="0" w:type="dxa"/>
            <w:right w:w="108" w:type="dxa"/>
          </w:tblCellMar>
        </w:tblPrEx>
        <w:trPr>
          <w:trHeight w:val="42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7</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加样范围</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2ul~1000ul；</w:t>
            </w:r>
          </w:p>
        </w:tc>
      </w:tr>
      <w:tr>
        <w:tblPrEx>
          <w:tblCellMar>
            <w:top w:w="0" w:type="dxa"/>
            <w:left w:w="108" w:type="dxa"/>
            <w:bottom w:w="0" w:type="dxa"/>
            <w:right w:w="108" w:type="dxa"/>
          </w:tblCellMar>
        </w:tblPrEx>
        <w:trPr>
          <w:trHeight w:val="42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★8</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加样准确性</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误差不超过 ±1% (≥10ul)</w:t>
            </w:r>
          </w:p>
        </w:tc>
      </w:tr>
      <w:tr>
        <w:tblPrEx>
          <w:tblCellMar>
            <w:top w:w="0" w:type="dxa"/>
            <w:left w:w="108" w:type="dxa"/>
            <w:bottom w:w="0" w:type="dxa"/>
            <w:right w:w="108" w:type="dxa"/>
          </w:tblCellMar>
        </w:tblPrEx>
        <w:trPr>
          <w:trHeight w:val="42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9</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加样重复性</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变异系数不超过 1% (≥10ul)</w:t>
            </w:r>
          </w:p>
        </w:tc>
      </w:tr>
      <w:tr>
        <w:tblPrEx>
          <w:tblCellMar>
            <w:top w:w="0" w:type="dxa"/>
            <w:left w:w="108" w:type="dxa"/>
            <w:bottom w:w="0" w:type="dxa"/>
            <w:right w:w="108" w:type="dxa"/>
          </w:tblCellMar>
        </w:tblPrEx>
        <w:trPr>
          <w:trHeight w:val="405" w:hRule="atLeast"/>
        </w:trPr>
        <w:tc>
          <w:tcPr>
            <w:tcW w:w="637" w:type="dxa"/>
            <w:tcBorders>
              <w:top w:val="inset" w:color="auto" w:sz="6" w:space="0"/>
              <w:left w:val="inset" w:color="auto" w:sz="6" w:space="0"/>
              <w:bottom w:val="single" w:color="auto" w:sz="4" w:space="0"/>
              <w:right w:val="inset" w:color="auto" w:sz="6" w:space="0"/>
            </w:tcBorders>
            <w:shd w:val="solid" w:color="FFFFFF" w:fill="auto"/>
            <w:noWrap w:val="0"/>
            <w:tcMar>
              <w:top w:w="0" w:type="dxa"/>
              <w:left w:w="0" w:type="dxa"/>
              <w:bottom w:w="0" w:type="dxa"/>
              <w:right w:w="0" w:type="dxa"/>
            </w:tcMar>
            <w:vAlign w:val="center"/>
          </w:tcPr>
          <w:p>
            <w:pPr>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10</w:t>
            </w:r>
          </w:p>
        </w:tc>
        <w:tc>
          <w:tcPr>
            <w:tcW w:w="1924" w:type="dxa"/>
            <w:tcBorders>
              <w:top w:val="inset" w:color="auto" w:sz="6" w:space="0"/>
              <w:left w:val="inset" w:color="auto" w:sz="6" w:space="0"/>
              <w:bottom w:val="single" w:color="auto" w:sz="4"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仪器接口</w:t>
            </w:r>
          </w:p>
        </w:tc>
        <w:tc>
          <w:tcPr>
            <w:tcW w:w="6367" w:type="dxa"/>
            <w:tcBorders>
              <w:top w:val="inset" w:color="auto" w:sz="6" w:space="0"/>
              <w:left w:val="inset" w:color="auto" w:sz="6" w:space="0"/>
              <w:bottom w:val="single" w:color="auto" w:sz="4"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RS232、RJ45和USB多种数据接口；</w:t>
            </w:r>
          </w:p>
        </w:tc>
      </w:tr>
      <w:tr>
        <w:tblPrEx>
          <w:tblCellMar>
            <w:top w:w="0" w:type="dxa"/>
            <w:left w:w="108" w:type="dxa"/>
            <w:bottom w:w="0" w:type="dxa"/>
            <w:right w:w="108" w:type="dxa"/>
          </w:tblCellMar>
        </w:tblPrEx>
        <w:trPr>
          <w:trHeight w:val="405" w:hRule="atLeast"/>
        </w:trPr>
        <w:tc>
          <w:tcPr>
            <w:tcW w:w="637" w:type="dxa"/>
            <w:tcBorders>
              <w:top w:val="single" w:color="auto" w:sz="4"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★11</w:t>
            </w:r>
          </w:p>
        </w:tc>
        <w:tc>
          <w:tcPr>
            <w:tcW w:w="1924" w:type="dxa"/>
            <w:tcBorders>
              <w:top w:val="single" w:color="auto" w:sz="4"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提取速度</w:t>
            </w:r>
          </w:p>
        </w:tc>
        <w:tc>
          <w:tcPr>
            <w:tcW w:w="6367" w:type="dxa"/>
            <w:tcBorders>
              <w:top w:val="single" w:color="auto" w:sz="4"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完成48个样本全自动加样、提取</w:t>
            </w: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rPr>
              <w:t>45分钟</w:t>
            </w:r>
          </w:p>
        </w:tc>
      </w:tr>
      <w:tr>
        <w:tblPrEx>
          <w:tblCellMar>
            <w:top w:w="0" w:type="dxa"/>
            <w:left w:w="108" w:type="dxa"/>
            <w:bottom w:w="0" w:type="dxa"/>
            <w:right w:w="108" w:type="dxa"/>
          </w:tblCellMar>
        </w:tblPrEx>
        <w:trPr>
          <w:trHeight w:val="398"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12</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预封装试剂提取</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支持；</w:t>
            </w:r>
          </w:p>
        </w:tc>
      </w:tr>
      <w:tr>
        <w:tblPrEx>
          <w:tblCellMar>
            <w:top w:w="0" w:type="dxa"/>
            <w:left w:w="108" w:type="dxa"/>
            <w:bottom w:w="0" w:type="dxa"/>
            <w:right w:w="108" w:type="dxa"/>
          </w:tblCellMar>
        </w:tblPrEx>
        <w:trPr>
          <w:trHeight w:val="45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★13</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color w:val="000000"/>
                <w:sz w:val="24"/>
                <w:szCs w:val="24"/>
              </w:rPr>
              <w:t>核酸污染安全防护</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left"/>
              <w:rPr>
                <w:rFonts w:hint="eastAsia" w:ascii="仿宋" w:hAnsi="仿宋" w:eastAsia="仿宋" w:cs="仿宋"/>
                <w:kern w:val="0"/>
                <w:sz w:val="24"/>
                <w:szCs w:val="24"/>
                <w:shd w:val="clear" w:color="auto" w:fill="FFFFFF"/>
              </w:rPr>
            </w:pPr>
            <w:r>
              <w:rPr>
                <w:rFonts w:hint="eastAsia" w:ascii="仿宋" w:hAnsi="仿宋" w:eastAsia="仿宋" w:cs="仿宋"/>
                <w:sz w:val="24"/>
                <w:szCs w:val="24"/>
              </w:rPr>
              <w:t>独立的提取舱具备</w:t>
            </w:r>
            <w:r>
              <w:rPr>
                <w:rFonts w:hint="eastAsia" w:ascii="仿宋" w:hAnsi="仿宋" w:eastAsia="仿宋" w:cs="仿宋"/>
                <w:kern w:val="0"/>
                <w:sz w:val="24"/>
                <w:szCs w:val="24"/>
                <w:shd w:val="clear" w:color="auto" w:fill="FFFFFF"/>
              </w:rPr>
              <w:t>UV</w:t>
            </w:r>
            <w:r>
              <w:rPr>
                <w:rFonts w:hint="eastAsia" w:ascii="仿宋" w:hAnsi="仿宋" w:eastAsia="仿宋" w:cs="仿宋"/>
                <w:sz w:val="24"/>
                <w:szCs w:val="24"/>
              </w:rPr>
              <w:t>紫外消毒设备以及可与外部通风管道连接的空气过滤系统，确保提取环境清洁、封闭，有效防止样本交叉污染、环境污染</w:t>
            </w:r>
            <w:r>
              <w:rPr>
                <w:rFonts w:hint="eastAsia" w:ascii="仿宋" w:hAnsi="仿宋" w:eastAsia="仿宋" w:cs="仿宋"/>
                <w:kern w:val="0"/>
                <w:sz w:val="24"/>
                <w:szCs w:val="24"/>
                <w:shd w:val="clear" w:color="auto" w:fill="FFFFFF"/>
              </w:rPr>
              <w:t>支持；</w:t>
            </w:r>
          </w:p>
        </w:tc>
      </w:tr>
      <w:tr>
        <w:tblPrEx>
          <w:tblCellMar>
            <w:top w:w="0" w:type="dxa"/>
            <w:left w:w="108" w:type="dxa"/>
            <w:bottom w:w="0" w:type="dxa"/>
            <w:right w:w="108" w:type="dxa"/>
          </w:tblCellMar>
        </w:tblPrEx>
        <w:trPr>
          <w:trHeight w:val="45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14</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color w:val="000000"/>
                <w:sz w:val="24"/>
                <w:szCs w:val="24"/>
              </w:rPr>
              <w:t>移液精确</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rPr>
                <w:rFonts w:hint="eastAsia" w:ascii="仿宋" w:hAnsi="仿宋" w:eastAsia="仿宋" w:cs="仿宋"/>
                <w:kern w:val="0"/>
                <w:sz w:val="24"/>
                <w:szCs w:val="24"/>
                <w:shd w:val="clear" w:color="auto" w:fill="FFFFFF"/>
              </w:rPr>
            </w:pPr>
            <w:r>
              <w:rPr>
                <w:rFonts w:hint="eastAsia" w:ascii="仿宋" w:hAnsi="仿宋" w:eastAsia="仿宋" w:cs="仿宋"/>
                <w:sz w:val="24"/>
                <w:szCs w:val="24"/>
              </w:rPr>
              <w:t>采用空气置换式移液技术，具有液面探测、堵塞检测功能，同时集成了多项专业的移液技术，可满足各种移液要求</w:t>
            </w:r>
          </w:p>
        </w:tc>
      </w:tr>
      <w:tr>
        <w:tblPrEx>
          <w:tblCellMar>
            <w:top w:w="0" w:type="dxa"/>
            <w:left w:w="108" w:type="dxa"/>
            <w:bottom w:w="0" w:type="dxa"/>
            <w:right w:w="108" w:type="dxa"/>
          </w:tblCellMar>
        </w:tblPrEx>
        <w:trPr>
          <w:trHeight w:val="45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15</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rPr>
            </w:pPr>
            <w:r>
              <w:rPr>
                <w:rFonts w:hint="eastAsia" w:ascii="仿宋" w:hAnsi="仿宋" w:eastAsia="仿宋" w:cs="仿宋"/>
                <w:color w:val="000000"/>
                <w:sz w:val="24"/>
                <w:szCs w:val="24"/>
              </w:rPr>
              <w:t>信息管理</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rPr>
              <w:t>可进行样本条码的扫描识别、样本信息的追踪及过程信息的查</w:t>
            </w:r>
          </w:p>
          <w:p>
            <w:pPr>
              <w:jc w:val="both"/>
              <w:rPr>
                <w:rFonts w:hint="eastAsia" w:ascii="仿宋" w:hAnsi="仿宋" w:eastAsia="仿宋" w:cs="仿宋"/>
                <w:sz w:val="24"/>
                <w:szCs w:val="24"/>
              </w:rPr>
            </w:pPr>
            <w:r>
              <w:rPr>
                <w:rFonts w:hint="eastAsia" w:ascii="仿宋" w:hAnsi="仿宋" w:eastAsia="仿宋" w:cs="仿宋"/>
                <w:sz w:val="24"/>
                <w:szCs w:val="24"/>
              </w:rPr>
              <w:t>看，确保样本到PCR板的信息对应、合并</w:t>
            </w:r>
          </w:p>
        </w:tc>
      </w:tr>
      <w:tr>
        <w:tblPrEx>
          <w:tblCellMar>
            <w:top w:w="0" w:type="dxa"/>
            <w:left w:w="108" w:type="dxa"/>
            <w:bottom w:w="0" w:type="dxa"/>
            <w:right w:w="108" w:type="dxa"/>
          </w:tblCellMar>
        </w:tblPrEx>
        <w:trPr>
          <w:trHeight w:val="450" w:hRule="atLeast"/>
        </w:trPr>
        <w:tc>
          <w:tcPr>
            <w:tcW w:w="63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16</w:t>
            </w:r>
          </w:p>
        </w:tc>
        <w:tc>
          <w:tcPr>
            <w:tcW w:w="192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widowControl/>
              <w:shd w:val="solid" w:color="FFFFFF" w:fill="auto"/>
              <w:autoSpaceDN w:val="0"/>
              <w:spacing w:line="330" w:lineRule="atLeast"/>
              <w:jc w:val="center"/>
              <w:rPr>
                <w:rFonts w:hint="eastAsia" w:ascii="仿宋" w:hAnsi="仿宋" w:eastAsia="仿宋" w:cs="仿宋"/>
                <w:color w:val="000000"/>
                <w:sz w:val="24"/>
                <w:szCs w:val="24"/>
                <w:lang w:eastAsia="zh-CN"/>
              </w:rPr>
            </w:pPr>
            <w:r>
              <w:rPr>
                <w:rFonts w:hint="eastAsia" w:ascii="仿宋" w:hAnsi="仿宋" w:eastAsia="仿宋" w:cs="仿宋"/>
                <w:sz w:val="24"/>
                <w:szCs w:val="24"/>
              </w:rPr>
              <w:t>产品</w:t>
            </w:r>
            <w:r>
              <w:rPr>
                <w:rFonts w:hint="eastAsia" w:ascii="仿宋" w:hAnsi="仿宋" w:eastAsia="仿宋" w:cs="仿宋"/>
                <w:sz w:val="24"/>
                <w:szCs w:val="24"/>
                <w:lang w:eastAsia="zh-CN"/>
              </w:rPr>
              <w:t>具有</w:t>
            </w:r>
          </w:p>
        </w:tc>
        <w:tc>
          <w:tcPr>
            <w:tcW w:w="6367" w:type="dxa"/>
            <w:tcBorders>
              <w:top w:val="inset" w:color="auto" w:sz="6" w:space="0"/>
              <w:left w:val="inset" w:color="auto" w:sz="6" w:space="0"/>
              <w:bottom w:val="inset" w:color="auto" w:sz="6" w:space="0"/>
              <w:right w:val="inset" w:color="auto" w:sz="6" w:space="0"/>
            </w:tcBorders>
            <w:shd w:val="solid" w:color="FFFFFF" w:fill="auto"/>
            <w:noWrap w:val="0"/>
            <w:tcMar>
              <w:top w:w="0" w:type="dxa"/>
              <w:left w:w="0" w:type="dxa"/>
              <w:bottom w:w="0" w:type="dxa"/>
              <w:right w:w="0" w:type="dxa"/>
            </w:tcMar>
            <w:vAlign w:val="center"/>
          </w:tcPr>
          <w:p>
            <w:pPr>
              <w:rPr>
                <w:rFonts w:hint="eastAsia" w:ascii="仿宋" w:hAnsi="仿宋" w:eastAsia="仿宋" w:cs="仿宋"/>
                <w:sz w:val="24"/>
                <w:szCs w:val="24"/>
              </w:rPr>
            </w:pPr>
            <w:r>
              <w:rPr>
                <w:rFonts w:hint="eastAsia" w:ascii="仿宋" w:hAnsi="仿宋" w:eastAsia="仿宋" w:cs="仿宋"/>
                <w:sz w:val="24"/>
                <w:szCs w:val="24"/>
              </w:rPr>
              <w:t>国家CFDA医疗器械注册证</w:t>
            </w:r>
          </w:p>
        </w:tc>
      </w:tr>
    </w:tbl>
    <w:p>
      <w:pPr>
        <w:keepNext w:val="0"/>
        <w:keepLines w:val="0"/>
        <w:pageBreakBefore w:val="0"/>
        <w:widowControl w:val="0"/>
        <w:kinsoku/>
        <w:wordWrap/>
        <w:overflowPunct/>
        <w:topLinePunct w:val="0"/>
        <w:autoSpaceDE/>
        <w:autoSpaceDN/>
        <w:bidi w:val="0"/>
        <w:adjustRightInd/>
        <w:snapToGrid/>
        <w:spacing w:beforeLines="50" w:afterLines="50" w:line="360" w:lineRule="atLeas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附件：投标需附</w:t>
      </w:r>
      <w:r>
        <w:rPr>
          <w:rFonts w:hint="eastAsia" w:ascii="仿宋" w:hAnsi="仿宋" w:eastAsia="仿宋" w:cs="仿宋"/>
          <w:sz w:val="24"/>
          <w:szCs w:val="24"/>
        </w:rPr>
        <w:t>一次性耗材</w:t>
      </w:r>
      <w:r>
        <w:rPr>
          <w:rFonts w:hint="eastAsia" w:ascii="仿宋" w:hAnsi="仿宋" w:eastAsia="仿宋" w:cs="仿宋"/>
          <w:sz w:val="24"/>
          <w:szCs w:val="24"/>
          <w:lang w:eastAsia="zh-CN"/>
        </w:rPr>
        <w:t>报价表。</w:t>
      </w:r>
    </w:p>
    <w:p>
      <w:pPr>
        <w:keepNext w:val="0"/>
        <w:keepLines w:val="0"/>
        <w:pageBreakBefore w:val="0"/>
        <w:widowControl w:val="0"/>
        <w:numPr>
          <w:ilvl w:val="0"/>
          <w:numId w:val="9"/>
        </w:numPr>
        <w:kinsoku/>
        <w:wordWrap/>
        <w:overflowPunct/>
        <w:topLinePunct w:val="0"/>
        <w:autoSpaceDE/>
        <w:autoSpaceDN/>
        <w:bidi w:val="0"/>
        <w:adjustRightInd/>
        <w:snapToGrid/>
        <w:spacing w:beforeLines="50" w:afterLines="50" w:line="360" w:lineRule="atLeast"/>
        <w:ind w:left="0" w:leftChars="0"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售后服务：整机质保二年，</w:t>
      </w:r>
      <w:r>
        <w:rPr>
          <w:rFonts w:hint="eastAsia" w:ascii="仿宋" w:hAnsi="仿宋" w:eastAsia="仿宋" w:cs="仿宋"/>
          <w:sz w:val="24"/>
          <w:szCs w:val="24"/>
          <w:lang w:val="en-US" w:eastAsia="zh-CN"/>
        </w:rPr>
        <w:t>24小时之内抵达现场维修，免费安装调试及培训。</w:t>
      </w: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lang w:val="en-US" w:eastAsia="zh-CN"/>
        </w:rPr>
      </w:pPr>
    </w:p>
    <w:p>
      <w:pPr>
        <w:ind w:firstLine="3614" w:firstLineChars="1500"/>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、全自动PCR分析系统（国产）</w:t>
      </w:r>
    </w:p>
    <w:tbl>
      <w:tblPr>
        <w:tblStyle w:val="9"/>
        <w:tblW w:w="9675"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425"/>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83" w:type="dxa"/>
            <w:noWrap w:val="0"/>
            <w:vAlign w:val="center"/>
          </w:tcPr>
          <w:p>
            <w:pPr>
              <w:pStyle w:val="4"/>
              <w:ind w:left="0" w:leftChars="0" w:firstLine="0"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产品名称</w:t>
            </w:r>
          </w:p>
        </w:tc>
        <w:tc>
          <w:tcPr>
            <w:tcW w:w="6567" w:type="dxa"/>
            <w:noWrap w:val="0"/>
            <w:vAlign w:val="center"/>
          </w:tcPr>
          <w:p>
            <w:pPr>
              <w:pStyle w:val="4"/>
              <w:ind w:left="0" w:leftChars="0" w:firstLine="0" w:firstLineChars="0"/>
              <w:jc w:val="both"/>
              <w:rPr>
                <w:rFonts w:hint="eastAsia" w:ascii="仿宋" w:hAnsi="仿宋" w:eastAsia="仿宋" w:cs="仿宋"/>
                <w:color w:val="auto"/>
                <w:sz w:val="24"/>
                <w:szCs w:val="24"/>
              </w:rPr>
            </w:pPr>
            <w:r>
              <w:rPr>
                <w:rFonts w:hint="eastAsia" w:ascii="仿宋" w:hAnsi="仿宋" w:eastAsia="仿宋" w:cs="仿宋"/>
                <w:sz w:val="24"/>
                <w:szCs w:val="24"/>
                <w:lang w:eastAsia="zh-CN"/>
              </w:rPr>
              <w:t>全自动</w:t>
            </w:r>
            <w:r>
              <w:rPr>
                <w:rFonts w:hint="eastAsia" w:ascii="仿宋" w:hAnsi="仿宋" w:eastAsia="仿宋" w:cs="仿宋"/>
                <w:sz w:val="24"/>
                <w:szCs w:val="24"/>
              </w:rPr>
              <w:t>PCR</w:t>
            </w:r>
            <w:r>
              <w:rPr>
                <w:rFonts w:hint="eastAsia" w:ascii="仿宋" w:hAnsi="仿宋" w:eastAsia="仿宋" w:cs="仿宋"/>
                <w:sz w:val="24"/>
                <w:szCs w:val="24"/>
                <w:lang w:eastAsia="zh-CN"/>
              </w:rPr>
              <w:t>分析系统（实时荧光定量</w:t>
            </w:r>
            <w:r>
              <w:rPr>
                <w:rFonts w:hint="eastAsia" w:ascii="仿宋" w:hAnsi="仿宋" w:eastAsia="仿宋" w:cs="仿宋"/>
                <w:sz w:val="24"/>
                <w:szCs w:val="24"/>
              </w:rPr>
              <w:t>PCR</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3" w:type="dxa"/>
            <w:noWrap w:val="0"/>
            <w:vAlign w:val="center"/>
          </w:tcPr>
          <w:p>
            <w:pPr>
              <w:pStyle w:val="4"/>
              <w:ind w:left="0" w:leftChars="0" w:firstLine="240" w:firstLineChars="1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425" w:type="dxa"/>
            <w:noWrap w:val="0"/>
            <w:vAlign w:val="center"/>
          </w:tcPr>
          <w:p>
            <w:pPr>
              <w:pStyle w:val="4"/>
              <w:ind w:firstLine="720" w:firstLineChars="3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主要功能</w:t>
            </w:r>
          </w:p>
        </w:tc>
        <w:tc>
          <w:tcPr>
            <w:tcW w:w="6567" w:type="dxa"/>
            <w:noWrap w:val="0"/>
            <w:vAlign w:val="center"/>
          </w:tcPr>
          <w:p>
            <w:pPr>
              <w:pStyle w:val="4"/>
              <w:ind w:left="0" w:leftChars="0" w:firstLine="0"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实时荧光定量</w:t>
            </w:r>
            <w:r>
              <w:rPr>
                <w:rFonts w:hint="eastAsia" w:ascii="仿宋" w:hAnsi="仿宋" w:eastAsia="仿宋" w:cs="仿宋"/>
                <w:color w:val="auto"/>
                <w:sz w:val="24"/>
                <w:szCs w:val="24"/>
                <w:lang w:eastAsia="zh-CN"/>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83" w:type="dxa"/>
            <w:noWrap w:val="0"/>
            <w:vAlign w:val="center"/>
          </w:tcPr>
          <w:p>
            <w:pPr>
              <w:pStyle w:val="4"/>
              <w:ind w:left="0" w:leftChars="0" w:firstLine="240" w:firstLineChars="1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425" w:type="dxa"/>
            <w:noWrap w:val="0"/>
            <w:vAlign w:val="center"/>
          </w:tcPr>
          <w:p>
            <w:pPr>
              <w:pStyle w:val="4"/>
              <w:ind w:firstLine="960" w:firstLineChars="400"/>
              <w:jc w:val="both"/>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数量</w:t>
            </w:r>
          </w:p>
        </w:tc>
        <w:tc>
          <w:tcPr>
            <w:tcW w:w="6567" w:type="dxa"/>
            <w:noWrap w:val="0"/>
            <w:vAlign w:val="center"/>
          </w:tcPr>
          <w:p>
            <w:pPr>
              <w:pStyle w:val="4"/>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3" w:type="dxa"/>
            <w:noWrap w:val="0"/>
            <w:vAlign w:val="center"/>
          </w:tcPr>
          <w:p>
            <w:pPr>
              <w:pStyle w:val="4"/>
              <w:ind w:left="0" w:leftChars="0" w:firstLine="240" w:firstLineChars="1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425" w:type="dxa"/>
            <w:noWrap w:val="0"/>
            <w:vAlign w:val="center"/>
          </w:tcPr>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sz w:val="24"/>
                <w:szCs w:val="24"/>
              </w:rPr>
              <w:t>技术参数名称</w:t>
            </w:r>
          </w:p>
        </w:tc>
        <w:tc>
          <w:tcPr>
            <w:tcW w:w="6567" w:type="dxa"/>
            <w:noWrap w:val="0"/>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sz w:val="24"/>
                <w:szCs w:val="24"/>
              </w:rPr>
              <w:t>检测系统主要技术参数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83" w:type="dxa"/>
            <w:noWrap w:val="0"/>
            <w:vAlign w:val="center"/>
          </w:tcPr>
          <w:p>
            <w:pPr>
              <w:pStyle w:val="4"/>
              <w:ind w:left="0" w:leftChars="0" w:firstLine="240" w:firstLineChars="1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★样本容量</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144</w:t>
            </w:r>
            <w:r>
              <w:rPr>
                <w:rFonts w:hint="eastAsia" w:ascii="仿宋" w:hAnsi="仿宋" w:eastAsia="仿宋" w:cs="仿宋"/>
                <w:color w:val="auto"/>
                <w:sz w:val="24"/>
                <w:szCs w:val="24"/>
              </w:rPr>
              <w:t>×0.2ml离心管（10-100μl）</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8联管</w:t>
            </w:r>
            <w:r>
              <w:rPr>
                <w:rFonts w:hint="eastAsia" w:ascii="仿宋" w:hAnsi="仿宋" w:eastAsia="仿宋" w:cs="仿宋"/>
                <w:color w:val="auto"/>
                <w:sz w:val="24"/>
                <w:szCs w:val="24"/>
                <w:lang w:val="en-US" w:eastAsia="zh-CN"/>
              </w:rPr>
              <w:t>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425" w:type="dxa"/>
            <w:noWrap w:val="0"/>
            <w:vAlign w:val="center"/>
          </w:tcPr>
          <w:p>
            <w:pPr>
              <w:pStyle w:val="4"/>
              <w:ind w:firstLine="960" w:firstLineChars="4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分区</w:t>
            </w:r>
          </w:p>
        </w:tc>
        <w:tc>
          <w:tcPr>
            <w:tcW w:w="6567" w:type="dxa"/>
            <w:noWrap w:val="0"/>
            <w:vAlign w:val="center"/>
          </w:tcPr>
          <w:p>
            <w:pPr>
              <w:pStyle w:val="4"/>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三个独立分区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425" w:type="dxa"/>
            <w:noWrap w:val="0"/>
            <w:vAlign w:val="center"/>
          </w:tcPr>
          <w:p>
            <w:pPr>
              <w:pStyle w:val="4"/>
              <w:ind w:firstLine="720" w:firstLineChars="3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光源</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超高亮度LED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425" w:type="dxa"/>
            <w:noWrap w:val="0"/>
            <w:vAlign w:val="center"/>
          </w:tcPr>
          <w:p>
            <w:pPr>
              <w:pStyle w:val="4"/>
              <w:ind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检测器</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高灵敏度光电传感器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灵敏度</w:t>
            </w:r>
          </w:p>
        </w:tc>
        <w:tc>
          <w:tcPr>
            <w:tcW w:w="6567" w:type="dxa"/>
            <w:noWrap w:val="0"/>
            <w:vAlign w:val="center"/>
          </w:tcPr>
          <w:p>
            <w:pPr>
              <w:pStyle w:val="4"/>
              <w:autoSpaceDE w:val="0"/>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低至1个拷贝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425" w:type="dxa"/>
            <w:noWrap w:val="0"/>
            <w:vAlign w:val="center"/>
          </w:tcPr>
          <w:p>
            <w:pPr>
              <w:pStyle w:val="4"/>
              <w:ind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检测动力学范围</w:t>
            </w:r>
          </w:p>
        </w:tc>
        <w:tc>
          <w:tcPr>
            <w:tcW w:w="6567" w:type="dxa"/>
            <w:noWrap w:val="0"/>
            <w:vAlign w:val="center"/>
          </w:tcPr>
          <w:p>
            <w:pPr>
              <w:pStyle w:val="4"/>
              <w:autoSpaceDE w:val="0"/>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vertAlign w:val="superscript"/>
                <w:lang w:val="en-US" w:eastAsia="zh-CN"/>
              </w:rPr>
              <w:t>0</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vertAlign w:val="superscrip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425" w:type="dxa"/>
            <w:noWrap w:val="0"/>
            <w:vAlign w:val="center"/>
          </w:tcPr>
          <w:p>
            <w:pPr>
              <w:pStyle w:val="4"/>
              <w:ind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反应容积</w:t>
            </w:r>
          </w:p>
        </w:tc>
        <w:tc>
          <w:tcPr>
            <w:tcW w:w="6567" w:type="dxa"/>
            <w:noWrap w:val="0"/>
            <w:vAlign w:val="center"/>
          </w:tcPr>
          <w:p>
            <w:pPr>
              <w:pStyle w:val="4"/>
              <w:autoSpaceDE w:val="0"/>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5—100</w:t>
            </w:r>
            <w:r>
              <w:rPr>
                <w:rFonts w:hint="eastAsia" w:ascii="仿宋" w:hAnsi="仿宋" w:eastAsia="仿宋" w:cs="仿宋"/>
                <w:color w:val="000000"/>
                <w:kern w:val="0"/>
                <w:sz w:val="24"/>
                <w:szCs w:val="24"/>
                <w:u w:val="none"/>
                <w:lang w:val="en-US" w:eastAsia="zh-CN" w:bidi="ar"/>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425" w:type="dxa"/>
            <w:noWrap w:val="0"/>
            <w:vAlign w:val="center"/>
          </w:tcPr>
          <w:p>
            <w:pPr>
              <w:pStyle w:val="4"/>
              <w:ind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检测的荧光素及染料</w:t>
            </w:r>
          </w:p>
        </w:tc>
        <w:tc>
          <w:tcPr>
            <w:tcW w:w="6567"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F1：FAM,SYBR GREEN;F2：VIC,HEX,JOE,TET,YELLOW F3:CY3;   F4:ROX;   F5:CY5   FF6:CY5.5   选配  F7:  F8：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425" w:type="dxa"/>
            <w:noWrap w:val="0"/>
            <w:vAlign w:val="center"/>
          </w:tcPr>
          <w:p>
            <w:pPr>
              <w:pStyle w:val="4"/>
              <w:ind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热盖</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自动进样，电子自动热盖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温度范围</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2425" w:type="dxa"/>
            <w:noWrap w:val="0"/>
            <w:vAlign w:val="center"/>
          </w:tcPr>
          <w:p>
            <w:pPr>
              <w:pStyle w:val="4"/>
              <w:ind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控温模式</w:t>
            </w:r>
          </w:p>
        </w:tc>
        <w:tc>
          <w:tcPr>
            <w:tcW w:w="6567" w:type="dxa"/>
            <w:noWrap w:val="0"/>
            <w:vAlign w:val="center"/>
          </w:tcPr>
          <w:p>
            <w:pPr>
              <w:pStyle w:val="4"/>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半导体热电模块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均匀性</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温控精度</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升温速率（MAX）</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降温速率（MAX）</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热盖温度范围</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30-1</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可调默认105</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荧光强度检测重复性</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CV≤</w:t>
            </w:r>
            <w:r>
              <w:rPr>
                <w:rFonts w:hint="eastAsia" w:ascii="仿宋" w:hAnsi="仿宋" w:eastAsia="仿宋" w:cs="仿宋"/>
                <w:color w:val="auto"/>
                <w:sz w:val="24"/>
                <w:szCs w:val="24"/>
                <w:lang w:eastAsia="zh-CN"/>
              </w:rPr>
              <w:t>0.5</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样本检测重复性</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CV≤</w:t>
            </w:r>
            <w:r>
              <w:rPr>
                <w:rFonts w:hint="eastAsia" w:ascii="仿宋" w:hAnsi="仿宋" w:eastAsia="仿宋" w:cs="仿宋"/>
                <w:color w:val="auto"/>
                <w:sz w:val="24"/>
                <w:szCs w:val="24"/>
                <w:lang w:eastAsia="zh-CN"/>
              </w:rPr>
              <w:t>0.5</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样本线性</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线性回归系数r ≥0.9</w:t>
            </w:r>
            <w:r>
              <w:rPr>
                <w:rFonts w:hint="eastAsia" w:ascii="仿宋" w:hAnsi="仿宋" w:eastAsia="仿宋" w:cs="仿宋"/>
                <w:color w:val="auto"/>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荧光线性</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线性回归系数r≥0.99</w:t>
            </w:r>
            <w:r>
              <w:rPr>
                <w:rFonts w:hint="eastAsia" w:ascii="仿宋" w:hAnsi="仿宋" w:eastAsia="仿宋" w:cs="仿宋"/>
                <w:color w:val="auto"/>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2425" w:type="dxa"/>
            <w:noWrap w:val="0"/>
            <w:vAlign w:val="center"/>
          </w:tcPr>
          <w:p>
            <w:pPr>
              <w:pStyle w:val="4"/>
              <w:ind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自动预警</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仪器可实现污染自动预警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★仪器通讯接口</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USB 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仪器可选平板电脑，可实现远程无线控制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操作系统</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Windows Vista /7/8</w:t>
            </w:r>
            <w:r>
              <w:rPr>
                <w:rFonts w:hint="eastAsia" w:ascii="仿宋" w:hAnsi="仿宋" w:eastAsia="仿宋" w:cs="仿宋"/>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2425" w:type="dxa"/>
            <w:noWrap w:val="0"/>
            <w:vAlign w:val="center"/>
          </w:tcPr>
          <w:p>
            <w:pPr>
              <w:pStyle w:val="4"/>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输入电源</w:t>
            </w:r>
          </w:p>
        </w:tc>
        <w:tc>
          <w:tcPr>
            <w:tcW w:w="6567" w:type="dxa"/>
            <w:noWrap w:val="0"/>
            <w:vAlign w:val="center"/>
          </w:tcPr>
          <w:p>
            <w:pPr>
              <w:pStyle w:val="4"/>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100-2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0V ~ 50/60Hz </w:t>
            </w:r>
            <w:r>
              <w:rPr>
                <w:rFonts w:hint="eastAsia" w:ascii="仿宋" w:hAnsi="仿宋" w:eastAsia="仿宋" w:cs="仿宋"/>
                <w:color w:val="auto"/>
                <w:sz w:val="24"/>
                <w:szCs w:val="24"/>
                <w:lang w:val="en-US" w:eastAsia="zh-CN"/>
              </w:rPr>
              <w:t>500</w:t>
            </w:r>
            <w:r>
              <w:rPr>
                <w:rFonts w:hint="eastAsia" w:ascii="仿宋" w:hAnsi="仿宋" w:eastAsia="仿宋" w:cs="仿宋"/>
                <w:color w:val="auto"/>
                <w:sz w:val="24"/>
                <w:szCs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83" w:type="dxa"/>
            <w:noWrap w:val="0"/>
            <w:vAlign w:val="center"/>
          </w:tcPr>
          <w:p>
            <w:pPr>
              <w:pStyle w:val="4"/>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2425" w:type="dxa"/>
            <w:noWrap w:val="0"/>
            <w:vAlign w:val="center"/>
          </w:tcPr>
          <w:p>
            <w:pPr>
              <w:pStyle w:val="4"/>
              <w:ind w:firstLine="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注册认证</w:t>
            </w:r>
          </w:p>
        </w:tc>
        <w:tc>
          <w:tcPr>
            <w:tcW w:w="6567" w:type="dxa"/>
            <w:noWrap w:val="0"/>
            <w:vAlign w:val="center"/>
          </w:tcPr>
          <w:p>
            <w:pPr>
              <w:pStyle w:val="4"/>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CFDA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3" w:type="dxa"/>
            <w:noWrap w:val="0"/>
            <w:vAlign w:val="center"/>
          </w:tcPr>
          <w:p>
            <w:pPr>
              <w:pStyle w:val="4"/>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2425" w:type="dxa"/>
            <w:noWrap w:val="0"/>
            <w:vAlign w:val="center"/>
          </w:tcPr>
          <w:p>
            <w:pPr>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sz w:val="24"/>
                <w:szCs w:val="24"/>
                <w:lang w:eastAsia="zh-CN"/>
              </w:rPr>
              <w:t>售后服务</w:t>
            </w:r>
          </w:p>
        </w:tc>
        <w:tc>
          <w:tcPr>
            <w:tcW w:w="6567" w:type="dxa"/>
            <w:noWrap w:val="0"/>
            <w:vAlign w:val="center"/>
          </w:tcPr>
          <w:p>
            <w:pPr>
              <w:pStyle w:val="4"/>
              <w:ind w:left="0" w:leftChars="0" w:firstLine="0" w:firstLineChars="0"/>
              <w:jc w:val="both"/>
              <w:rPr>
                <w:rFonts w:hint="eastAsia" w:ascii="仿宋" w:hAnsi="仿宋" w:eastAsia="仿宋" w:cs="仿宋"/>
                <w:color w:val="FF0000"/>
                <w:sz w:val="24"/>
                <w:szCs w:val="24"/>
                <w:lang w:val="en-US" w:eastAsia="zh-CN"/>
              </w:rPr>
            </w:pPr>
            <w:r>
              <w:rPr>
                <w:rFonts w:hint="eastAsia" w:ascii="仿宋" w:hAnsi="仿宋" w:eastAsia="仿宋" w:cs="仿宋"/>
                <w:sz w:val="24"/>
                <w:szCs w:val="24"/>
                <w:lang w:eastAsia="zh-CN"/>
              </w:rPr>
              <w:t>整机质保二年，</w:t>
            </w:r>
            <w:r>
              <w:rPr>
                <w:rFonts w:hint="eastAsia" w:ascii="仿宋" w:hAnsi="仿宋" w:eastAsia="仿宋" w:cs="仿宋"/>
                <w:sz w:val="24"/>
                <w:szCs w:val="24"/>
                <w:lang w:val="en-US" w:eastAsia="zh-CN"/>
              </w:rPr>
              <w:t>24小时之内抵达现场维修，免费安装调试及培训。</w:t>
            </w:r>
          </w:p>
        </w:tc>
      </w:tr>
    </w:tbl>
    <w:p>
      <w:pPr>
        <w:rPr>
          <w:rFonts w:hint="eastAsia" w:ascii="仿宋" w:hAnsi="仿宋" w:eastAsia="仿宋" w:cs="仿宋"/>
          <w:sz w:val="24"/>
          <w:szCs w:val="24"/>
        </w:rPr>
      </w:pPr>
    </w:p>
    <w:p>
      <w:pPr>
        <w:pStyle w:val="2"/>
        <w:numPr>
          <w:ilvl w:val="0"/>
          <w:numId w:val="0"/>
        </w:numPr>
        <w:ind w:leftChars="0"/>
        <w:jc w:val="both"/>
        <w:rPr>
          <w:rFonts w:hint="eastAsia" w:ascii="仿宋" w:hAnsi="仿宋" w:eastAsia="仿宋" w:cs="仿宋"/>
          <w:sz w:val="24"/>
          <w:szCs w:val="24"/>
        </w:rPr>
      </w:pPr>
    </w:p>
    <w:p>
      <w:pPr>
        <w:spacing w:line="360" w:lineRule="auto"/>
        <w:rPr>
          <w:rFonts w:hint="eastAsia" w:ascii="仿宋" w:hAnsi="仿宋" w:eastAsia="仿宋" w:cs="仿宋"/>
          <w:sz w:val="24"/>
          <w:szCs w:val="24"/>
          <w:lang w:val="en-US" w:eastAsia="zh-CN"/>
        </w:rPr>
      </w:pPr>
    </w:p>
    <w:p>
      <w:pPr>
        <w:pStyle w:val="2"/>
        <w:numPr>
          <w:ilvl w:val="0"/>
          <w:numId w:val="0"/>
        </w:numPr>
        <w:jc w:val="both"/>
        <w:rPr>
          <w:rFonts w:hint="eastAsia" w:ascii="仿宋" w:hAnsi="仿宋" w:eastAsia="仿宋" w:cs="仿宋"/>
          <w:sz w:val="24"/>
          <w:szCs w:val="24"/>
        </w:rPr>
      </w:pPr>
    </w:p>
    <w:p>
      <w:pPr>
        <w:pStyle w:val="2"/>
        <w:numPr>
          <w:ilvl w:val="0"/>
          <w:numId w:val="0"/>
        </w:numPr>
        <w:jc w:val="both"/>
        <w:rPr>
          <w:rFonts w:hint="eastAsia"/>
        </w:rPr>
      </w:pPr>
    </w:p>
    <w:p>
      <w:pPr>
        <w:pStyle w:val="2"/>
        <w:rPr>
          <w:rFonts w:hint="eastAsia"/>
        </w:rPr>
      </w:pPr>
    </w:p>
    <w:p>
      <w:pPr>
        <w:numPr>
          <w:ilvl w:val="0"/>
          <w:numId w:val="0"/>
        </w:numPr>
        <w:spacing w:line="360" w:lineRule="auto"/>
        <w:ind w:leftChars="0"/>
        <w:rPr>
          <w:rFonts w:ascii="宋体" w:hAnsi="宋体"/>
          <w:szCs w:val="21"/>
        </w:rPr>
      </w:pPr>
    </w:p>
    <w:p>
      <w:pPr>
        <w:jc w:val="center"/>
        <w:rPr>
          <w:rFonts w:hint="default" w:ascii="宋体" w:hAnsi="宋体" w:eastAsia="宋体" w:cs="宋体"/>
          <w:b/>
          <w:color w:val="000000"/>
          <w:kern w:val="0"/>
          <w:sz w:val="43"/>
          <w:szCs w:val="43"/>
          <w:lang w:val="en-US" w:eastAsia="zh-CN" w:bidi="ar"/>
        </w:rPr>
      </w:pPr>
      <w:r>
        <w:rPr>
          <w:rFonts w:hint="eastAsia" w:ascii="仿宋" w:hAnsi="仿宋" w:eastAsia="仿宋" w:cs="仿宋"/>
          <w:sz w:val="24"/>
          <w:lang w:val="en-US" w:eastAsia="zh-CN"/>
        </w:rPr>
        <w:t xml:space="preserve"> </w:t>
      </w:r>
      <w:r>
        <w:rPr>
          <w:rFonts w:hint="eastAsia" w:ascii="宋体" w:hAnsi="宋体" w:eastAsia="宋体" w:cs="宋体"/>
          <w:b/>
          <w:color w:val="000000"/>
          <w:kern w:val="0"/>
          <w:sz w:val="43"/>
          <w:szCs w:val="43"/>
          <w:lang w:val="en-US" w:eastAsia="zh-CN" w:bidi="ar"/>
        </w:rPr>
        <w:t>四、商务要求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一、交货期及交货地点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交货期：</w:t>
      </w:r>
      <w:r>
        <w:rPr>
          <w:rFonts w:hint="eastAsia" w:ascii="仿宋" w:hAnsi="仿宋" w:eastAsia="仿宋" w:cs="仿宋"/>
          <w:b w:val="0"/>
          <w:bCs w:val="0"/>
          <w:sz w:val="24"/>
          <w:szCs w:val="24"/>
        </w:rPr>
        <w:t>合同签订</w:t>
      </w:r>
      <w:r>
        <w:rPr>
          <w:rFonts w:hint="eastAsia" w:ascii="仿宋" w:hAnsi="仿宋" w:eastAsia="仿宋" w:cs="仿宋"/>
          <w:b w:val="0"/>
          <w:bCs w:val="0"/>
          <w:sz w:val="24"/>
          <w:szCs w:val="24"/>
          <w:lang w:eastAsia="zh-CN"/>
        </w:rPr>
        <w:t>国产</w:t>
      </w:r>
      <w:r>
        <w:rPr>
          <w:rFonts w:hint="eastAsia" w:ascii="仿宋" w:hAnsi="仿宋" w:eastAsia="仿宋" w:cs="仿宋"/>
          <w:b w:val="0"/>
          <w:bCs w:val="0"/>
          <w:sz w:val="24"/>
          <w:szCs w:val="24"/>
        </w:rPr>
        <w:t>2个月</w:t>
      </w:r>
      <w:r>
        <w:rPr>
          <w:rFonts w:hint="eastAsia" w:ascii="仿宋" w:hAnsi="仿宋" w:eastAsia="仿宋" w:cs="仿宋"/>
          <w:b w:val="0"/>
          <w:bCs w:val="0"/>
          <w:sz w:val="24"/>
          <w:szCs w:val="24"/>
          <w:lang w:eastAsia="zh-CN"/>
        </w:rPr>
        <w:t>、进口</w:t>
      </w:r>
      <w:r>
        <w:rPr>
          <w:rFonts w:hint="eastAsia" w:ascii="仿宋" w:hAnsi="仿宋" w:eastAsia="仿宋" w:cs="仿宋"/>
          <w:b w:val="0"/>
          <w:bCs w:val="0"/>
          <w:sz w:val="24"/>
          <w:szCs w:val="24"/>
          <w:lang w:val="en-US" w:eastAsia="zh-CN"/>
        </w:rPr>
        <w:t>3个月</w:t>
      </w:r>
      <w:r>
        <w:rPr>
          <w:rFonts w:hint="eastAsia" w:ascii="仿宋" w:hAnsi="仿宋" w:eastAsia="仿宋" w:cs="仿宋"/>
          <w:b w:val="0"/>
          <w:bCs w:val="0"/>
          <w:sz w:val="24"/>
          <w:szCs w:val="24"/>
        </w:rPr>
        <w:t>内完成交货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交货地点;</w:t>
      </w:r>
      <w:r>
        <w:rPr>
          <w:rFonts w:hint="eastAsia" w:ascii="仿宋" w:hAnsi="仿宋" w:eastAsia="仿宋" w:cs="仿宋"/>
          <w:sz w:val="24"/>
          <w:szCs w:val="24"/>
          <w:lang w:val="en-US" w:eastAsia="zh-CN"/>
        </w:rPr>
        <w:t xml:space="preserve">医院指定位置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二、验收标准、规范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ascii="仿宋" w:hAnsi="仿宋" w:eastAsia="仿宋" w:cs="仿宋"/>
          <w:sz w:val="24"/>
          <w:szCs w:val="24"/>
        </w:rPr>
        <w:t>验收标准；设备安装调试验收分两次进行。（1）按投标书配置清单对照清检作为硬件验收。（2）安装调试之后让使用科室使用一个月后，对照参数要求落实是否符合参数要求作为软件验收，（两次验收合均方为验收合格）</w:t>
      </w:r>
      <w:r>
        <w:rPr>
          <w:rFonts w:hint="eastAsia" w:ascii="仿宋" w:hAnsi="仿宋" w:eastAsia="仿宋" w:cs="仿宋"/>
          <w:sz w:val="24"/>
          <w:szCs w:val="24"/>
          <w:lang w:eastAsia="zh-CN"/>
        </w:rPr>
        <w:t>，</w:t>
      </w:r>
      <w:r>
        <w:rPr>
          <w:rFonts w:hint="eastAsia" w:ascii="仿宋" w:hAnsi="仿宋" w:eastAsia="仿宋" w:cs="仿宋"/>
          <w:sz w:val="24"/>
          <w:szCs w:val="24"/>
        </w:rPr>
        <w:t>按国家相关标准进行验收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所有设备免费质量保证贰年</w:t>
      </w:r>
      <w:r>
        <w:rPr>
          <w:rFonts w:hint="eastAsia" w:ascii="仿宋" w:hAnsi="仿宋" w:eastAsia="仿宋" w:cs="仿宋"/>
          <w:sz w:val="24"/>
          <w:szCs w:val="24"/>
          <w:lang w:eastAsia="zh-CN"/>
        </w:rPr>
        <w:t>，</w:t>
      </w:r>
      <w:r>
        <w:rPr>
          <w:rFonts w:hint="eastAsia" w:ascii="仿宋" w:hAnsi="仿宋" w:eastAsia="仿宋" w:cs="仿宋"/>
          <w:sz w:val="24"/>
          <w:szCs w:val="24"/>
        </w:rPr>
        <w:t>免费更换零原装配件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维修响应时间：2 小时响应，</w:t>
      </w:r>
      <w:r>
        <w:rPr>
          <w:rFonts w:hint="eastAsia" w:ascii="仿宋" w:hAnsi="仿宋" w:eastAsia="仿宋" w:cs="仿宋"/>
          <w:sz w:val="24"/>
          <w:szCs w:val="24"/>
          <w:lang w:val="en-US" w:eastAsia="zh-CN"/>
        </w:rPr>
        <w:t>24</w:t>
      </w:r>
      <w:r>
        <w:rPr>
          <w:rFonts w:hint="eastAsia" w:ascii="仿宋" w:hAnsi="仿宋" w:eastAsia="仿宋" w:cs="仿宋"/>
          <w:sz w:val="24"/>
          <w:szCs w:val="24"/>
        </w:rPr>
        <w:t xml:space="preserve"> 小时</w:t>
      </w:r>
      <w:r>
        <w:rPr>
          <w:rFonts w:hint="eastAsia" w:ascii="仿宋" w:hAnsi="仿宋" w:eastAsia="仿宋" w:cs="仿宋"/>
          <w:sz w:val="24"/>
          <w:szCs w:val="24"/>
          <w:lang w:eastAsia="zh-CN"/>
        </w:rPr>
        <w:t>内到现场</w:t>
      </w:r>
      <w:r>
        <w:rPr>
          <w:rFonts w:hint="eastAsia" w:ascii="仿宋" w:hAnsi="仿宋" w:eastAsia="仿宋" w:cs="仿宋"/>
          <w:sz w:val="24"/>
          <w:szCs w:val="24"/>
        </w:rPr>
        <w:t>解决问题。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重大问题或其他无法迅速解决的问题应在三天内作出解决方案答复用户。如在一周内解决不好，供方应重新制定解决方案，应赔偿用户相应损失并提供备用机，保质期延长。赔偿从停机之日计算。在保质期内一月不能解决供方无条件提供备用机，或更换新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4）设备安装好后由供方负责操作培训，需要外出培训所产生费用全部由供方负责，让操作者熟练掌握，能独立自主操作为止。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四、付款方式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1、分三次付款，安装调试完成验收合格，且正常运行一个月后，第一次付款30%，运行3个月后，经组织验收合格后，第二次付款60%，正常行12个月后无质量问题，第三次付款10%，若有质量问题10%转质量保证金</w:t>
      </w:r>
      <w:r>
        <w:rPr>
          <w:rFonts w:hint="eastAsia" w:ascii="仿宋" w:hAnsi="仿宋" w:eastAsia="仿宋" w:cs="仿宋"/>
          <w:sz w:val="24"/>
          <w:szCs w:val="24"/>
          <w:lang w:eastAsia="zh-CN"/>
        </w:rPr>
        <w:t>，</w:t>
      </w:r>
      <w:r>
        <w:rPr>
          <w:rFonts w:hint="eastAsia" w:ascii="仿宋" w:hAnsi="仿宋" w:eastAsia="仿宋" w:cs="仿宋"/>
          <w:sz w:val="24"/>
          <w:szCs w:val="24"/>
        </w:rPr>
        <w:t>以签订的合同为准，有具体要求的详见各包要求。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五、履约保证金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无</w:t>
      </w:r>
    </w:p>
    <w:p>
      <w:pPr>
        <w:jc w:val="center"/>
        <w:rPr>
          <w:rFonts w:hint="eastAsia" w:ascii="宋体" w:hAnsi="宋体" w:eastAsia="宋体" w:cs="宋体"/>
          <w:b/>
          <w:color w:val="000000"/>
          <w:kern w:val="0"/>
          <w:sz w:val="43"/>
          <w:szCs w:val="43"/>
          <w:lang w:val="en-US" w:eastAsia="zh-CN" w:bidi="ar"/>
        </w:rPr>
      </w:pPr>
      <w:r>
        <w:rPr>
          <w:rFonts w:hint="eastAsia" w:ascii="宋体" w:hAnsi="宋体" w:eastAsia="宋体" w:cs="宋体"/>
          <w:b/>
          <w:color w:val="000000"/>
          <w:kern w:val="0"/>
          <w:sz w:val="43"/>
          <w:szCs w:val="43"/>
          <w:lang w:val="en-US" w:eastAsia="zh-CN" w:bidi="ar"/>
        </w:rPr>
        <w:t>五、本次项目采用综合评分法。</w:t>
      </w:r>
    </w:p>
    <w:p>
      <w:pPr>
        <w:jc w:val="cente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10BC1"/>
    <w:multiLevelType w:val="singleLevel"/>
    <w:tmpl w:val="A2C10BC1"/>
    <w:lvl w:ilvl="0" w:tentative="0">
      <w:start w:val="3"/>
      <w:numFmt w:val="chineseCounting"/>
      <w:suff w:val="nothing"/>
      <w:lvlText w:val="%1、"/>
      <w:lvlJc w:val="left"/>
      <w:rPr>
        <w:rFonts w:hint="eastAsia"/>
      </w:rPr>
    </w:lvl>
  </w:abstractNum>
  <w:abstractNum w:abstractNumId="1">
    <w:nsid w:val="BCBF370C"/>
    <w:multiLevelType w:val="singleLevel"/>
    <w:tmpl w:val="BCBF370C"/>
    <w:lvl w:ilvl="0" w:tentative="0">
      <w:start w:val="1"/>
      <w:numFmt w:val="decimal"/>
      <w:suff w:val="nothing"/>
      <w:lvlText w:val="%1、"/>
      <w:lvlJc w:val="left"/>
    </w:lvl>
  </w:abstractNum>
  <w:abstractNum w:abstractNumId="2">
    <w:nsid w:val="BEE194EB"/>
    <w:multiLevelType w:val="singleLevel"/>
    <w:tmpl w:val="BEE194EB"/>
    <w:lvl w:ilvl="0" w:tentative="0">
      <w:start w:val="1"/>
      <w:numFmt w:val="chineseCounting"/>
      <w:suff w:val="nothing"/>
      <w:lvlText w:val="%1、"/>
      <w:lvlJc w:val="left"/>
      <w:rPr>
        <w:rFonts w:hint="eastAsia"/>
      </w:rPr>
    </w:lvl>
  </w:abstractNum>
  <w:abstractNum w:abstractNumId="3">
    <w:nsid w:val="E226DBB0"/>
    <w:multiLevelType w:val="singleLevel"/>
    <w:tmpl w:val="E226DBB0"/>
    <w:lvl w:ilvl="0" w:tentative="0">
      <w:start w:val="1"/>
      <w:numFmt w:val="decimal"/>
      <w:lvlText w:val="(%1)"/>
      <w:lvlJc w:val="left"/>
      <w:pPr>
        <w:tabs>
          <w:tab w:val="left" w:pos="312"/>
        </w:tabs>
      </w:pPr>
    </w:lvl>
  </w:abstractNum>
  <w:abstractNum w:abstractNumId="4">
    <w:nsid w:val="F9DF31E7"/>
    <w:multiLevelType w:val="singleLevel"/>
    <w:tmpl w:val="F9DF31E7"/>
    <w:lvl w:ilvl="0" w:tentative="0">
      <w:start w:val="1"/>
      <w:numFmt w:val="decimal"/>
      <w:suff w:val="nothing"/>
      <w:lvlText w:val="%1、"/>
      <w:lvlJc w:val="left"/>
    </w:lvl>
  </w:abstractNum>
  <w:abstractNum w:abstractNumId="5">
    <w:nsid w:val="093B3ABE"/>
    <w:multiLevelType w:val="multilevel"/>
    <w:tmpl w:val="093B3ABE"/>
    <w:lvl w:ilvl="0" w:tentative="0">
      <w:start w:val="1"/>
      <w:numFmt w:val="decimal"/>
      <w:lvlText w:val="%1"/>
      <w:lvlJc w:val="left"/>
      <w:pPr>
        <w:tabs>
          <w:tab w:val="left" w:pos="750"/>
        </w:tabs>
        <w:ind w:left="750" w:hanging="750"/>
      </w:pPr>
      <w:rPr>
        <w:rFonts w:hint="default"/>
      </w:rPr>
    </w:lvl>
    <w:lvl w:ilvl="1" w:tentative="0">
      <w:start w:val="1"/>
      <w:numFmt w:val="decimal"/>
      <w:lvlText w:val="%1.%2"/>
      <w:lvlJc w:val="left"/>
      <w:pPr>
        <w:tabs>
          <w:tab w:val="left" w:pos="750"/>
        </w:tabs>
        <w:ind w:left="750" w:hanging="750"/>
      </w:pPr>
      <w:rPr>
        <w:rFonts w:hint="default" w:ascii="宋体" w:hAnsi="宋体" w:eastAsia="宋体"/>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6">
    <w:nsid w:val="22FD0D2C"/>
    <w:multiLevelType w:val="multilevel"/>
    <w:tmpl w:val="22FD0D2C"/>
    <w:lvl w:ilvl="0" w:tentative="0">
      <w:start w:val="5"/>
      <w:numFmt w:val="decimal"/>
      <w:lvlText w:val="%1"/>
      <w:lvlJc w:val="left"/>
      <w:pPr>
        <w:ind w:left="360" w:hanging="360"/>
      </w:pPr>
      <w:rPr>
        <w:rFonts w:hint="default"/>
      </w:rPr>
    </w:lvl>
    <w:lvl w:ilvl="1" w:tentative="0">
      <w:start w:val="1"/>
      <w:numFmt w:val="decimal"/>
      <w:lvlText w:val="%2."/>
      <w:lvlJc w:val="left"/>
      <w:pPr>
        <w:ind w:left="360" w:hanging="36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254462EE"/>
    <w:multiLevelType w:val="multilevel"/>
    <w:tmpl w:val="254462EE"/>
    <w:lvl w:ilvl="0" w:tentative="0">
      <w:start w:val="5"/>
      <w:numFmt w:val="decimal"/>
      <w:lvlText w:val="%1"/>
      <w:lvlJc w:val="left"/>
      <w:pPr>
        <w:ind w:left="360" w:hanging="360"/>
      </w:pPr>
      <w:rPr>
        <w:rFonts w:hint="default"/>
      </w:rPr>
    </w:lvl>
    <w:lvl w:ilvl="1" w:tentative="0">
      <w:start w:val="1"/>
      <w:numFmt w:val="decimal"/>
      <w:lvlText w:val="%2."/>
      <w:lvlJc w:val="left"/>
      <w:pPr>
        <w:ind w:left="360" w:hanging="36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63C16FA"/>
    <w:multiLevelType w:val="singleLevel"/>
    <w:tmpl w:val="363C16FA"/>
    <w:lvl w:ilvl="0" w:tentative="0">
      <w:start w:val="1"/>
      <w:numFmt w:val="decimal"/>
      <w:lvlText w:val="%1."/>
      <w:lvlJc w:val="left"/>
      <w:pPr>
        <w:ind w:left="425" w:hanging="425"/>
      </w:pPr>
      <w:rPr>
        <w:rFonts w:hint="default"/>
      </w:rPr>
    </w:lvl>
  </w:abstractNum>
  <w:abstractNum w:abstractNumId="9">
    <w:nsid w:val="3ACBDDB2"/>
    <w:multiLevelType w:val="singleLevel"/>
    <w:tmpl w:val="3ACBDDB2"/>
    <w:lvl w:ilvl="0" w:tentative="0">
      <w:start w:val="2"/>
      <w:numFmt w:val="chineseCounting"/>
      <w:suff w:val="nothing"/>
      <w:lvlText w:val="%1、"/>
      <w:lvlJc w:val="left"/>
      <w:rPr>
        <w:rFonts w:hint="eastAsia"/>
      </w:rPr>
    </w:lvl>
  </w:abstractNum>
  <w:abstractNum w:abstractNumId="10">
    <w:nsid w:val="3DCB5427"/>
    <w:multiLevelType w:val="multilevel"/>
    <w:tmpl w:val="3DCB5427"/>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720"/>
      </w:pPr>
      <w:rPr>
        <w:rFonts w:hint="default" w:ascii="宋体" w:hAnsi="宋体" w:eastAsia="宋体"/>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11">
    <w:nsid w:val="45D82D57"/>
    <w:multiLevelType w:val="multilevel"/>
    <w:tmpl w:val="45D82D57"/>
    <w:lvl w:ilvl="0" w:tentative="0">
      <w:start w:val="2"/>
      <w:numFmt w:val="decimal"/>
      <w:lvlText w:val="%1"/>
      <w:lvlJc w:val="left"/>
      <w:pPr>
        <w:tabs>
          <w:tab w:val="left" w:pos="750"/>
        </w:tabs>
        <w:ind w:left="750" w:hanging="750"/>
      </w:pPr>
      <w:rPr>
        <w:rFonts w:hint="default" w:ascii="楷体_GB2312" w:hAnsi="Times New Roman" w:eastAsia="楷体_GB2312"/>
      </w:rPr>
    </w:lvl>
    <w:lvl w:ilvl="1" w:tentative="0">
      <w:start w:val="1"/>
      <w:numFmt w:val="decimal"/>
      <w:lvlText w:val="%1.%2"/>
      <w:lvlJc w:val="left"/>
      <w:pPr>
        <w:tabs>
          <w:tab w:val="left" w:pos="750"/>
        </w:tabs>
        <w:ind w:left="750" w:hanging="750"/>
      </w:pPr>
      <w:rPr>
        <w:rFonts w:hint="default" w:ascii="宋体" w:hAnsi="宋体" w:eastAsia="宋体"/>
      </w:rPr>
    </w:lvl>
    <w:lvl w:ilvl="2" w:tentative="0">
      <w:start w:val="1"/>
      <w:numFmt w:val="decimal"/>
      <w:lvlText w:val="%1.%2.%3"/>
      <w:lvlJc w:val="left"/>
      <w:pPr>
        <w:tabs>
          <w:tab w:val="left" w:pos="1080"/>
        </w:tabs>
        <w:ind w:left="1080" w:hanging="1080"/>
      </w:pPr>
      <w:rPr>
        <w:rFonts w:hint="default" w:ascii="楷体_GB2312" w:hAnsi="Times New Roman" w:eastAsia="楷体_GB2312"/>
      </w:rPr>
    </w:lvl>
    <w:lvl w:ilvl="3" w:tentative="0">
      <w:start w:val="1"/>
      <w:numFmt w:val="decimal"/>
      <w:lvlText w:val="%1.%2.%3.%4"/>
      <w:lvlJc w:val="left"/>
      <w:pPr>
        <w:tabs>
          <w:tab w:val="left" w:pos="1080"/>
        </w:tabs>
        <w:ind w:left="1080" w:hanging="1080"/>
      </w:pPr>
      <w:rPr>
        <w:rFonts w:hint="default" w:ascii="楷体_GB2312" w:hAnsi="Times New Roman" w:eastAsia="楷体_GB2312"/>
      </w:rPr>
    </w:lvl>
    <w:lvl w:ilvl="4" w:tentative="0">
      <w:start w:val="1"/>
      <w:numFmt w:val="decimal"/>
      <w:lvlText w:val="%1.%2.%3.%4.%5"/>
      <w:lvlJc w:val="left"/>
      <w:pPr>
        <w:tabs>
          <w:tab w:val="left" w:pos="1440"/>
        </w:tabs>
        <w:ind w:left="1440" w:hanging="1440"/>
      </w:pPr>
      <w:rPr>
        <w:rFonts w:hint="default" w:ascii="楷体_GB2312" w:hAnsi="Times New Roman" w:eastAsia="楷体_GB2312"/>
      </w:rPr>
    </w:lvl>
    <w:lvl w:ilvl="5" w:tentative="0">
      <w:start w:val="1"/>
      <w:numFmt w:val="decimal"/>
      <w:lvlText w:val="%1.%2.%3.%4.%5.%6"/>
      <w:lvlJc w:val="left"/>
      <w:pPr>
        <w:tabs>
          <w:tab w:val="left" w:pos="1800"/>
        </w:tabs>
        <w:ind w:left="1800" w:hanging="1800"/>
      </w:pPr>
      <w:rPr>
        <w:rFonts w:hint="default" w:ascii="楷体_GB2312" w:hAnsi="Times New Roman" w:eastAsia="楷体_GB2312"/>
      </w:rPr>
    </w:lvl>
    <w:lvl w:ilvl="6" w:tentative="0">
      <w:start w:val="1"/>
      <w:numFmt w:val="decimal"/>
      <w:lvlText w:val="%1.%2.%3.%4.%5.%6.%7"/>
      <w:lvlJc w:val="left"/>
      <w:pPr>
        <w:tabs>
          <w:tab w:val="left" w:pos="2160"/>
        </w:tabs>
        <w:ind w:left="2160" w:hanging="2160"/>
      </w:pPr>
      <w:rPr>
        <w:rFonts w:hint="default" w:ascii="楷体_GB2312" w:hAnsi="Times New Roman" w:eastAsia="楷体_GB2312"/>
      </w:rPr>
    </w:lvl>
    <w:lvl w:ilvl="7" w:tentative="0">
      <w:start w:val="1"/>
      <w:numFmt w:val="decimal"/>
      <w:lvlText w:val="%1.%2.%3.%4.%5.%6.%7.%8"/>
      <w:lvlJc w:val="left"/>
      <w:pPr>
        <w:tabs>
          <w:tab w:val="left" w:pos="2520"/>
        </w:tabs>
        <w:ind w:left="2520" w:hanging="2520"/>
      </w:pPr>
      <w:rPr>
        <w:rFonts w:hint="default" w:ascii="楷体_GB2312" w:hAnsi="Times New Roman" w:eastAsia="楷体_GB2312"/>
      </w:rPr>
    </w:lvl>
    <w:lvl w:ilvl="8" w:tentative="0">
      <w:start w:val="1"/>
      <w:numFmt w:val="decimal"/>
      <w:lvlText w:val="%1.%2.%3.%4.%5.%6.%7.%8.%9"/>
      <w:lvlJc w:val="left"/>
      <w:pPr>
        <w:tabs>
          <w:tab w:val="left" w:pos="2880"/>
        </w:tabs>
        <w:ind w:left="2880" w:hanging="2880"/>
      </w:pPr>
      <w:rPr>
        <w:rFonts w:hint="default" w:ascii="楷体_GB2312" w:hAnsi="Times New Roman" w:eastAsia="楷体_GB2312"/>
      </w:rPr>
    </w:lvl>
  </w:abstractNum>
  <w:abstractNum w:abstractNumId="12">
    <w:nsid w:val="685F45D6"/>
    <w:multiLevelType w:val="multilevel"/>
    <w:tmpl w:val="685F45D6"/>
    <w:lvl w:ilvl="0" w:tentative="0">
      <w:start w:val="3"/>
      <w:numFmt w:val="decimal"/>
      <w:lvlText w:val="%1"/>
      <w:lvlJc w:val="left"/>
      <w:pPr>
        <w:tabs>
          <w:tab w:val="left" w:pos="750"/>
        </w:tabs>
        <w:ind w:left="750" w:hanging="750"/>
      </w:pPr>
      <w:rPr>
        <w:rFonts w:hint="default" w:ascii="楷体_GB2312" w:eastAsia="楷体_GB2312" w:cs="Times New Roman"/>
        <w:b w:val="0"/>
        <w:i w:val="0"/>
        <w:sz w:val="30"/>
      </w:rPr>
    </w:lvl>
    <w:lvl w:ilvl="1" w:tentative="0">
      <w:start w:val="1"/>
      <w:numFmt w:val="decimal"/>
      <w:lvlText w:val="%1.%2"/>
      <w:lvlJc w:val="left"/>
      <w:pPr>
        <w:tabs>
          <w:tab w:val="left" w:pos="750"/>
        </w:tabs>
        <w:ind w:left="750" w:hanging="750"/>
      </w:pPr>
      <w:rPr>
        <w:rFonts w:hint="default" w:ascii="宋体" w:hAnsi="宋体" w:eastAsia="宋体" w:cs="Times New Roman"/>
        <w:b w:val="0"/>
        <w:i w:val="0"/>
        <w:sz w:val="24"/>
        <w:szCs w:val="24"/>
      </w:rPr>
    </w:lvl>
    <w:lvl w:ilvl="2" w:tentative="0">
      <w:start w:val="1"/>
      <w:numFmt w:val="decimal"/>
      <w:lvlText w:val="%1.%2.%3"/>
      <w:lvlJc w:val="left"/>
      <w:pPr>
        <w:tabs>
          <w:tab w:val="left" w:pos="1080"/>
        </w:tabs>
        <w:ind w:left="1080" w:hanging="1080"/>
      </w:pPr>
      <w:rPr>
        <w:rFonts w:hint="default" w:ascii="楷体_GB2312" w:eastAsia="楷体_GB2312" w:cs="Times New Roman"/>
        <w:b w:val="0"/>
        <w:i w:val="0"/>
        <w:sz w:val="30"/>
      </w:rPr>
    </w:lvl>
    <w:lvl w:ilvl="3" w:tentative="0">
      <w:start w:val="1"/>
      <w:numFmt w:val="decimal"/>
      <w:lvlText w:val="%1.%2.%3.%4"/>
      <w:lvlJc w:val="left"/>
      <w:pPr>
        <w:tabs>
          <w:tab w:val="left" w:pos="1080"/>
        </w:tabs>
        <w:ind w:left="1080" w:hanging="1080"/>
      </w:pPr>
      <w:rPr>
        <w:rFonts w:hint="default" w:ascii="楷体_GB2312" w:eastAsia="楷体_GB2312" w:cs="Times New Roman"/>
        <w:b w:val="0"/>
        <w:i w:val="0"/>
        <w:sz w:val="30"/>
      </w:rPr>
    </w:lvl>
    <w:lvl w:ilvl="4" w:tentative="0">
      <w:start w:val="1"/>
      <w:numFmt w:val="decimal"/>
      <w:lvlText w:val="%1.%2.%3.%4.%5"/>
      <w:lvlJc w:val="left"/>
      <w:pPr>
        <w:tabs>
          <w:tab w:val="left" w:pos="1440"/>
        </w:tabs>
        <w:ind w:left="1440" w:hanging="1440"/>
      </w:pPr>
      <w:rPr>
        <w:rFonts w:hint="default" w:ascii="楷体_GB2312" w:eastAsia="楷体_GB2312" w:cs="Times New Roman"/>
        <w:b w:val="0"/>
        <w:i w:val="0"/>
        <w:sz w:val="30"/>
      </w:rPr>
    </w:lvl>
    <w:lvl w:ilvl="5" w:tentative="0">
      <w:start w:val="1"/>
      <w:numFmt w:val="decimal"/>
      <w:lvlText w:val="%1.%2.%3.%4.%5.%6"/>
      <w:lvlJc w:val="left"/>
      <w:pPr>
        <w:tabs>
          <w:tab w:val="left" w:pos="1800"/>
        </w:tabs>
        <w:ind w:left="1800" w:hanging="1800"/>
      </w:pPr>
      <w:rPr>
        <w:rFonts w:hint="default" w:ascii="楷体_GB2312" w:eastAsia="楷体_GB2312" w:cs="Times New Roman"/>
        <w:b w:val="0"/>
        <w:i w:val="0"/>
        <w:sz w:val="30"/>
      </w:rPr>
    </w:lvl>
    <w:lvl w:ilvl="6" w:tentative="0">
      <w:start w:val="1"/>
      <w:numFmt w:val="decimal"/>
      <w:lvlText w:val="%1.%2.%3.%4.%5.%6.%7"/>
      <w:lvlJc w:val="left"/>
      <w:pPr>
        <w:tabs>
          <w:tab w:val="left" w:pos="2160"/>
        </w:tabs>
        <w:ind w:left="2160" w:hanging="2160"/>
      </w:pPr>
      <w:rPr>
        <w:rFonts w:hint="default" w:ascii="楷体_GB2312" w:eastAsia="楷体_GB2312" w:cs="Times New Roman"/>
        <w:b w:val="0"/>
        <w:i w:val="0"/>
        <w:sz w:val="30"/>
      </w:rPr>
    </w:lvl>
    <w:lvl w:ilvl="7" w:tentative="0">
      <w:start w:val="1"/>
      <w:numFmt w:val="decimal"/>
      <w:lvlText w:val="%1.%2.%3.%4.%5.%6.%7.%8"/>
      <w:lvlJc w:val="left"/>
      <w:pPr>
        <w:tabs>
          <w:tab w:val="left" w:pos="2520"/>
        </w:tabs>
        <w:ind w:left="2520" w:hanging="2520"/>
      </w:pPr>
      <w:rPr>
        <w:rFonts w:hint="default" w:ascii="楷体_GB2312" w:eastAsia="楷体_GB2312" w:cs="Times New Roman"/>
        <w:b w:val="0"/>
        <w:i w:val="0"/>
        <w:sz w:val="30"/>
      </w:rPr>
    </w:lvl>
    <w:lvl w:ilvl="8" w:tentative="0">
      <w:start w:val="1"/>
      <w:numFmt w:val="decimal"/>
      <w:lvlText w:val="%1.%2.%3.%4.%5.%6.%7.%8.%9"/>
      <w:lvlJc w:val="left"/>
      <w:pPr>
        <w:tabs>
          <w:tab w:val="left" w:pos="2880"/>
        </w:tabs>
        <w:ind w:left="2880" w:hanging="2880"/>
      </w:pPr>
      <w:rPr>
        <w:rFonts w:hint="default" w:ascii="楷体_GB2312" w:eastAsia="楷体_GB2312" w:cs="Times New Roman"/>
        <w:b w:val="0"/>
        <w:i w:val="0"/>
        <w:sz w:val="30"/>
      </w:rPr>
    </w:lvl>
  </w:abstractNum>
  <w:abstractNum w:abstractNumId="13">
    <w:nsid w:val="6BD8DDD3"/>
    <w:multiLevelType w:val="singleLevel"/>
    <w:tmpl w:val="6BD8DDD3"/>
    <w:lvl w:ilvl="0" w:tentative="0">
      <w:start w:val="1"/>
      <w:numFmt w:val="decimal"/>
      <w:suff w:val="nothing"/>
      <w:lvlText w:val="%1、"/>
      <w:lvlJc w:val="left"/>
    </w:lvl>
  </w:abstractNum>
  <w:num w:numId="1">
    <w:abstractNumId w:val="8"/>
  </w:num>
  <w:num w:numId="2">
    <w:abstractNumId w:val="3"/>
  </w:num>
  <w:num w:numId="3">
    <w:abstractNumId w:val="2"/>
  </w:num>
  <w:num w:numId="4">
    <w:abstractNumId w:val="13"/>
  </w:num>
  <w:num w:numId="5">
    <w:abstractNumId w:val="5"/>
  </w:num>
  <w:num w:numId="6">
    <w:abstractNumId w:val="11"/>
  </w:num>
  <w:num w:numId="7">
    <w:abstractNumId w:val="12"/>
  </w:num>
  <w:num w:numId="8">
    <w:abstractNumId w:val="10"/>
  </w:num>
  <w:num w:numId="9">
    <w:abstractNumId w:val="9"/>
  </w:num>
  <w:num w:numId="10">
    <w:abstractNumId w:val="4"/>
  </w:num>
  <w:num w:numId="11">
    <w:abstractNumId w:val="7"/>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66378"/>
    <w:rsid w:val="09734CA3"/>
    <w:rsid w:val="0A4E4E63"/>
    <w:rsid w:val="0B323521"/>
    <w:rsid w:val="134204BB"/>
    <w:rsid w:val="1E032D8A"/>
    <w:rsid w:val="1F581575"/>
    <w:rsid w:val="23B708C6"/>
    <w:rsid w:val="2C1C67DF"/>
    <w:rsid w:val="2F3E3A7D"/>
    <w:rsid w:val="3088648E"/>
    <w:rsid w:val="330579F0"/>
    <w:rsid w:val="346639A8"/>
    <w:rsid w:val="3D631FC7"/>
    <w:rsid w:val="464F1FEE"/>
    <w:rsid w:val="54E56BC9"/>
    <w:rsid w:val="55E85A4E"/>
    <w:rsid w:val="65E13D28"/>
    <w:rsid w:val="7A6F591C"/>
    <w:rsid w:val="7AA6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rFonts w:ascii="Times New Roman" w:hAnsi="Times New Roman"/>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
    <w:name w:val="Normal Indent"/>
    <w:basedOn w:val="1"/>
    <w:qFormat/>
    <w:uiPriority w:val="0"/>
    <w:pPr>
      <w:ind w:firstLine="420"/>
      <w:jc w:val="left"/>
    </w:pPr>
  </w:style>
  <w:style w:type="paragraph" w:styleId="5">
    <w:name w:val="annotation text"/>
    <w:basedOn w:val="1"/>
    <w:qFormat/>
    <w:uiPriority w:val="99"/>
    <w:pPr>
      <w:jc w:val="left"/>
    </w:pPr>
    <w:rPr>
      <w:rFonts w:ascii="Times New Roman" w:hAnsi="Times New Roman"/>
    </w:rPr>
  </w:style>
  <w:style w:type="paragraph" w:styleId="6">
    <w:name w:val="footer"/>
    <w:basedOn w:val="1"/>
    <w:unhideWhenUsed/>
    <w:uiPriority w:val="99"/>
    <w:pPr>
      <w:tabs>
        <w:tab w:val="center" w:pos="4153"/>
        <w:tab w:val="right" w:pos="8306"/>
      </w:tabs>
      <w:snapToGrid w:val="0"/>
      <w:jc w:val="left"/>
    </w:pPr>
    <w:rPr>
      <w:sz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szCs w:val="24"/>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spacing w:line="312" w:lineRule="auto"/>
      <w:ind w:firstLine="420"/>
    </w:p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font101"/>
    <w:basedOn w:val="11"/>
    <w:qFormat/>
    <w:uiPriority w:val="0"/>
    <w:rPr>
      <w:rFonts w:hint="eastAsia" w:ascii="宋体" w:hAnsi="宋体" w:eastAsia="宋体" w:cs="宋体"/>
      <w:b/>
      <w:color w:val="000000"/>
      <w:sz w:val="40"/>
      <w:szCs w:val="40"/>
      <w:u w:val="none"/>
    </w:rPr>
  </w:style>
  <w:style w:type="character" w:customStyle="1" w:styleId="15">
    <w:name w:val="font21"/>
    <w:basedOn w:val="11"/>
    <w:qFormat/>
    <w:uiPriority w:val="0"/>
    <w:rPr>
      <w:rFonts w:hint="default" w:ascii="Times New Roman" w:hAnsi="Times New Roman" w:cs="Times New Roman"/>
      <w:color w:val="000000"/>
      <w:sz w:val="16"/>
      <w:szCs w:val="16"/>
      <w:u w:val="none"/>
    </w:rPr>
  </w:style>
  <w:style w:type="character" w:customStyle="1" w:styleId="16">
    <w:name w:val="font11"/>
    <w:basedOn w:val="11"/>
    <w:qFormat/>
    <w:uiPriority w:val="0"/>
    <w:rPr>
      <w:rFonts w:hint="eastAsia" w:ascii="宋体" w:hAnsi="宋体" w:eastAsia="宋体" w:cs="宋体"/>
      <w:color w:val="000000"/>
      <w:sz w:val="16"/>
      <w:szCs w:val="16"/>
      <w:u w:val="none"/>
    </w:rPr>
  </w:style>
  <w:style w:type="character" w:customStyle="1" w:styleId="17">
    <w:name w:val="font01"/>
    <w:basedOn w:val="11"/>
    <w:qFormat/>
    <w:uiPriority w:val="0"/>
    <w:rPr>
      <w:rFonts w:hint="eastAsia" w:ascii="宋体" w:hAnsi="宋体" w:eastAsia="宋体" w:cs="宋体"/>
      <w:color w:val="000000"/>
      <w:sz w:val="18"/>
      <w:szCs w:val="18"/>
      <w:u w:val="none"/>
    </w:rPr>
  </w:style>
  <w:style w:type="character" w:customStyle="1" w:styleId="18">
    <w:name w:val="font71"/>
    <w:basedOn w:val="11"/>
    <w:qFormat/>
    <w:uiPriority w:val="0"/>
    <w:rPr>
      <w:rFonts w:hint="default" w:ascii="Times New Roman" w:hAnsi="Times New Roman" w:cs="Times New Roman"/>
      <w:color w:val="000000"/>
      <w:sz w:val="18"/>
      <w:szCs w:val="18"/>
      <w:u w:val="none"/>
    </w:rPr>
  </w:style>
  <w:style w:type="character" w:customStyle="1" w:styleId="19">
    <w:name w:val="font51"/>
    <w:basedOn w:val="11"/>
    <w:qFormat/>
    <w:uiPriority w:val="0"/>
    <w:rPr>
      <w:rFonts w:hint="eastAsia" w:ascii="宋体" w:hAnsi="宋体" w:eastAsia="宋体" w:cs="宋体"/>
      <w:color w:val="000000"/>
      <w:sz w:val="20"/>
      <w:szCs w:val="20"/>
      <w:u w:val="none"/>
    </w:rPr>
  </w:style>
  <w:style w:type="character" w:customStyle="1" w:styleId="20">
    <w:name w:val="font121"/>
    <w:basedOn w:val="11"/>
    <w:qFormat/>
    <w:uiPriority w:val="0"/>
    <w:rPr>
      <w:rFonts w:hint="default" w:ascii="Times New Roman" w:hAnsi="Times New Roman" w:cs="Times New Roman"/>
      <w:color w:val="000000"/>
      <w:sz w:val="20"/>
      <w:szCs w:val="20"/>
      <w:u w:val="none"/>
    </w:rPr>
  </w:style>
  <w:style w:type="paragraph" w:customStyle="1" w:styleId="21">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2020-05-28T00:54:00Z</dcterms:created>
  <dc:creator>盛世佳成2</dc:creator>
  <cp:lastModifiedBy>№＾辉辉 </cp:lastModifiedBy>
  <dcterms:modified xsi:type="dcterms:W3CDTF">2020-06-03T02:55:22Z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