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75" w:lineRule="atLeast"/>
        <w:jc w:val="center"/>
        <w:rPr>
          <w:rFonts w:hint="eastAsia"/>
          <w:b/>
          <w:sz w:val="36"/>
          <w:szCs w:val="36"/>
        </w:rPr>
      </w:pPr>
      <w:bookmarkStart w:id="0" w:name="_Toc16275"/>
      <w:bookmarkStart w:id="1" w:name="_Toc26434"/>
      <w:r>
        <w:rPr>
          <w:rFonts w:hint="eastAsia"/>
          <w:b/>
          <w:sz w:val="36"/>
          <w:szCs w:val="36"/>
        </w:rPr>
        <w:t xml:space="preserve"> 铜仁市妇幼保健计划生育服务中心（苏州朗润Magnetol.48T）磁共振成像系统（MRI）运输、安装、培训等采购</w:t>
      </w:r>
    </w:p>
    <w:p>
      <w:pPr>
        <w:pStyle w:val="4"/>
        <w:shd w:val="clear" w:color="auto" w:fill="FFFFFF"/>
        <w:spacing w:before="0" w:beforeAutospacing="0" w:after="0" w:afterAutospacing="0" w:line="375" w:lineRule="atLeast"/>
        <w:jc w:val="center"/>
        <w:rPr>
          <w:b/>
          <w:bCs/>
          <w:sz w:val="32"/>
          <w:szCs w:val="32"/>
        </w:rPr>
      </w:pPr>
      <w:r>
        <w:rPr>
          <w:rFonts w:hint="eastAsia"/>
          <w:b/>
          <w:bCs/>
          <w:sz w:val="32"/>
          <w:szCs w:val="32"/>
        </w:rPr>
        <w:t>采购需求公示</w:t>
      </w:r>
    </w:p>
    <w:p>
      <w:pPr>
        <w:rPr>
          <w:color w:val="000000"/>
          <w:sz w:val="24"/>
          <w:szCs w:val="32"/>
        </w:rPr>
      </w:pPr>
    </w:p>
    <w:p>
      <w:pPr>
        <w:pStyle w:val="4"/>
        <w:numPr>
          <w:ilvl w:val="0"/>
          <w:numId w:val="1"/>
        </w:numPr>
        <w:shd w:val="clear" w:color="auto" w:fill="FFFFFF"/>
        <w:spacing w:before="0" w:beforeAutospacing="0" w:after="0" w:afterAutospacing="0" w:line="375" w:lineRule="atLeast"/>
        <w:jc w:val="both"/>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项目名称：铜仁市妇幼保健计划生育服务中心（苏州朗润Magnetol.48T）磁共振成像系统（MRI）运输、安装、培训等采购</w:t>
      </w:r>
    </w:p>
    <w:p>
      <w:pPr>
        <w:spacing w:line="480" w:lineRule="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2、项目编号</w:t>
      </w:r>
      <w:r>
        <w:rPr>
          <w:rFonts w:hint="eastAsia" w:ascii="宋体" w:hAnsi="宋体" w:eastAsia="宋体" w:cs="宋体"/>
          <w:color w:val="000000"/>
          <w:kern w:val="2"/>
          <w:sz w:val="28"/>
          <w:szCs w:val="28"/>
          <w:lang w:val="en-US" w:eastAsia="zh-CN" w:bidi="ar-SA"/>
        </w:rPr>
        <w:t>：YNGN-2020GC-07</w:t>
      </w:r>
    </w:p>
    <w:p>
      <w:pPr>
        <w:spacing w:line="480" w:lineRule="auto"/>
        <w:ind w:right="-781" w:rightChars="-244"/>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3、公示期限：2020年5月 12 日至2020年 5 月 13日</w:t>
      </w:r>
    </w:p>
    <w:p>
      <w:pPr>
        <w:spacing w:line="480" w:lineRule="auto"/>
        <w:ind w:right="-781" w:rightChars="-244"/>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4、采购预算：65万元</w:t>
      </w:r>
    </w:p>
    <w:p>
      <w:pPr>
        <w:keepNext w:val="0"/>
        <w:keepLines w:val="0"/>
        <w:widowControl/>
        <w:suppressLineNumbers w:val="0"/>
        <w:spacing w:before="0" w:beforeAutospacing="0" w:after="0" w:afterAutospacing="0" w:line="480" w:lineRule="auto"/>
        <w:ind w:right="0"/>
        <w:jc w:val="left"/>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5、最高限价：65万元</w:t>
      </w:r>
    </w:p>
    <w:p>
      <w:pPr>
        <w:spacing w:line="480" w:lineRule="auto"/>
        <w:rPr>
          <w:rFonts w:hint="eastAsia" w:ascii="宋体" w:hAnsi="宋体" w:eastAsia="宋体" w:cs="宋体"/>
          <w:color w:val="000000"/>
          <w:sz w:val="28"/>
          <w:szCs w:val="28"/>
        </w:rPr>
      </w:pPr>
      <w:r>
        <w:rPr>
          <w:rFonts w:hint="eastAsia" w:ascii="宋体" w:hAnsi="宋体" w:eastAsia="宋体" w:cs="宋体"/>
          <w:color w:val="000000"/>
          <w:kern w:val="2"/>
          <w:sz w:val="28"/>
          <w:szCs w:val="28"/>
          <w:lang w:val="en-US" w:eastAsia="zh-CN" w:bidi="ar-SA"/>
        </w:rPr>
        <w:t>6、采购预算确定依据：铜仁市直单位</w:t>
      </w:r>
      <w:r>
        <w:rPr>
          <w:rFonts w:hint="eastAsia" w:ascii="宋体" w:hAnsi="宋体" w:eastAsia="宋体" w:cs="宋体"/>
          <w:color w:val="000000"/>
          <w:sz w:val="28"/>
          <w:szCs w:val="28"/>
        </w:rPr>
        <w:t>政府采购（集中采购）申报表</w:t>
      </w:r>
    </w:p>
    <w:p>
      <w:pPr>
        <w:spacing w:line="480" w:lineRule="auto"/>
        <w:rPr>
          <w:rFonts w:hint="eastAsia" w:ascii="宋体" w:hAnsi="宋体" w:eastAsia="宋体" w:cs="宋体"/>
          <w:b/>
          <w:sz w:val="28"/>
          <w:szCs w:val="28"/>
          <w:u w:val="single"/>
          <w:lang w:eastAsia="zh-CN"/>
        </w:rPr>
      </w:pPr>
      <w:r>
        <w:rPr>
          <w:rFonts w:hint="eastAsia" w:ascii="宋体" w:hAnsi="宋体" w:eastAsia="宋体" w:cs="宋体"/>
          <w:color w:val="000000"/>
          <w:sz w:val="28"/>
          <w:szCs w:val="28"/>
        </w:rPr>
        <w:t>7、采购单位名称：铜仁市妇幼保健计划生育服务中心</w:t>
      </w:r>
    </w:p>
    <w:p>
      <w:pPr>
        <w:spacing w:line="480" w:lineRule="auto"/>
        <w:rPr>
          <w:rFonts w:hint="eastAsia" w:ascii="宋体" w:hAnsi="宋体" w:eastAsia="宋体" w:cs="宋体"/>
          <w:sz w:val="28"/>
          <w:szCs w:val="28"/>
          <w:lang w:eastAsia="zh-CN"/>
        </w:rPr>
      </w:pPr>
      <w:r>
        <w:rPr>
          <w:rFonts w:hint="eastAsia" w:ascii="宋体" w:hAnsi="宋体" w:eastAsia="宋体" w:cs="宋体"/>
          <w:sz w:val="28"/>
          <w:szCs w:val="28"/>
        </w:rPr>
        <w:t xml:space="preserve">   项目联系人：王科长</w:t>
      </w:r>
    </w:p>
    <w:p>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   联系电话：18608568973 </w:t>
      </w:r>
    </w:p>
    <w:p>
      <w:pPr>
        <w:numPr>
          <w:ilvl w:val="0"/>
          <w:numId w:val="2"/>
        </w:numPr>
        <w:spacing w:line="480" w:lineRule="auto"/>
        <w:rPr>
          <w:rFonts w:hint="eastAsia" w:ascii="宋体" w:hAnsi="宋体" w:eastAsia="宋体" w:cs="宋体"/>
          <w:b w:val="0"/>
          <w:bCs/>
          <w:sz w:val="28"/>
          <w:szCs w:val="28"/>
          <w:u w:val="none"/>
          <w:lang w:eastAsia="zh-CN"/>
        </w:rPr>
      </w:pPr>
      <w:r>
        <w:rPr>
          <w:rFonts w:hint="eastAsia" w:ascii="宋体" w:hAnsi="宋体" w:eastAsia="宋体" w:cs="宋体"/>
          <w:sz w:val="28"/>
          <w:szCs w:val="28"/>
        </w:rPr>
        <w:t xml:space="preserve">采购代理机构全称: </w:t>
      </w:r>
      <w:r>
        <w:rPr>
          <w:rFonts w:hint="eastAsia" w:ascii="宋体" w:hAnsi="宋体" w:eastAsia="宋体" w:cs="宋体"/>
          <w:b w:val="0"/>
          <w:bCs/>
          <w:sz w:val="28"/>
          <w:szCs w:val="28"/>
          <w:u w:val="none"/>
          <w:lang w:eastAsia="zh-CN"/>
        </w:rPr>
        <w:t>云南国内招标有限公司</w:t>
      </w:r>
    </w:p>
    <w:p>
      <w:pPr>
        <w:numPr>
          <w:ilvl w:val="0"/>
          <w:numId w:val="2"/>
        </w:numPr>
        <w:spacing w:line="480" w:lineRule="auto"/>
        <w:rPr>
          <w:rFonts w:hint="eastAsia" w:ascii="宋体" w:hAnsi="宋体" w:eastAsia="宋体" w:cs="宋体"/>
          <w:b w:val="0"/>
          <w:bCs/>
          <w:sz w:val="28"/>
          <w:szCs w:val="28"/>
          <w:u w:val="none"/>
          <w:lang w:eastAsia="zh-CN"/>
        </w:rPr>
      </w:pPr>
      <w:r>
        <w:rPr>
          <w:rFonts w:hint="eastAsia" w:ascii="宋体" w:hAnsi="宋体" w:eastAsia="宋体" w:cs="宋体"/>
          <w:sz w:val="28"/>
          <w:szCs w:val="28"/>
        </w:rPr>
        <w:t xml:space="preserve">联系地址: </w:t>
      </w:r>
      <w:r>
        <w:rPr>
          <w:rFonts w:hint="eastAsia" w:ascii="宋体" w:hAnsi="宋体" w:eastAsia="宋体" w:cs="宋体"/>
          <w:b w:val="0"/>
          <w:bCs/>
          <w:sz w:val="28"/>
          <w:szCs w:val="28"/>
          <w:u w:val="none"/>
          <w:lang w:eastAsia="zh-CN"/>
        </w:rPr>
        <w:t>贵阳市观山湖区美的林城时代E栋211室</w:t>
      </w:r>
    </w:p>
    <w:p>
      <w:pPr>
        <w:spacing w:line="480" w:lineRule="auto"/>
        <w:ind w:firstLine="280" w:firstLineChars="100"/>
        <w:rPr>
          <w:rFonts w:hint="eastAsia" w:ascii="宋体" w:hAnsi="宋体" w:eastAsia="宋体" w:cs="宋体"/>
          <w:sz w:val="28"/>
          <w:szCs w:val="28"/>
          <w:lang w:eastAsia="zh-CN"/>
        </w:rPr>
      </w:pPr>
      <w:r>
        <w:rPr>
          <w:rFonts w:hint="eastAsia" w:ascii="宋体" w:hAnsi="宋体" w:eastAsia="宋体" w:cs="宋体"/>
          <w:sz w:val="28"/>
          <w:szCs w:val="28"/>
        </w:rPr>
        <w:t xml:space="preserve">项目联系人: </w:t>
      </w:r>
      <w:r>
        <w:rPr>
          <w:rFonts w:hint="eastAsia" w:ascii="宋体" w:hAnsi="宋体" w:eastAsia="宋体" w:cs="宋体"/>
          <w:sz w:val="28"/>
          <w:szCs w:val="28"/>
          <w:lang w:eastAsia="zh-CN"/>
        </w:rPr>
        <w:t>刘涛</w:t>
      </w:r>
    </w:p>
    <w:p>
      <w:pPr>
        <w:spacing w:line="48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联系电话: 13985862270</w:t>
      </w:r>
    </w:p>
    <w:p>
      <w:pPr>
        <w:spacing w:line="480" w:lineRule="auto"/>
        <w:rPr>
          <w:rFonts w:hint="eastAsia" w:ascii="宋体" w:hAnsi="宋体" w:eastAsia="宋体" w:cs="宋体"/>
          <w:sz w:val="28"/>
          <w:szCs w:val="28"/>
        </w:rPr>
      </w:pPr>
      <w:r>
        <w:rPr>
          <w:rFonts w:hint="eastAsia" w:ascii="宋体" w:hAnsi="宋体" w:eastAsia="宋体" w:cs="宋体"/>
          <w:sz w:val="28"/>
          <w:szCs w:val="28"/>
        </w:rPr>
        <w:t>9、任何单位和个人对本项目文件采购需求公示有异议的，可在公示期限内，反馈意见给代理机构。</w:t>
      </w:r>
    </w:p>
    <w:p>
      <w:pPr>
        <w:spacing w:line="480" w:lineRule="auto"/>
        <w:rPr>
          <w:rFonts w:hint="eastAsia" w:ascii="宋体" w:hAnsi="宋体" w:eastAsia="宋体" w:cs="宋体"/>
          <w:sz w:val="28"/>
          <w:szCs w:val="28"/>
        </w:rPr>
      </w:pPr>
      <w:r>
        <w:rPr>
          <w:rFonts w:hint="eastAsia" w:ascii="宋体" w:hAnsi="宋体" w:eastAsia="宋体" w:cs="宋体"/>
          <w:sz w:val="28"/>
          <w:szCs w:val="28"/>
        </w:rPr>
        <w:t>附件（上传采购文件主要包括：资格条件、技术参数、商务要求、评分办法）：</w:t>
      </w:r>
    </w:p>
    <w:p>
      <w:pPr>
        <w:autoSpaceDE w:val="0"/>
        <w:autoSpaceDN w:val="0"/>
        <w:jc w:val="center"/>
        <w:outlineLvl w:val="0"/>
        <w:rPr>
          <w:rStyle w:val="10"/>
          <w:rFonts w:hint="eastAsia" w:ascii="宋体" w:hAnsi="宋体" w:eastAsia="宋体" w:cs="宋体"/>
          <w:sz w:val="28"/>
          <w:szCs w:val="28"/>
        </w:rPr>
        <w:sectPr>
          <w:pgSz w:w="11906" w:h="16838"/>
          <w:pgMar w:top="1134" w:right="1134" w:bottom="1134" w:left="1134" w:header="851" w:footer="992" w:gutter="0"/>
          <w:cols w:space="425" w:num="1"/>
          <w:docGrid w:type="lines" w:linePitch="312" w:charSpace="0"/>
        </w:sectPr>
      </w:pPr>
    </w:p>
    <w:p>
      <w:pPr>
        <w:autoSpaceDE w:val="0"/>
        <w:autoSpaceDN w:val="0"/>
        <w:jc w:val="center"/>
        <w:outlineLvl w:val="0"/>
        <w:rPr>
          <w:rFonts w:hint="eastAsia"/>
          <w:b/>
          <w:bCs/>
          <w:kern w:val="44"/>
          <w:sz w:val="28"/>
          <w:szCs w:val="18"/>
        </w:rPr>
      </w:pPr>
      <w:r>
        <w:rPr>
          <w:rStyle w:val="10"/>
          <w:rFonts w:hint="eastAsia" w:ascii="宋体" w:hAnsi="宋体" w:eastAsia="宋体"/>
          <w:sz w:val="32"/>
          <w:szCs w:val="30"/>
        </w:rPr>
        <w:t>参数规格、服务要求及商务</w:t>
      </w:r>
      <w:bookmarkEnd w:id="0"/>
      <w:bookmarkEnd w:id="1"/>
      <w:r>
        <w:rPr>
          <w:rStyle w:val="10"/>
          <w:rFonts w:hint="eastAsia" w:ascii="宋体" w:hAnsi="宋体" w:eastAsia="宋体"/>
          <w:sz w:val="32"/>
          <w:szCs w:val="30"/>
        </w:rPr>
        <w:t>要求</w:t>
      </w:r>
      <w:bookmarkStart w:id="2" w:name="_GoBack"/>
      <w:bookmarkEnd w:id="2"/>
    </w:p>
    <w:tbl>
      <w:tblPr>
        <w:tblStyle w:val="5"/>
        <w:tblW w:w="9497" w:type="dxa"/>
        <w:tblInd w:w="157" w:type="dxa"/>
        <w:tblLayout w:type="fixed"/>
        <w:tblCellMar>
          <w:top w:w="0" w:type="dxa"/>
          <w:left w:w="0" w:type="dxa"/>
          <w:bottom w:w="0" w:type="dxa"/>
          <w:right w:w="0" w:type="dxa"/>
        </w:tblCellMar>
      </w:tblPr>
      <w:tblGrid>
        <w:gridCol w:w="709"/>
        <w:gridCol w:w="1071"/>
        <w:gridCol w:w="6867"/>
        <w:gridCol w:w="850"/>
      </w:tblGrid>
      <w:tr>
        <w:tblPrEx>
          <w:tblCellMar>
            <w:top w:w="0" w:type="dxa"/>
            <w:left w:w="0" w:type="dxa"/>
            <w:bottom w:w="0" w:type="dxa"/>
            <w:right w:w="0" w:type="dxa"/>
          </w:tblCellMar>
        </w:tblPrEx>
        <w:trPr>
          <w:trHeight w:val="865" w:hRule="atLeast"/>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仿宋"/>
                <w:b/>
                <w:sz w:val="24"/>
              </w:rPr>
            </w:pPr>
            <w:r>
              <w:rPr>
                <w:rFonts w:hint="eastAsia" w:ascii="宋体" w:hAnsi="宋体" w:eastAsia="宋体" w:cs="仿宋"/>
                <w:b/>
                <w:sz w:val="24"/>
              </w:rPr>
              <w:t>序号</w:t>
            </w:r>
          </w:p>
        </w:tc>
        <w:tc>
          <w:tcPr>
            <w:tcW w:w="1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仿宋"/>
                <w:b/>
                <w:sz w:val="24"/>
              </w:rPr>
            </w:pPr>
            <w:r>
              <w:rPr>
                <w:rFonts w:hint="eastAsia" w:ascii="宋体" w:hAnsi="宋体" w:eastAsia="宋体" w:cs="仿宋"/>
                <w:b/>
                <w:sz w:val="24"/>
              </w:rPr>
              <w:t>采购项目</w:t>
            </w:r>
          </w:p>
        </w:tc>
        <w:tc>
          <w:tcPr>
            <w:tcW w:w="6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723" w:firstLineChars="300"/>
              <w:rPr>
                <w:rFonts w:hint="eastAsia" w:ascii="宋体" w:hAnsi="宋体" w:eastAsia="宋体" w:cs="仿宋"/>
                <w:b/>
                <w:sz w:val="24"/>
              </w:rPr>
            </w:pPr>
            <w:r>
              <w:rPr>
                <w:rFonts w:hint="eastAsia" w:ascii="宋体" w:hAnsi="宋体" w:eastAsia="宋体" w:cs="仿宋"/>
                <w:b/>
                <w:sz w:val="24"/>
              </w:rPr>
              <w:t>参数规格、服务要求</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right="-253" w:rightChars="-79"/>
              <w:rPr>
                <w:rFonts w:ascii="宋体" w:hAnsi="宋体" w:eastAsia="宋体" w:cs="仿宋"/>
                <w:b/>
                <w:sz w:val="24"/>
              </w:rPr>
            </w:pPr>
            <w:r>
              <w:rPr>
                <w:rFonts w:hint="eastAsia" w:ascii="宋体" w:hAnsi="宋体" w:eastAsia="宋体" w:cs="仿宋"/>
                <w:b/>
                <w:sz w:val="24"/>
              </w:rPr>
              <w:t xml:space="preserve">数 量 </w:t>
            </w:r>
          </w:p>
        </w:tc>
      </w:tr>
      <w:tr>
        <w:tblPrEx>
          <w:tblCellMar>
            <w:top w:w="0" w:type="dxa"/>
            <w:left w:w="0" w:type="dxa"/>
            <w:bottom w:w="0" w:type="dxa"/>
            <w:right w:w="0" w:type="dxa"/>
          </w:tblCellMar>
        </w:tblPrEx>
        <w:trPr>
          <w:trHeight w:val="1227" w:hRule="atLeast"/>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240" w:firstLineChars="100"/>
              <w:rPr>
                <w:rFonts w:hint="eastAsia" w:ascii="宋体" w:hAnsi="宋体" w:eastAsia="宋体" w:cs="仿宋"/>
                <w:bCs/>
                <w:sz w:val="24"/>
              </w:rPr>
            </w:pPr>
            <w:r>
              <w:rPr>
                <w:rFonts w:hint="eastAsia" w:ascii="宋体" w:hAnsi="宋体" w:eastAsia="宋体" w:cs="仿宋"/>
                <w:bCs/>
                <w:sz w:val="24"/>
              </w:rPr>
              <w:t>1</w:t>
            </w:r>
          </w:p>
        </w:tc>
        <w:tc>
          <w:tcPr>
            <w:tcW w:w="1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仿宋"/>
                <w:bCs/>
                <w:sz w:val="24"/>
              </w:rPr>
            </w:pPr>
            <w:r>
              <w:rPr>
                <w:rFonts w:hint="eastAsia" w:ascii="宋体" w:hAnsi="宋体" w:eastAsia="宋体" w:cs="仿宋"/>
                <w:bCs/>
                <w:sz w:val="24"/>
              </w:rPr>
              <w:t>磁共振成像系统（MRI）运输、安装、培训</w:t>
            </w:r>
          </w:p>
        </w:tc>
        <w:tc>
          <w:tcPr>
            <w:tcW w:w="6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仿宋"/>
                <w:bCs/>
                <w:sz w:val="24"/>
              </w:rPr>
            </w:pPr>
            <w:r>
              <w:rPr>
                <w:rFonts w:hint="eastAsia" w:ascii="宋体" w:hAnsi="宋体" w:eastAsia="宋体" w:cs="仿宋"/>
                <w:bCs/>
                <w:sz w:val="24"/>
              </w:rPr>
              <w:t>（一）、运输招标要求</w:t>
            </w:r>
          </w:p>
          <w:p>
            <w:pPr>
              <w:rPr>
                <w:rFonts w:hint="eastAsia" w:ascii="宋体" w:hAnsi="宋体" w:eastAsia="宋体" w:cs="仿宋"/>
                <w:bCs/>
                <w:sz w:val="24"/>
              </w:rPr>
            </w:pPr>
            <w:r>
              <w:rPr>
                <w:rFonts w:hint="eastAsia" w:ascii="宋体" w:hAnsi="宋体" w:eastAsia="宋体" w:cs="仿宋"/>
                <w:bCs/>
                <w:sz w:val="24"/>
              </w:rPr>
              <w:t>1、确保货运公司能向招标方提供优质、安全、可靠的服务；</w:t>
            </w:r>
          </w:p>
          <w:p>
            <w:pPr>
              <w:rPr>
                <w:rFonts w:hint="eastAsia" w:ascii="宋体" w:hAnsi="宋体" w:eastAsia="宋体" w:cs="仿宋"/>
                <w:bCs/>
                <w:sz w:val="24"/>
              </w:rPr>
            </w:pPr>
            <w:r>
              <w:rPr>
                <w:rFonts w:hint="eastAsia" w:ascii="宋体" w:hAnsi="宋体" w:eastAsia="宋体" w:cs="仿宋"/>
                <w:bCs/>
                <w:sz w:val="24"/>
              </w:rPr>
              <w:t>2、承运货物：朗润Magneto MRI 1台 及安装相关工具。要求具备承运朗润MR经验，(提供证明材料)。</w:t>
            </w:r>
          </w:p>
          <w:p>
            <w:pPr>
              <w:rPr>
                <w:rFonts w:hint="eastAsia" w:ascii="宋体" w:hAnsi="宋体" w:eastAsia="宋体" w:cs="仿宋"/>
                <w:bCs/>
                <w:sz w:val="24"/>
              </w:rPr>
            </w:pPr>
            <w:r>
              <w:rPr>
                <w:rFonts w:hint="eastAsia" w:ascii="宋体" w:hAnsi="宋体" w:eastAsia="宋体" w:cs="仿宋"/>
                <w:bCs/>
                <w:sz w:val="24"/>
              </w:rPr>
              <w:t>3、包装要求：磁体、检查床组件、计算机控制台、线圈、谱仪、梯度功率放大器和射频功率放大器、氦压缩机、水冷机等都应装于木箱内。箱内应垫有软性垫料，并在箱内固定，保证在运输中不得移动。</w:t>
            </w:r>
          </w:p>
          <w:p>
            <w:pPr>
              <w:rPr>
                <w:rFonts w:hint="eastAsia" w:ascii="宋体" w:hAnsi="宋体" w:eastAsia="宋体" w:cs="仿宋"/>
                <w:bCs/>
                <w:sz w:val="24"/>
              </w:rPr>
            </w:pPr>
            <w:r>
              <w:rPr>
                <w:rFonts w:hint="eastAsia" w:ascii="宋体" w:hAnsi="宋体" w:eastAsia="宋体" w:cs="仿宋"/>
                <w:bCs/>
                <w:sz w:val="24"/>
              </w:rPr>
              <w:t>4、木箱应有防雨，防潮措施，保证产品不受自然损害。</w:t>
            </w:r>
          </w:p>
          <w:p>
            <w:pPr>
              <w:rPr>
                <w:rFonts w:hint="eastAsia" w:ascii="宋体" w:hAnsi="宋体" w:eastAsia="宋体" w:cs="仿宋"/>
                <w:bCs/>
                <w:sz w:val="24"/>
              </w:rPr>
            </w:pPr>
            <w:r>
              <w:rPr>
                <w:rFonts w:hint="eastAsia" w:ascii="宋体" w:hAnsi="宋体" w:eastAsia="宋体" w:cs="仿宋"/>
                <w:bCs/>
                <w:sz w:val="24"/>
              </w:rPr>
              <w:t>5、运输环境要求：装后MRI系统一般应贮存在温度为-20～60℃、相对湿度不超过85%、大气压力范围为50～106kPa且无腐蚀性物质环境条件下。</w:t>
            </w:r>
          </w:p>
          <w:p>
            <w:pPr>
              <w:rPr>
                <w:rFonts w:hint="eastAsia" w:ascii="宋体" w:hAnsi="宋体" w:eastAsia="宋体" w:cs="仿宋"/>
                <w:bCs/>
                <w:sz w:val="24"/>
              </w:rPr>
            </w:pPr>
            <w:r>
              <w:rPr>
                <w:rFonts w:hint="eastAsia" w:ascii="宋体" w:hAnsi="宋体" w:eastAsia="宋体" w:cs="仿宋"/>
                <w:bCs/>
                <w:sz w:val="24"/>
              </w:rPr>
              <w:t>6、线路运输量：从苏州朗润医疗系统有限公司至铜仁市妇幼保健计划生育服务中心，运输车辆：13米半挂平板载货车。</w:t>
            </w:r>
          </w:p>
          <w:p>
            <w:pPr>
              <w:rPr>
                <w:rFonts w:hint="eastAsia" w:ascii="宋体" w:hAnsi="宋体" w:eastAsia="宋体" w:cs="仿宋"/>
                <w:bCs/>
                <w:sz w:val="24"/>
              </w:rPr>
            </w:pPr>
            <w:r>
              <w:rPr>
                <w:rFonts w:hint="eastAsia" w:ascii="宋体" w:hAnsi="宋体" w:eastAsia="宋体" w:cs="仿宋"/>
                <w:bCs/>
                <w:sz w:val="24"/>
              </w:rPr>
              <w:t>7、运输方式：陆路运输，乙方运输线路以高速公路运输为主，没有高速公路的地段，以国道运输为主。在乙方没有按照约定路线或正常路线运输货物而增加运输费用由乙方自行承担。对于空运或海运，运输路线由乙方规划，并与甲方达成一致。</w:t>
            </w:r>
          </w:p>
          <w:p>
            <w:pPr>
              <w:rPr>
                <w:rFonts w:hint="eastAsia" w:ascii="宋体" w:hAnsi="宋体" w:eastAsia="宋体" w:cs="仿宋"/>
                <w:bCs/>
                <w:sz w:val="24"/>
              </w:rPr>
            </w:pPr>
            <w:r>
              <w:rPr>
                <w:rFonts w:hint="eastAsia" w:ascii="宋体" w:hAnsi="宋体" w:eastAsia="宋体" w:cs="仿宋"/>
                <w:bCs/>
                <w:sz w:val="24"/>
              </w:rPr>
              <w:t>8、相关配套车辆：两地使用叉车、吊车在双方当地租用，费用由乙方承担。</w:t>
            </w:r>
          </w:p>
          <w:p>
            <w:pPr>
              <w:rPr>
                <w:rFonts w:hint="eastAsia" w:ascii="宋体" w:hAnsi="宋体" w:eastAsia="宋体" w:cs="仿宋"/>
                <w:bCs/>
                <w:sz w:val="24"/>
              </w:rPr>
            </w:pPr>
            <w:r>
              <w:rPr>
                <w:rFonts w:hint="eastAsia" w:ascii="宋体" w:hAnsi="宋体" w:eastAsia="宋体" w:cs="仿宋"/>
                <w:bCs/>
                <w:sz w:val="24"/>
              </w:rPr>
              <w:t>9、运输时间：3天至5天（具体出发时间由甲方通知指定发货时间），其它情况耽误到达时间随时通报甲方。</w:t>
            </w:r>
          </w:p>
          <w:p>
            <w:pPr>
              <w:rPr>
                <w:rFonts w:hint="eastAsia" w:ascii="宋体" w:hAnsi="宋体" w:eastAsia="宋体" w:cs="仿宋"/>
                <w:bCs/>
                <w:sz w:val="24"/>
              </w:rPr>
            </w:pPr>
            <w:r>
              <w:rPr>
                <w:rFonts w:hint="eastAsia" w:ascii="宋体" w:hAnsi="宋体" w:eastAsia="宋体" w:cs="仿宋"/>
                <w:bCs/>
                <w:sz w:val="24"/>
              </w:rPr>
              <w:t>10、乙方在中标后需向甲方提交设备车辆信息，出发到达时间；</w:t>
            </w:r>
          </w:p>
          <w:p>
            <w:pPr>
              <w:rPr>
                <w:rFonts w:hint="eastAsia" w:ascii="宋体" w:hAnsi="宋体" w:eastAsia="宋体" w:cs="仿宋"/>
                <w:bCs/>
                <w:sz w:val="24"/>
              </w:rPr>
            </w:pPr>
            <w:r>
              <w:rPr>
                <w:rFonts w:hint="eastAsia" w:ascii="宋体" w:hAnsi="宋体" w:eastAsia="宋体" w:cs="仿宋"/>
                <w:bCs/>
                <w:sz w:val="24"/>
              </w:rPr>
              <w:t>11、货物损坏、丢失，由乙方赔付。</w:t>
            </w:r>
          </w:p>
          <w:p>
            <w:pPr>
              <w:rPr>
                <w:rFonts w:hint="eastAsia" w:ascii="宋体" w:hAnsi="宋体" w:eastAsia="宋体" w:cs="仿宋"/>
                <w:bCs/>
                <w:sz w:val="24"/>
              </w:rPr>
            </w:pPr>
            <w:r>
              <w:rPr>
                <w:rFonts w:hint="eastAsia" w:ascii="宋体" w:hAnsi="宋体" w:eastAsia="宋体" w:cs="仿宋"/>
                <w:bCs/>
                <w:sz w:val="24"/>
              </w:rPr>
              <w:t>12、服务承诺：</w:t>
            </w:r>
          </w:p>
          <w:p>
            <w:pPr>
              <w:rPr>
                <w:rFonts w:hint="eastAsia" w:ascii="宋体" w:hAnsi="宋体" w:eastAsia="宋体" w:cs="仿宋"/>
                <w:bCs/>
                <w:sz w:val="24"/>
              </w:rPr>
            </w:pPr>
            <w:r>
              <w:rPr>
                <w:rFonts w:hint="eastAsia" w:ascii="宋体" w:hAnsi="宋体" w:eastAsia="宋体" w:cs="仿宋"/>
                <w:bCs/>
                <w:sz w:val="24"/>
              </w:rPr>
              <w:t xml:space="preserve">   准时，能够提供全天候服务，能迅速安排最合适之车辆、最佳的运输线路及时承运，在途中出现任何问题能够有车续运，确保准时将货物送达至目的地。</w:t>
            </w:r>
          </w:p>
          <w:p>
            <w:pPr>
              <w:rPr>
                <w:rFonts w:hint="eastAsia" w:ascii="宋体" w:hAnsi="宋体" w:eastAsia="宋体" w:cs="仿宋"/>
                <w:bCs/>
                <w:sz w:val="24"/>
              </w:rPr>
            </w:pPr>
            <w:r>
              <w:rPr>
                <w:rFonts w:hint="eastAsia" w:ascii="宋体" w:hAnsi="宋体" w:eastAsia="宋体" w:cs="仿宋"/>
                <w:bCs/>
                <w:sz w:val="24"/>
              </w:rPr>
              <w:t xml:space="preserve">   安全 ，必须保证订单的完成，不得发生拒单；确保承运货物全程安全，如发生意外按合同条款对承运货物的失窃、损失承担赔偿责任；有严格的物流管理制度，科学安全的进行装载、卸载作业，确保卸装全程人员安全可靠。</w:t>
            </w:r>
          </w:p>
          <w:p>
            <w:pPr>
              <w:rPr>
                <w:rFonts w:hint="eastAsia" w:ascii="宋体" w:hAnsi="宋体" w:eastAsia="宋体" w:cs="仿宋"/>
                <w:bCs/>
                <w:sz w:val="24"/>
              </w:rPr>
            </w:pPr>
            <w:r>
              <w:rPr>
                <w:rFonts w:hint="eastAsia" w:ascii="宋体" w:hAnsi="宋体" w:eastAsia="宋体" w:cs="仿宋"/>
                <w:bCs/>
                <w:sz w:val="24"/>
              </w:rPr>
              <w:t>13、在货物运达目的地前，乙方提前24小时通知甲方，确认送货时间，以便甲方指定人员接货和后序工作安排。</w:t>
            </w:r>
          </w:p>
          <w:p>
            <w:pPr>
              <w:rPr>
                <w:rFonts w:hint="eastAsia" w:ascii="宋体" w:hAnsi="宋体" w:eastAsia="宋体" w:cs="仿宋"/>
                <w:bCs/>
                <w:sz w:val="24"/>
              </w:rPr>
            </w:pPr>
            <w:r>
              <w:rPr>
                <w:rFonts w:hint="eastAsia" w:ascii="宋体" w:hAnsi="宋体" w:eastAsia="宋体" w:cs="仿宋"/>
                <w:bCs/>
                <w:sz w:val="24"/>
              </w:rPr>
              <w:t>（二）、安装、调试招标要求</w:t>
            </w:r>
          </w:p>
          <w:p>
            <w:pPr>
              <w:rPr>
                <w:rFonts w:hint="eastAsia" w:ascii="宋体" w:hAnsi="宋体" w:eastAsia="宋体" w:cs="仿宋"/>
                <w:bCs/>
                <w:sz w:val="24"/>
              </w:rPr>
            </w:pPr>
            <w:r>
              <w:rPr>
                <w:rFonts w:hint="eastAsia" w:ascii="宋体" w:hAnsi="宋体" w:eastAsia="宋体" w:cs="仿宋"/>
                <w:bCs/>
                <w:sz w:val="24"/>
              </w:rPr>
              <w:t>1、设备安装前期由乙方安排专业的场地工程师到达现场进行实地勘查，为用户提供场地建设指导及详细的场地布置规范文件。</w:t>
            </w:r>
          </w:p>
          <w:p>
            <w:pPr>
              <w:rPr>
                <w:rFonts w:hint="eastAsia" w:ascii="宋体" w:hAnsi="宋体" w:eastAsia="宋体" w:cs="仿宋"/>
                <w:bCs/>
                <w:sz w:val="24"/>
              </w:rPr>
            </w:pPr>
            <w:r>
              <w:rPr>
                <w:rFonts w:hint="eastAsia" w:ascii="宋体" w:hAnsi="宋体" w:eastAsia="宋体" w:cs="仿宋"/>
                <w:bCs/>
                <w:sz w:val="24"/>
              </w:rPr>
              <w:t>2、乙方接到甲方通知后的3个工作日内，派出工程技术人员抵达现场进行设备安装调试。</w:t>
            </w:r>
          </w:p>
          <w:p>
            <w:pPr>
              <w:rPr>
                <w:rFonts w:hint="eastAsia" w:ascii="宋体" w:hAnsi="宋体" w:eastAsia="宋体" w:cs="仿宋"/>
                <w:bCs/>
                <w:sz w:val="24"/>
              </w:rPr>
            </w:pPr>
            <w:r>
              <w:rPr>
                <w:rFonts w:hint="eastAsia" w:ascii="宋体" w:hAnsi="宋体" w:eastAsia="宋体" w:cs="仿宋"/>
                <w:bCs/>
                <w:sz w:val="24"/>
              </w:rPr>
              <w:t xml:space="preserve">3、安装地点：铜仁市妇幼保健计划生育服务中心医学影像科     </w:t>
            </w:r>
          </w:p>
          <w:p>
            <w:pPr>
              <w:rPr>
                <w:rFonts w:hint="eastAsia" w:ascii="宋体" w:hAnsi="宋体" w:eastAsia="宋体" w:cs="仿宋"/>
                <w:bCs/>
                <w:sz w:val="24"/>
              </w:rPr>
            </w:pPr>
            <w:r>
              <w:rPr>
                <w:rFonts w:hint="eastAsia" w:ascii="宋体" w:hAnsi="宋体" w:eastAsia="宋体" w:cs="仿宋"/>
                <w:bCs/>
                <w:sz w:val="24"/>
              </w:rPr>
              <w:t xml:space="preserve">安装用时：15天      </w:t>
            </w:r>
          </w:p>
          <w:p>
            <w:pPr>
              <w:rPr>
                <w:rFonts w:hint="eastAsia" w:ascii="宋体" w:hAnsi="宋体" w:eastAsia="宋体" w:cs="仿宋"/>
                <w:bCs/>
                <w:sz w:val="24"/>
              </w:rPr>
            </w:pPr>
            <w:r>
              <w:rPr>
                <w:rFonts w:hint="eastAsia" w:ascii="宋体" w:hAnsi="宋体" w:eastAsia="宋体" w:cs="仿宋"/>
                <w:bCs/>
                <w:sz w:val="24"/>
              </w:rPr>
              <w:t>派驻工程师人数：7人次</w:t>
            </w:r>
          </w:p>
          <w:p>
            <w:pPr>
              <w:rPr>
                <w:rFonts w:hint="eastAsia" w:ascii="宋体" w:hAnsi="宋体" w:eastAsia="宋体" w:cs="仿宋"/>
                <w:bCs/>
                <w:sz w:val="24"/>
              </w:rPr>
            </w:pPr>
            <w:r>
              <w:rPr>
                <w:rFonts w:hint="eastAsia" w:ascii="宋体" w:hAnsi="宋体" w:eastAsia="宋体" w:cs="仿宋"/>
                <w:bCs/>
                <w:sz w:val="24"/>
              </w:rPr>
              <w:t>安装设备：朗润 Magneto MRI 1台</w:t>
            </w:r>
          </w:p>
          <w:p>
            <w:pPr>
              <w:rPr>
                <w:rFonts w:hint="eastAsia" w:ascii="宋体" w:hAnsi="宋体" w:eastAsia="宋体" w:cs="仿宋"/>
                <w:bCs/>
                <w:sz w:val="24"/>
              </w:rPr>
            </w:pPr>
            <w:r>
              <w:rPr>
                <w:rFonts w:hint="eastAsia" w:ascii="宋体" w:hAnsi="宋体" w:eastAsia="宋体" w:cs="仿宋"/>
                <w:bCs/>
                <w:sz w:val="24"/>
              </w:rPr>
              <w:t>4、安装现场的相关使用车辆（吊车、叉车等）都由场地工程师和中标单位合理安排；费用由乙方承担。</w:t>
            </w:r>
          </w:p>
          <w:p>
            <w:pPr>
              <w:rPr>
                <w:rFonts w:hint="eastAsia" w:ascii="宋体" w:hAnsi="宋体" w:eastAsia="宋体" w:cs="仿宋"/>
                <w:bCs/>
                <w:sz w:val="24"/>
              </w:rPr>
            </w:pPr>
            <w:r>
              <w:rPr>
                <w:rFonts w:hint="eastAsia" w:ascii="宋体" w:hAnsi="宋体" w:eastAsia="宋体" w:cs="仿宋"/>
                <w:bCs/>
                <w:sz w:val="24"/>
              </w:rPr>
              <w:t>5、安装调试后三日内，双方对设备进行性能验收，签署《安装验收证书》，完成设备移交。</w:t>
            </w:r>
          </w:p>
          <w:p>
            <w:pPr>
              <w:rPr>
                <w:rFonts w:hint="eastAsia" w:ascii="宋体" w:hAnsi="宋体" w:eastAsia="宋体" w:cs="仿宋"/>
                <w:bCs/>
                <w:sz w:val="24"/>
              </w:rPr>
            </w:pPr>
            <w:r>
              <w:rPr>
                <w:rFonts w:hint="eastAsia" w:ascii="宋体" w:hAnsi="宋体" w:eastAsia="宋体" w:cs="仿宋"/>
                <w:bCs/>
                <w:sz w:val="24"/>
              </w:rPr>
              <w:t>6、投标方出具不再产生其它任何费用的承诺函。</w:t>
            </w:r>
          </w:p>
          <w:p>
            <w:pPr>
              <w:rPr>
                <w:rFonts w:hint="eastAsia" w:ascii="宋体" w:hAnsi="宋体" w:eastAsia="宋体" w:cs="仿宋"/>
                <w:bCs/>
                <w:sz w:val="24"/>
              </w:rPr>
            </w:pPr>
            <w:r>
              <w:rPr>
                <w:rFonts w:hint="eastAsia" w:ascii="宋体" w:hAnsi="宋体" w:eastAsia="宋体" w:cs="仿宋"/>
                <w:bCs/>
                <w:sz w:val="24"/>
              </w:rPr>
              <w:t>7、设备安装完毕后在医院的管理规定下通知医院相关科室验收，按医院的规章制度验收，并签订验收单，作为验收依据。</w:t>
            </w:r>
          </w:p>
          <w:p>
            <w:pPr>
              <w:rPr>
                <w:rFonts w:hint="eastAsia" w:ascii="宋体" w:hAnsi="宋体" w:eastAsia="宋体" w:cs="仿宋"/>
                <w:bCs/>
                <w:sz w:val="24"/>
              </w:rPr>
            </w:pPr>
            <w:r>
              <w:rPr>
                <w:rFonts w:hint="eastAsia" w:ascii="宋体" w:hAnsi="宋体" w:eastAsia="宋体" w:cs="仿宋"/>
                <w:bCs/>
                <w:sz w:val="24"/>
              </w:rPr>
              <w:t>8、投标方设备安装调试人员有安装调试朗润MRI的经验，要求提供工程师姓名、联系方式及具备安装调试维修朗润磁共振设备能力的相关证书等证明性文件，（提供证明材料），能熟练完成安装调试工作，解决途中遇到的任何问题，达到设备厂家及院方验收标准。</w:t>
            </w:r>
          </w:p>
          <w:p>
            <w:pPr>
              <w:rPr>
                <w:rFonts w:hint="eastAsia" w:ascii="宋体" w:hAnsi="宋体" w:eastAsia="宋体" w:cs="仿宋"/>
                <w:bCs/>
                <w:sz w:val="24"/>
              </w:rPr>
            </w:pPr>
            <w:r>
              <w:rPr>
                <w:rFonts w:hint="eastAsia" w:ascii="宋体" w:hAnsi="宋体" w:eastAsia="宋体" w:cs="仿宋"/>
                <w:bCs/>
                <w:sz w:val="24"/>
              </w:rPr>
              <w:t>（三）、培训招标要求</w:t>
            </w:r>
          </w:p>
          <w:p>
            <w:pPr>
              <w:rPr>
                <w:rFonts w:hint="eastAsia" w:ascii="宋体" w:hAnsi="宋体" w:eastAsia="宋体" w:cs="仿宋"/>
                <w:bCs/>
                <w:sz w:val="24"/>
              </w:rPr>
            </w:pPr>
            <w:r>
              <w:rPr>
                <w:rFonts w:hint="eastAsia" w:ascii="宋体" w:hAnsi="宋体" w:eastAsia="宋体" w:cs="仿宋"/>
                <w:bCs/>
                <w:sz w:val="24"/>
              </w:rPr>
              <w:t>1、培训师具有2年以上的临床应用经验，且具有一年以上朗润MRI操作培训经验。提供培训师姓名、联系方式及证明材料。</w:t>
            </w:r>
          </w:p>
          <w:p>
            <w:pPr>
              <w:rPr>
                <w:rFonts w:hint="eastAsia" w:ascii="宋体" w:hAnsi="宋体" w:eastAsia="宋体" w:cs="仿宋"/>
                <w:bCs/>
                <w:sz w:val="24"/>
              </w:rPr>
            </w:pPr>
            <w:r>
              <w:rPr>
                <w:rFonts w:hint="eastAsia" w:ascii="宋体" w:hAnsi="宋体" w:eastAsia="宋体" w:cs="仿宋"/>
                <w:bCs/>
                <w:sz w:val="24"/>
              </w:rPr>
              <w:t>2、培训时间：第一期：设备安装调试完成后进行不低于3个工作日的临床应用培训；第二期：设备使用半年后，进行不低于3天的临床应用培训。</w:t>
            </w:r>
          </w:p>
          <w:p>
            <w:pPr>
              <w:rPr>
                <w:rFonts w:hint="eastAsia" w:ascii="宋体" w:hAnsi="宋体" w:eastAsia="宋体" w:cs="仿宋"/>
                <w:bCs/>
                <w:sz w:val="24"/>
              </w:rPr>
            </w:pPr>
            <w:r>
              <w:rPr>
                <w:rFonts w:hint="eastAsia" w:ascii="宋体" w:hAnsi="宋体" w:eastAsia="宋体" w:cs="仿宋"/>
                <w:bCs/>
                <w:sz w:val="24"/>
              </w:rPr>
              <w:t>3、培训地点： 铜仁市妇幼保健计划生育服务中心医学影像科</w:t>
            </w:r>
          </w:p>
          <w:p>
            <w:pPr>
              <w:rPr>
                <w:rFonts w:hint="eastAsia" w:ascii="宋体" w:hAnsi="宋体" w:eastAsia="宋体" w:cs="仿宋"/>
                <w:bCs/>
                <w:sz w:val="24"/>
              </w:rPr>
            </w:pPr>
            <w:r>
              <w:rPr>
                <w:rFonts w:hint="eastAsia" w:ascii="宋体" w:hAnsi="宋体" w:eastAsia="宋体" w:cs="仿宋"/>
                <w:bCs/>
                <w:sz w:val="24"/>
              </w:rPr>
              <w:t>4、培训内容：</w:t>
            </w:r>
          </w:p>
          <w:p>
            <w:pPr>
              <w:rPr>
                <w:rFonts w:hint="eastAsia" w:ascii="宋体" w:hAnsi="宋体" w:eastAsia="宋体" w:cs="仿宋"/>
                <w:bCs/>
                <w:sz w:val="24"/>
              </w:rPr>
            </w:pPr>
            <w:r>
              <w:rPr>
                <w:rFonts w:hint="eastAsia" w:ascii="宋体" w:hAnsi="宋体" w:eastAsia="宋体" w:cs="仿宋"/>
                <w:bCs/>
                <w:sz w:val="24"/>
              </w:rPr>
              <w:t>1)：磁共振设备、系统安全培训</w:t>
            </w:r>
          </w:p>
          <w:p>
            <w:pPr>
              <w:rPr>
                <w:rFonts w:hint="eastAsia" w:ascii="宋体" w:hAnsi="宋体" w:eastAsia="宋体" w:cs="仿宋"/>
                <w:bCs/>
                <w:sz w:val="24"/>
              </w:rPr>
            </w:pPr>
            <w:r>
              <w:rPr>
                <w:rFonts w:hint="eastAsia" w:ascii="宋体" w:hAnsi="宋体" w:eastAsia="宋体" w:cs="仿宋"/>
                <w:bCs/>
                <w:sz w:val="24"/>
              </w:rPr>
              <w:t xml:space="preserve">2)：设备常见故障及解决方法培训 </w:t>
            </w:r>
          </w:p>
          <w:p>
            <w:pPr>
              <w:rPr>
                <w:rFonts w:hint="eastAsia" w:ascii="宋体" w:hAnsi="宋体" w:eastAsia="宋体" w:cs="仿宋"/>
                <w:bCs/>
                <w:sz w:val="24"/>
              </w:rPr>
            </w:pPr>
            <w:r>
              <w:rPr>
                <w:rFonts w:hint="eastAsia" w:ascii="宋体" w:hAnsi="宋体" w:eastAsia="宋体" w:cs="仿宋"/>
                <w:bCs/>
                <w:sz w:val="24"/>
              </w:rPr>
              <w:t xml:space="preserve">3)：日常维护保养及注意事项培训 </w:t>
            </w:r>
          </w:p>
          <w:p>
            <w:pPr>
              <w:rPr>
                <w:rFonts w:hint="eastAsia" w:ascii="宋体" w:hAnsi="宋体" w:eastAsia="宋体" w:cs="仿宋"/>
                <w:bCs/>
                <w:sz w:val="24"/>
              </w:rPr>
            </w:pPr>
            <w:r>
              <w:rPr>
                <w:rFonts w:hint="eastAsia" w:ascii="宋体" w:hAnsi="宋体" w:eastAsia="宋体" w:cs="仿宋"/>
                <w:bCs/>
                <w:sz w:val="24"/>
              </w:rPr>
              <w:t xml:space="preserve">4)：开关机、机架面板等基本操作培训 </w:t>
            </w:r>
          </w:p>
          <w:p>
            <w:pPr>
              <w:rPr>
                <w:rFonts w:hint="eastAsia" w:ascii="宋体" w:hAnsi="宋体" w:eastAsia="宋体" w:cs="仿宋"/>
                <w:bCs/>
                <w:sz w:val="24"/>
              </w:rPr>
            </w:pPr>
            <w:r>
              <w:rPr>
                <w:rFonts w:hint="eastAsia" w:ascii="宋体" w:hAnsi="宋体" w:eastAsia="宋体" w:cs="仿宋"/>
                <w:bCs/>
                <w:sz w:val="24"/>
              </w:rPr>
              <w:t xml:space="preserve">5)：各部位规范化扫描培训 </w:t>
            </w:r>
          </w:p>
          <w:p>
            <w:pPr>
              <w:rPr>
                <w:rFonts w:hint="eastAsia" w:ascii="宋体" w:hAnsi="宋体" w:eastAsia="宋体" w:cs="仿宋"/>
                <w:bCs/>
                <w:sz w:val="24"/>
              </w:rPr>
            </w:pPr>
            <w:r>
              <w:rPr>
                <w:rFonts w:hint="eastAsia" w:ascii="宋体" w:hAnsi="宋体" w:eastAsia="宋体" w:cs="仿宋"/>
                <w:bCs/>
                <w:sz w:val="24"/>
              </w:rPr>
              <w:t xml:space="preserve">6)：参数设置、图像优化培训  </w:t>
            </w:r>
          </w:p>
          <w:p>
            <w:pPr>
              <w:rPr>
                <w:rFonts w:hint="eastAsia" w:ascii="宋体" w:hAnsi="宋体" w:eastAsia="宋体" w:cs="仿宋"/>
                <w:bCs/>
                <w:sz w:val="24"/>
              </w:rPr>
            </w:pPr>
            <w:r>
              <w:rPr>
                <w:rFonts w:hint="eastAsia" w:ascii="宋体" w:hAnsi="宋体" w:eastAsia="宋体" w:cs="仿宋"/>
                <w:bCs/>
                <w:sz w:val="24"/>
              </w:rPr>
              <w:t xml:space="preserve">7)：后处理及临床应用培训 </w:t>
            </w:r>
          </w:p>
          <w:p>
            <w:pPr>
              <w:rPr>
                <w:rFonts w:hint="eastAsia" w:ascii="宋体" w:hAnsi="宋体" w:eastAsia="宋体" w:cs="仿宋"/>
                <w:bCs/>
                <w:sz w:val="24"/>
              </w:rPr>
            </w:pPr>
            <w:r>
              <w:rPr>
                <w:rFonts w:hint="eastAsia" w:ascii="宋体" w:hAnsi="宋体" w:eastAsia="宋体" w:cs="仿宋"/>
                <w:bCs/>
                <w:sz w:val="24"/>
              </w:rPr>
              <w:t xml:space="preserve">8)：图像查看与处理培训 </w:t>
            </w:r>
          </w:p>
          <w:p>
            <w:pPr>
              <w:rPr>
                <w:rFonts w:hint="eastAsia" w:ascii="宋体" w:hAnsi="宋体" w:eastAsia="宋体" w:cs="仿宋"/>
                <w:bCs/>
                <w:sz w:val="24"/>
              </w:rPr>
            </w:pPr>
            <w:r>
              <w:rPr>
                <w:rFonts w:hint="eastAsia" w:ascii="宋体" w:hAnsi="宋体" w:eastAsia="宋体" w:cs="仿宋"/>
                <w:bCs/>
                <w:sz w:val="24"/>
              </w:rPr>
              <w:t xml:space="preserve">9)：胶片排版及打印培训 </w:t>
            </w:r>
          </w:p>
          <w:p>
            <w:pPr>
              <w:rPr>
                <w:rFonts w:hint="eastAsia" w:ascii="宋体" w:hAnsi="宋体" w:eastAsia="宋体" w:cs="仿宋"/>
                <w:bCs/>
                <w:sz w:val="24"/>
              </w:rPr>
            </w:pPr>
            <w:r>
              <w:rPr>
                <w:rFonts w:hint="eastAsia" w:ascii="宋体" w:hAnsi="宋体" w:eastAsia="宋体" w:cs="仿宋"/>
                <w:bCs/>
                <w:sz w:val="24"/>
              </w:rPr>
              <w:t>10)：报告打印系统使用培训</w:t>
            </w:r>
          </w:p>
          <w:p>
            <w:pPr>
              <w:rPr>
                <w:rFonts w:hint="eastAsia" w:ascii="宋体" w:hAnsi="宋体" w:eastAsia="宋体" w:cs="仿宋"/>
                <w:bCs/>
                <w:sz w:val="24"/>
              </w:rPr>
            </w:pPr>
            <w:r>
              <w:rPr>
                <w:rFonts w:hint="eastAsia" w:ascii="宋体" w:hAnsi="宋体" w:eastAsia="宋体" w:cs="仿宋"/>
                <w:bCs/>
                <w:sz w:val="24"/>
              </w:rPr>
              <w:t>11)：各部位增强扫描培训</w:t>
            </w:r>
          </w:p>
          <w:p>
            <w:pPr>
              <w:rPr>
                <w:rFonts w:hint="eastAsia" w:ascii="宋体" w:hAnsi="宋体" w:eastAsia="宋体" w:cs="仿宋"/>
                <w:bCs/>
                <w:sz w:val="24"/>
              </w:rPr>
            </w:pPr>
            <w:r>
              <w:rPr>
                <w:rFonts w:hint="eastAsia" w:ascii="宋体" w:hAnsi="宋体" w:eastAsia="宋体" w:cs="仿宋"/>
                <w:bCs/>
                <w:sz w:val="24"/>
              </w:rPr>
              <w:t>12)：全院磁共振临床应用及开单培训</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240" w:firstLineChars="100"/>
              <w:rPr>
                <w:rFonts w:hint="eastAsia" w:ascii="宋体" w:hAnsi="宋体" w:eastAsia="宋体" w:cs="仿宋"/>
                <w:bCs/>
                <w:sz w:val="24"/>
              </w:rPr>
            </w:pPr>
            <w:r>
              <w:rPr>
                <w:rFonts w:hint="eastAsia" w:ascii="宋体" w:hAnsi="宋体" w:eastAsia="宋体" w:cs="仿宋"/>
                <w:bCs/>
                <w:sz w:val="24"/>
              </w:rPr>
              <w:t>1项</w:t>
            </w:r>
          </w:p>
        </w:tc>
      </w:tr>
      <w:tr>
        <w:tblPrEx>
          <w:tblCellMar>
            <w:top w:w="0" w:type="dxa"/>
            <w:left w:w="0" w:type="dxa"/>
            <w:bottom w:w="0" w:type="dxa"/>
            <w:right w:w="0" w:type="dxa"/>
          </w:tblCellMar>
        </w:tblPrEx>
        <w:trPr>
          <w:trHeight w:val="1020" w:hRule="atLeast"/>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240" w:firstLineChars="100"/>
              <w:rPr>
                <w:rFonts w:hint="eastAsia" w:ascii="宋体" w:hAnsi="宋体" w:eastAsia="宋体" w:cs="仿宋"/>
                <w:bCs/>
                <w:sz w:val="24"/>
              </w:rPr>
            </w:pPr>
            <w:r>
              <w:rPr>
                <w:rFonts w:hint="eastAsia" w:ascii="宋体" w:hAnsi="宋体" w:eastAsia="宋体" w:cs="仿宋"/>
                <w:bCs/>
                <w:sz w:val="24"/>
              </w:rPr>
              <w:t>2</w:t>
            </w:r>
          </w:p>
        </w:tc>
        <w:tc>
          <w:tcPr>
            <w:tcW w:w="1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仿宋"/>
                <w:bCs/>
                <w:sz w:val="24"/>
              </w:rPr>
            </w:pPr>
            <w:r>
              <w:rPr>
                <w:rFonts w:hint="eastAsia" w:ascii="宋体" w:hAnsi="宋体" w:eastAsia="宋体" w:cs="仿宋"/>
                <w:bCs/>
                <w:sz w:val="24"/>
              </w:rPr>
              <w:t>MRI扫描间屏蔽及装修</w:t>
            </w:r>
          </w:p>
        </w:tc>
        <w:tc>
          <w:tcPr>
            <w:tcW w:w="6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b/>
                <w:bCs/>
                <w:sz w:val="24"/>
              </w:rPr>
            </w:pPr>
            <w:r>
              <w:rPr>
                <w:rFonts w:hint="eastAsia" w:ascii="宋体" w:hAnsi="宋体" w:eastAsia="宋体"/>
                <w:b/>
                <w:bCs/>
                <w:sz w:val="24"/>
              </w:rPr>
              <w:t>一、屏蔽</w:t>
            </w:r>
          </w:p>
          <w:p>
            <w:pPr>
              <w:rPr>
                <w:rFonts w:hint="eastAsia" w:ascii="宋体" w:hAnsi="宋体" w:eastAsia="宋体"/>
                <w:sz w:val="24"/>
              </w:rPr>
            </w:pPr>
            <w:r>
              <w:rPr>
                <w:rFonts w:hint="eastAsia" w:ascii="宋体" w:hAnsi="宋体" w:eastAsia="宋体"/>
                <w:sz w:val="24"/>
              </w:rPr>
              <w:t>1.屏蔽</w:t>
            </w:r>
          </w:p>
          <w:p>
            <w:pPr>
              <w:ind w:firstLine="360" w:firstLineChars="150"/>
              <w:rPr>
                <w:rFonts w:hint="eastAsia" w:ascii="宋体" w:hAnsi="宋体" w:eastAsia="宋体"/>
                <w:sz w:val="24"/>
              </w:rPr>
            </w:pPr>
            <w:r>
              <w:rPr>
                <w:rFonts w:hint="eastAsia" w:ascii="宋体" w:hAnsi="宋体" w:eastAsia="宋体"/>
                <w:color w:val="000000"/>
                <w:sz w:val="24"/>
              </w:rPr>
              <w:t>Magneto</w:t>
            </w:r>
            <w:r>
              <w:rPr>
                <w:rFonts w:hint="eastAsia" w:ascii="宋体" w:hAnsi="宋体" w:eastAsia="宋体"/>
                <w:sz w:val="24"/>
              </w:rPr>
              <w:t>MR</w:t>
            </w:r>
            <w:r>
              <w:rPr>
                <w:rFonts w:hint="eastAsia" w:ascii="宋体" w:hAnsi="宋体" w:eastAsia="宋体"/>
                <w:b/>
                <w:sz w:val="24"/>
              </w:rPr>
              <w:t>I</w:t>
            </w:r>
            <w:r>
              <w:rPr>
                <w:rFonts w:hint="eastAsia" w:ascii="宋体" w:hAnsi="宋体" w:eastAsia="宋体"/>
                <w:sz w:val="24"/>
              </w:rPr>
              <w:t>屏蔽房包括屏蔽体(地面、顶、墙)，屏蔽门，屏蔽窗等，对63.87MHz±10MHz 平面波衰减大于100dB。</w:t>
            </w:r>
          </w:p>
          <w:p>
            <w:pPr>
              <w:pStyle w:val="2"/>
              <w:numPr>
                <w:ilvl w:val="0"/>
                <w:numId w:val="3"/>
              </w:numPr>
              <w:autoSpaceDE w:val="0"/>
              <w:autoSpaceDN w:val="0"/>
              <w:ind w:left="480" w:hanging="252"/>
              <w:rPr>
                <w:rFonts w:hint="eastAsia" w:ascii="宋体" w:hAnsi="宋体" w:eastAsia="宋体"/>
                <w:sz w:val="24"/>
              </w:rPr>
            </w:pPr>
            <w:r>
              <w:rPr>
                <w:rFonts w:hint="eastAsia" w:ascii="宋体" w:hAnsi="宋体" w:eastAsia="宋体"/>
                <w:sz w:val="24"/>
              </w:rPr>
              <w:t>测试验收标准</w:t>
            </w:r>
          </w:p>
          <w:p>
            <w:pPr>
              <w:pStyle w:val="2"/>
              <w:ind w:firstLine="480" w:firstLineChars="200"/>
              <w:rPr>
                <w:rFonts w:hint="eastAsia" w:ascii="宋体" w:hAnsi="宋体" w:eastAsia="宋体"/>
                <w:sz w:val="24"/>
              </w:rPr>
            </w:pPr>
            <w:r>
              <w:rPr>
                <w:rFonts w:hint="eastAsia" w:ascii="宋体" w:hAnsi="宋体" w:eastAsia="宋体"/>
                <w:sz w:val="24"/>
              </w:rPr>
              <w:t>国标GB12190-2006。</w:t>
            </w:r>
          </w:p>
          <w:p>
            <w:pPr>
              <w:pStyle w:val="2"/>
              <w:numPr>
                <w:ilvl w:val="0"/>
                <w:numId w:val="3"/>
              </w:numPr>
              <w:autoSpaceDE w:val="0"/>
              <w:autoSpaceDN w:val="0"/>
              <w:ind w:left="480" w:hanging="252"/>
              <w:rPr>
                <w:rFonts w:hint="eastAsia" w:ascii="宋体" w:hAnsi="宋体" w:eastAsia="宋体"/>
                <w:sz w:val="24"/>
              </w:rPr>
            </w:pPr>
            <w:r>
              <w:rPr>
                <w:rFonts w:hint="eastAsia" w:ascii="宋体" w:hAnsi="宋体" w:eastAsia="宋体"/>
                <w:sz w:val="24"/>
              </w:rPr>
              <w:t>材料</w:t>
            </w:r>
          </w:p>
          <w:p>
            <w:pPr>
              <w:ind w:firstLine="120" w:firstLineChars="50"/>
              <w:rPr>
                <w:rFonts w:ascii="宋体" w:hAnsi="宋体" w:eastAsia="宋体"/>
                <w:sz w:val="24"/>
              </w:rPr>
            </w:pPr>
            <w:r>
              <w:rPr>
                <w:rFonts w:hint="eastAsia" w:ascii="宋体" w:hAnsi="宋体" w:eastAsia="宋体"/>
                <w:sz w:val="24"/>
              </w:rPr>
              <w:t>3.1屏蔽体：六面体电解铜焊接结构，厚度≥0.2mm，含铜量要求达到99.6% 。龙骨采用白松木，经过防蛀防火及防潮处理。</w:t>
            </w:r>
          </w:p>
          <w:p>
            <w:pPr>
              <w:ind w:firstLine="120" w:firstLineChars="50"/>
              <w:rPr>
                <w:rFonts w:ascii="宋体" w:hAnsi="宋体" w:eastAsia="宋体"/>
                <w:sz w:val="24"/>
              </w:rPr>
            </w:pPr>
            <w:r>
              <w:rPr>
                <w:rFonts w:hint="eastAsia" w:ascii="宋体" w:hAnsi="宋体" w:eastAsia="宋体"/>
                <w:sz w:val="24"/>
              </w:rPr>
              <w:t>3.2地面铜厚度≥0.</w:t>
            </w:r>
            <w:r>
              <w:rPr>
                <w:rFonts w:hint="eastAsia" w:ascii="宋体" w:hAnsi="宋体" w:eastAsia="宋体"/>
                <w:color w:val="000000"/>
                <w:sz w:val="24"/>
              </w:rPr>
              <w:t>2mm，地面绝缘方法能够达到绝缘防潮的要求，</w:t>
            </w:r>
            <w:r>
              <w:rPr>
                <w:rFonts w:hint="eastAsia" w:ascii="宋体" w:hAnsi="宋体" w:eastAsia="宋体"/>
                <w:sz w:val="24"/>
              </w:rPr>
              <w:t>屏蔽材料及连接体的选择应确保长期使用过程中的腐蚀不能影响屏蔽衰减能力。</w:t>
            </w:r>
          </w:p>
          <w:p>
            <w:pPr>
              <w:ind w:firstLine="120" w:firstLineChars="50"/>
              <w:rPr>
                <w:rFonts w:hint="eastAsia" w:ascii="宋体" w:hAnsi="宋体" w:eastAsia="宋体"/>
                <w:sz w:val="24"/>
              </w:rPr>
            </w:pPr>
            <w:r>
              <w:rPr>
                <w:rFonts w:hint="eastAsia" w:ascii="宋体" w:hAnsi="宋体" w:eastAsia="宋体"/>
                <w:sz w:val="24"/>
              </w:rPr>
              <w:t>3.3屏蔽体及所有的开口（窗、门、通风管等）需具有降噪声能力，符合地方规定。</w:t>
            </w:r>
          </w:p>
          <w:p>
            <w:pPr>
              <w:ind w:firstLine="120" w:firstLineChars="50"/>
              <w:rPr>
                <w:rFonts w:hint="eastAsia" w:ascii="宋体" w:hAnsi="宋体" w:eastAsia="宋体"/>
                <w:sz w:val="24"/>
              </w:rPr>
            </w:pPr>
            <w:r>
              <w:rPr>
                <w:rFonts w:hint="eastAsia" w:ascii="宋体" w:hAnsi="宋体" w:eastAsia="宋体"/>
                <w:sz w:val="24"/>
              </w:rPr>
              <w:t>屏蔽材料的选择不能影响磁场的均匀性。</w:t>
            </w:r>
          </w:p>
          <w:p>
            <w:pPr>
              <w:ind w:firstLine="120" w:firstLineChars="50"/>
              <w:rPr>
                <w:rFonts w:ascii="宋体" w:hAnsi="宋体" w:eastAsia="宋体"/>
                <w:sz w:val="24"/>
              </w:rPr>
            </w:pPr>
            <w:r>
              <w:rPr>
                <w:rFonts w:hint="eastAsia" w:ascii="宋体" w:hAnsi="宋体" w:eastAsia="宋体"/>
                <w:sz w:val="24"/>
              </w:rPr>
              <w:t>地板材料首先应符合地方和国家相关法规。MR 设备房间的地板要确保设备的承重要求以及设备运输就位的要求（承重≥950kg）。</w:t>
            </w:r>
          </w:p>
          <w:p>
            <w:pPr>
              <w:widowControl/>
              <w:adjustRightInd w:val="0"/>
              <w:ind w:firstLine="120" w:firstLineChars="50"/>
              <w:rPr>
                <w:rFonts w:ascii="宋体" w:hAnsi="宋体" w:eastAsia="宋体"/>
                <w:sz w:val="24"/>
              </w:rPr>
            </w:pPr>
            <w:r>
              <w:rPr>
                <w:rFonts w:hint="eastAsia" w:ascii="宋体" w:hAnsi="宋体" w:eastAsia="宋体"/>
                <w:sz w:val="24"/>
              </w:rPr>
              <w:t>屏蔽门和其它移动的、非固定的部件不能采用磁性材料。</w:t>
            </w:r>
          </w:p>
          <w:p>
            <w:pPr>
              <w:pStyle w:val="2"/>
              <w:ind w:firstLine="120" w:firstLineChars="50"/>
              <w:rPr>
                <w:rFonts w:hint="eastAsia" w:ascii="宋体" w:hAnsi="宋体" w:eastAsia="宋体"/>
                <w:sz w:val="24"/>
              </w:rPr>
            </w:pPr>
            <w:r>
              <w:rPr>
                <w:rFonts w:hint="eastAsia" w:ascii="宋体" w:hAnsi="宋体" w:eastAsia="宋体"/>
                <w:sz w:val="24"/>
              </w:rPr>
              <w:t>屏蔽材料及连接体的选择应确保长期使用过程中的腐蚀不能影响屏蔽衰减能力。</w:t>
            </w:r>
          </w:p>
          <w:p>
            <w:pPr>
              <w:pStyle w:val="2"/>
              <w:numPr>
                <w:ilvl w:val="0"/>
                <w:numId w:val="3"/>
              </w:numPr>
              <w:autoSpaceDE w:val="0"/>
              <w:autoSpaceDN w:val="0"/>
              <w:ind w:left="480" w:hanging="252"/>
              <w:rPr>
                <w:rFonts w:hint="eastAsia" w:ascii="宋体" w:hAnsi="宋体" w:eastAsia="宋体"/>
                <w:sz w:val="24"/>
              </w:rPr>
            </w:pPr>
            <w:r>
              <w:rPr>
                <w:rFonts w:hint="eastAsia" w:ascii="宋体" w:hAnsi="宋体" w:eastAsia="宋体"/>
                <w:sz w:val="24"/>
              </w:rPr>
              <w:t>工艺</w:t>
            </w:r>
          </w:p>
          <w:p>
            <w:pPr>
              <w:widowControl/>
              <w:adjustRightInd w:val="0"/>
              <w:ind w:firstLine="480" w:firstLineChars="200"/>
              <w:rPr>
                <w:rFonts w:ascii="宋体" w:hAnsi="宋体" w:eastAsia="宋体"/>
                <w:sz w:val="24"/>
              </w:rPr>
            </w:pPr>
            <w:r>
              <w:rPr>
                <w:rFonts w:hint="eastAsia" w:ascii="宋体" w:hAnsi="宋体" w:eastAsia="宋体"/>
                <w:sz w:val="24"/>
              </w:rPr>
              <w:t>4.1 屏蔽供应商负责屏蔽工程、机房的设计。</w:t>
            </w:r>
          </w:p>
          <w:p>
            <w:pPr>
              <w:widowControl/>
              <w:adjustRightInd w:val="0"/>
              <w:ind w:firstLine="480" w:firstLineChars="200"/>
              <w:rPr>
                <w:rFonts w:ascii="宋体" w:hAnsi="宋体" w:eastAsia="宋体"/>
                <w:sz w:val="24"/>
              </w:rPr>
            </w:pPr>
            <w:r>
              <w:rPr>
                <w:rFonts w:hint="eastAsia" w:ascii="宋体" w:hAnsi="宋体" w:eastAsia="宋体"/>
                <w:sz w:val="24"/>
              </w:rPr>
              <w:t>4.2 屏蔽工程工艺应确保长期使用的屏蔽衰减能力</w:t>
            </w:r>
          </w:p>
          <w:p>
            <w:pPr>
              <w:widowControl/>
              <w:adjustRightInd w:val="0"/>
              <w:ind w:firstLine="480" w:firstLineChars="200"/>
              <w:rPr>
                <w:rFonts w:ascii="宋体" w:hAnsi="宋体" w:eastAsia="宋体"/>
                <w:sz w:val="24"/>
              </w:rPr>
            </w:pPr>
            <w:r>
              <w:rPr>
                <w:rFonts w:hint="eastAsia" w:ascii="宋体" w:hAnsi="宋体" w:eastAsia="宋体"/>
                <w:sz w:val="24"/>
              </w:rPr>
              <w:t>4.3 所有电气和机械的连接包括螺丝，钉子，锚拴等都必须牢固可靠，避免成为宽带噪声源。</w:t>
            </w:r>
          </w:p>
          <w:p>
            <w:pPr>
              <w:widowControl/>
              <w:adjustRightInd w:val="0"/>
              <w:ind w:firstLine="480" w:firstLineChars="200"/>
              <w:rPr>
                <w:rFonts w:ascii="宋体" w:hAnsi="宋体" w:eastAsia="宋体"/>
                <w:sz w:val="24"/>
              </w:rPr>
            </w:pPr>
            <w:r>
              <w:rPr>
                <w:rFonts w:hint="eastAsia" w:ascii="宋体" w:hAnsi="宋体" w:eastAsia="宋体"/>
                <w:sz w:val="24"/>
              </w:rPr>
              <w:t>4.4 所有紧固件都必须是为铜螺丝或不锈钢自攻螺丝。</w:t>
            </w:r>
          </w:p>
          <w:p>
            <w:pPr>
              <w:widowControl/>
              <w:adjustRightInd w:val="0"/>
              <w:ind w:firstLine="480" w:firstLineChars="200"/>
              <w:rPr>
                <w:rFonts w:hint="eastAsia" w:ascii="宋体" w:hAnsi="宋体" w:eastAsia="宋体"/>
                <w:sz w:val="24"/>
              </w:rPr>
            </w:pPr>
            <w:r>
              <w:rPr>
                <w:rFonts w:hint="eastAsia" w:ascii="宋体" w:hAnsi="宋体" w:eastAsia="宋体"/>
                <w:sz w:val="24"/>
              </w:rPr>
              <w:t>4.5 屏蔽供应商需负责设计磁体间内设备的固定，避免引起屏蔽泄漏和二次接地问题。</w:t>
            </w:r>
          </w:p>
          <w:p>
            <w:pPr>
              <w:pStyle w:val="2"/>
              <w:ind w:firstLine="480" w:firstLineChars="200"/>
              <w:rPr>
                <w:rFonts w:hint="eastAsia" w:ascii="宋体" w:hAnsi="宋体" w:eastAsia="宋体"/>
                <w:sz w:val="24"/>
              </w:rPr>
            </w:pPr>
            <w:r>
              <w:rPr>
                <w:rFonts w:hint="eastAsia" w:ascii="宋体" w:hAnsi="宋体" w:eastAsia="宋体"/>
                <w:sz w:val="24"/>
              </w:rPr>
              <w:t>4.6因安全因素，所有磁性部件均需牢固固定，并确保在长期使用时不能松动。</w:t>
            </w:r>
          </w:p>
          <w:p>
            <w:pPr>
              <w:pStyle w:val="2"/>
              <w:rPr>
                <w:rFonts w:hint="eastAsia" w:ascii="宋体" w:hAnsi="宋体" w:eastAsia="宋体"/>
                <w:sz w:val="24"/>
              </w:rPr>
            </w:pPr>
            <w:r>
              <w:rPr>
                <w:rFonts w:hint="eastAsia" w:ascii="宋体" w:hAnsi="宋体" w:eastAsia="宋体"/>
                <w:sz w:val="24"/>
              </w:rPr>
              <w:t>5. 屏蔽室</w:t>
            </w:r>
          </w:p>
          <w:p>
            <w:pPr>
              <w:ind w:firstLine="240" w:firstLineChars="100"/>
              <w:rPr>
                <w:rFonts w:ascii="宋体" w:hAnsi="宋体" w:eastAsia="宋体"/>
                <w:sz w:val="24"/>
              </w:rPr>
            </w:pPr>
            <w:r>
              <w:rPr>
                <w:rFonts w:hint="eastAsia" w:ascii="宋体" w:hAnsi="宋体" w:eastAsia="宋体"/>
                <w:sz w:val="24"/>
              </w:rPr>
              <w:t>5.1屏蔽室壳体绝缘指标：绝缘电阻≥1000欧姆</w:t>
            </w:r>
          </w:p>
          <w:p>
            <w:pPr>
              <w:pStyle w:val="2"/>
              <w:ind w:firstLine="240" w:firstLineChars="100"/>
              <w:rPr>
                <w:rFonts w:hint="eastAsia" w:ascii="宋体" w:hAnsi="宋体" w:eastAsia="宋体"/>
                <w:sz w:val="24"/>
              </w:rPr>
            </w:pPr>
            <w:r>
              <w:rPr>
                <w:rFonts w:hint="eastAsia" w:ascii="宋体" w:hAnsi="宋体" w:eastAsia="宋体"/>
                <w:sz w:val="24"/>
              </w:rPr>
              <w:t>5.2 射频屏蔽主接地：所有RF屏蔽连接部分（屏蔽体的墙、地、天花板等）必须形成公共接地排，并与电源接地导体相连。RF屏蔽必须通过公共接地排与MR设备的主配电柜P1柜相连接，通过P1柜与电源接地相连。引入RF屏蔽间的电源接线不能影响主接地。二次接地不能影响对地绝缘电阻大于1000欧姆。</w:t>
            </w:r>
          </w:p>
          <w:p>
            <w:pPr>
              <w:pStyle w:val="2"/>
              <w:rPr>
                <w:rFonts w:hint="eastAsia" w:ascii="宋体" w:hAnsi="宋体" w:eastAsia="宋体"/>
                <w:sz w:val="24"/>
              </w:rPr>
            </w:pPr>
            <w:r>
              <w:rPr>
                <w:rFonts w:hint="eastAsia" w:ascii="宋体" w:hAnsi="宋体" w:eastAsia="宋体"/>
                <w:sz w:val="24"/>
              </w:rPr>
              <w:t>6.屏蔽门</w:t>
            </w:r>
          </w:p>
          <w:p>
            <w:pPr>
              <w:pStyle w:val="2"/>
              <w:ind w:firstLine="360" w:firstLineChars="150"/>
              <w:rPr>
                <w:rFonts w:hint="eastAsia" w:ascii="宋体" w:hAnsi="宋体" w:eastAsia="宋体"/>
                <w:sz w:val="24"/>
              </w:rPr>
            </w:pPr>
            <w:r>
              <w:rPr>
                <w:rFonts w:hint="eastAsia" w:ascii="宋体" w:hAnsi="宋体" w:eastAsia="宋体"/>
                <w:sz w:val="24"/>
              </w:rPr>
              <w:t>采用优质MRI专用屏蔽门（1200×2100mm）一套，防火板面，其他硬件均采用无磁性材质）。</w:t>
            </w:r>
          </w:p>
          <w:p>
            <w:pPr>
              <w:pStyle w:val="2"/>
              <w:rPr>
                <w:rFonts w:hint="eastAsia" w:ascii="宋体" w:hAnsi="宋体" w:eastAsia="宋体"/>
                <w:sz w:val="24"/>
              </w:rPr>
            </w:pPr>
            <w:r>
              <w:rPr>
                <w:rFonts w:hint="eastAsia" w:ascii="宋体" w:hAnsi="宋体" w:eastAsia="宋体"/>
                <w:sz w:val="24"/>
              </w:rPr>
              <w:t>7.屏蔽观察窗</w:t>
            </w:r>
          </w:p>
          <w:p>
            <w:pPr>
              <w:ind w:firstLine="120" w:firstLineChars="50"/>
              <w:rPr>
                <w:rFonts w:ascii="宋体" w:hAnsi="宋体" w:eastAsia="宋体"/>
                <w:sz w:val="24"/>
              </w:rPr>
            </w:pPr>
            <w:r>
              <w:rPr>
                <w:rFonts w:hint="eastAsia" w:ascii="宋体" w:hAnsi="宋体" w:eastAsia="宋体"/>
                <w:sz w:val="24"/>
              </w:rPr>
              <w:t>7.1屏蔽观察窗：采用不少于两层铜网，中间无隔断，参考规格1400mm×900mm（现场测量设计）,透光度≥70%。</w:t>
            </w:r>
          </w:p>
          <w:p>
            <w:pPr>
              <w:pStyle w:val="2"/>
              <w:ind w:firstLine="120" w:firstLineChars="50"/>
              <w:rPr>
                <w:rFonts w:hint="eastAsia" w:ascii="宋体" w:hAnsi="宋体" w:eastAsia="宋体"/>
                <w:sz w:val="24"/>
              </w:rPr>
            </w:pPr>
            <w:r>
              <w:rPr>
                <w:rFonts w:hint="eastAsia" w:ascii="宋体" w:hAnsi="宋体" w:eastAsia="宋体"/>
                <w:sz w:val="24"/>
              </w:rPr>
              <w:t>7.2观察窗应采用静音技术降低噪音，可降低40dB的噪音。</w:t>
            </w:r>
          </w:p>
          <w:p>
            <w:pPr>
              <w:pStyle w:val="2"/>
              <w:rPr>
                <w:rFonts w:hint="eastAsia" w:ascii="宋体" w:hAnsi="宋体" w:eastAsia="宋体"/>
                <w:sz w:val="24"/>
              </w:rPr>
            </w:pPr>
            <w:r>
              <w:rPr>
                <w:rFonts w:hint="eastAsia" w:ascii="宋体" w:hAnsi="宋体" w:eastAsia="宋体"/>
                <w:sz w:val="24"/>
              </w:rPr>
              <w:t>8.任何进入磁体间金属管道距离RF 公共接地排不能大于762mm。并且所有管道均需采用相应的波导。</w:t>
            </w:r>
          </w:p>
          <w:p>
            <w:pPr>
              <w:pStyle w:val="2"/>
              <w:rPr>
                <w:rFonts w:hint="eastAsia" w:ascii="宋体" w:hAnsi="宋体" w:eastAsia="宋体"/>
                <w:sz w:val="24"/>
              </w:rPr>
            </w:pPr>
            <w:r>
              <w:rPr>
                <w:rFonts w:hint="eastAsia" w:ascii="宋体" w:hAnsi="宋体" w:eastAsia="宋体"/>
                <w:sz w:val="24"/>
              </w:rPr>
              <w:t>9.失超管</w:t>
            </w:r>
          </w:p>
          <w:p>
            <w:pPr>
              <w:ind w:firstLine="240" w:firstLineChars="100"/>
              <w:rPr>
                <w:rFonts w:ascii="宋体" w:hAnsi="宋体" w:eastAsia="宋体"/>
                <w:sz w:val="24"/>
              </w:rPr>
            </w:pPr>
            <w:r>
              <w:rPr>
                <w:rFonts w:hint="eastAsia" w:ascii="宋体" w:hAnsi="宋体" w:eastAsia="宋体"/>
                <w:sz w:val="24"/>
              </w:rPr>
              <w:t>9.1失超管按照现场设计，一小段伸出室外，整个失超管（包括波导）的压降要求小于138kpa.</w:t>
            </w:r>
            <w:r>
              <w:rPr>
                <w:rFonts w:hint="eastAsia" w:ascii="宋体" w:hAnsi="宋体" w:eastAsia="宋体"/>
                <w:color w:val="000000"/>
                <w:sz w:val="24"/>
              </w:rPr>
              <w:t xml:space="preserve"> 失超管必须牢固焊接。</w:t>
            </w:r>
          </w:p>
          <w:p>
            <w:pPr>
              <w:widowControl/>
              <w:adjustRightInd w:val="0"/>
              <w:ind w:firstLine="240" w:firstLineChars="100"/>
              <w:rPr>
                <w:rFonts w:ascii="宋体" w:hAnsi="宋体" w:eastAsia="宋体"/>
                <w:sz w:val="24"/>
              </w:rPr>
            </w:pPr>
            <w:r>
              <w:rPr>
                <w:rFonts w:hint="eastAsia" w:ascii="宋体" w:hAnsi="宋体" w:eastAsia="宋体"/>
                <w:sz w:val="24"/>
              </w:rPr>
              <w:t>9.2 失超管需承受最大241.4kPa 的压力，温度范围从常温至-268°C.</w:t>
            </w:r>
          </w:p>
          <w:p>
            <w:pPr>
              <w:pStyle w:val="2"/>
              <w:ind w:firstLine="240" w:firstLineChars="100"/>
              <w:rPr>
                <w:rFonts w:hint="eastAsia" w:ascii="宋体" w:hAnsi="宋体" w:eastAsia="宋体"/>
                <w:sz w:val="24"/>
              </w:rPr>
            </w:pPr>
            <w:r>
              <w:rPr>
                <w:rFonts w:hint="eastAsia" w:ascii="宋体" w:hAnsi="宋体" w:eastAsia="宋体"/>
                <w:sz w:val="24"/>
              </w:rPr>
              <w:t>9.3 失超管的端口需防止异物进入。</w:t>
            </w:r>
          </w:p>
          <w:p>
            <w:pPr>
              <w:pStyle w:val="2"/>
              <w:rPr>
                <w:rFonts w:hint="eastAsia" w:ascii="宋体" w:hAnsi="宋体" w:eastAsia="宋体"/>
                <w:sz w:val="24"/>
              </w:rPr>
            </w:pPr>
            <w:r>
              <w:rPr>
                <w:rFonts w:hint="eastAsia" w:ascii="宋体" w:hAnsi="宋体" w:eastAsia="宋体"/>
                <w:sz w:val="24"/>
              </w:rPr>
              <w:t>10.电源滤波器（220V AC/DC,20A）3套，滤波器距离RF公共接地排不能大于0.6m。</w:t>
            </w:r>
          </w:p>
          <w:p>
            <w:pPr>
              <w:pStyle w:val="2"/>
              <w:rPr>
                <w:rFonts w:hint="eastAsia" w:ascii="宋体" w:hAnsi="宋体" w:eastAsia="宋体"/>
                <w:sz w:val="24"/>
              </w:rPr>
            </w:pPr>
            <w:r>
              <w:rPr>
                <w:rFonts w:hint="eastAsia" w:ascii="宋体" w:hAnsi="宋体" w:eastAsia="宋体"/>
                <w:sz w:val="24"/>
              </w:rPr>
              <w:t>11.配置进出风导波板、平衡导波等屏蔽所需导波和传到板。</w:t>
            </w:r>
          </w:p>
          <w:p>
            <w:pPr>
              <w:widowControl/>
              <w:adjustRightInd w:val="0"/>
              <w:rPr>
                <w:rFonts w:hint="eastAsia" w:ascii="宋体" w:hAnsi="宋体" w:eastAsia="宋体"/>
                <w:color w:val="000000"/>
                <w:sz w:val="24"/>
              </w:rPr>
            </w:pPr>
            <w:r>
              <w:rPr>
                <w:rFonts w:hint="eastAsia" w:ascii="宋体" w:hAnsi="宋体" w:eastAsia="宋体"/>
                <w:color w:val="000000"/>
                <w:sz w:val="24"/>
              </w:rPr>
              <w:t>12.磁共振间照明</w:t>
            </w:r>
          </w:p>
          <w:p>
            <w:pPr>
              <w:widowControl/>
              <w:adjustRightInd w:val="0"/>
              <w:ind w:firstLine="120" w:firstLineChars="50"/>
              <w:rPr>
                <w:rFonts w:ascii="宋体" w:hAnsi="宋体" w:eastAsia="宋体"/>
                <w:sz w:val="24"/>
              </w:rPr>
            </w:pPr>
            <w:r>
              <w:rPr>
                <w:rFonts w:hint="eastAsia" w:ascii="宋体" w:hAnsi="宋体" w:eastAsia="宋体"/>
                <w:sz w:val="24"/>
              </w:rPr>
              <w:t>12.1所有进入磁体间的电源均需滤波以确保屏蔽衰减效能。屏蔽供应商提供滤波器，滤波器距离RF 公共接地排不能大于0.6m。RF与公共接地排距离传导板≤152mm。</w:t>
            </w:r>
          </w:p>
          <w:p>
            <w:pPr>
              <w:widowControl/>
              <w:adjustRightInd w:val="0"/>
              <w:ind w:firstLine="120" w:firstLineChars="50"/>
              <w:rPr>
                <w:rFonts w:ascii="宋体" w:hAnsi="宋体" w:eastAsia="宋体"/>
                <w:sz w:val="24"/>
              </w:rPr>
            </w:pPr>
            <w:r>
              <w:rPr>
                <w:rFonts w:hint="eastAsia" w:ascii="宋体" w:hAnsi="宋体" w:eastAsia="宋体"/>
                <w:sz w:val="24"/>
              </w:rPr>
              <w:t>12.2磁体间内需采用直流照明，屏蔽供应商应提供直流电源。</w:t>
            </w:r>
          </w:p>
          <w:p>
            <w:pPr>
              <w:widowControl/>
              <w:adjustRightInd w:val="0"/>
              <w:ind w:firstLine="120" w:firstLineChars="50"/>
              <w:rPr>
                <w:rFonts w:ascii="宋体" w:hAnsi="宋体" w:eastAsia="宋体"/>
                <w:sz w:val="24"/>
              </w:rPr>
            </w:pPr>
            <w:r>
              <w:rPr>
                <w:rFonts w:hint="eastAsia" w:ascii="宋体" w:hAnsi="宋体" w:eastAsia="宋体"/>
                <w:sz w:val="24"/>
              </w:rPr>
              <w:t>12.3 磁体间使用两路直流白炽灯照明。</w:t>
            </w:r>
          </w:p>
          <w:p>
            <w:pPr>
              <w:pStyle w:val="2"/>
              <w:ind w:firstLine="120" w:firstLineChars="50"/>
              <w:rPr>
                <w:rFonts w:hint="eastAsia" w:ascii="宋体" w:hAnsi="宋体" w:eastAsia="宋体"/>
                <w:sz w:val="24"/>
              </w:rPr>
            </w:pPr>
            <w:r>
              <w:rPr>
                <w:rFonts w:hint="eastAsia" w:ascii="宋体" w:hAnsi="宋体" w:eastAsia="宋体"/>
                <w:sz w:val="24"/>
              </w:rPr>
              <w:t>12.4 磁体间内要有带地线的220V 电源插座，以便维修；所有插座用电都必须经电源滤波器进入。</w:t>
            </w:r>
          </w:p>
          <w:p>
            <w:pPr>
              <w:pStyle w:val="2"/>
              <w:rPr>
                <w:rFonts w:hint="eastAsia" w:ascii="宋体" w:hAnsi="宋体" w:eastAsia="宋体"/>
                <w:color w:val="000000"/>
                <w:sz w:val="24"/>
              </w:rPr>
            </w:pPr>
            <w:r>
              <w:rPr>
                <w:rFonts w:hint="eastAsia" w:ascii="宋体" w:hAnsi="宋体" w:eastAsia="宋体"/>
                <w:sz w:val="24"/>
              </w:rPr>
              <w:t>13.</w:t>
            </w:r>
            <w:r>
              <w:rPr>
                <w:rFonts w:hint="eastAsia" w:ascii="宋体" w:hAnsi="宋体" w:eastAsia="宋体"/>
                <w:color w:val="000000"/>
                <w:sz w:val="24"/>
              </w:rPr>
              <w:t>风道</w:t>
            </w:r>
          </w:p>
          <w:p>
            <w:pPr>
              <w:pStyle w:val="2"/>
              <w:ind w:firstLine="240" w:firstLineChars="100"/>
              <w:rPr>
                <w:rFonts w:hint="eastAsia" w:ascii="宋体" w:hAnsi="宋体" w:eastAsia="宋体"/>
                <w:color w:val="000000"/>
                <w:sz w:val="24"/>
              </w:rPr>
            </w:pPr>
            <w:r>
              <w:rPr>
                <w:rFonts w:hint="eastAsia" w:ascii="宋体" w:hAnsi="宋体" w:eastAsia="宋体"/>
                <w:color w:val="000000"/>
                <w:sz w:val="24"/>
              </w:rPr>
              <w:t>使用合格的散流器，磁体间风道要求使用无磁的2mm厚铝合金板或专用风管材料。</w:t>
            </w:r>
          </w:p>
          <w:p>
            <w:pPr>
              <w:pStyle w:val="2"/>
              <w:rPr>
                <w:rFonts w:hint="eastAsia" w:ascii="宋体" w:hAnsi="宋体" w:eastAsia="宋体"/>
                <w:sz w:val="24"/>
              </w:rPr>
            </w:pPr>
            <w:r>
              <w:rPr>
                <w:rFonts w:hint="eastAsia" w:ascii="宋体" w:hAnsi="宋体" w:eastAsia="宋体"/>
                <w:color w:val="000000"/>
                <w:sz w:val="24"/>
              </w:rPr>
              <w:t>14.</w:t>
            </w:r>
            <w:r>
              <w:rPr>
                <w:rFonts w:hint="eastAsia" w:ascii="宋体" w:hAnsi="宋体" w:eastAsia="宋体"/>
                <w:sz w:val="24"/>
              </w:rPr>
              <w:t>优质扣板吊顶天花（规格600mm×600mm）,要求吊顶最低高度为2.8米。</w:t>
            </w:r>
          </w:p>
          <w:p>
            <w:pPr>
              <w:pStyle w:val="2"/>
              <w:rPr>
                <w:rFonts w:hint="eastAsia" w:ascii="宋体" w:hAnsi="宋体" w:eastAsia="宋体"/>
                <w:sz w:val="24"/>
              </w:rPr>
            </w:pPr>
            <w:r>
              <w:rPr>
                <w:rFonts w:hint="eastAsia" w:ascii="宋体" w:hAnsi="宋体" w:eastAsia="宋体"/>
                <w:sz w:val="24"/>
              </w:rPr>
              <w:t>15.装饰墙面为</w:t>
            </w:r>
            <w:r>
              <w:rPr>
                <w:rFonts w:hint="eastAsia" w:ascii="宋体" w:hAnsi="宋体" w:eastAsia="宋体"/>
                <w:color w:val="000000"/>
                <w:sz w:val="24"/>
              </w:rPr>
              <w:t>高密度吸音墙面板</w:t>
            </w:r>
            <w:r>
              <w:rPr>
                <w:rFonts w:hint="eastAsia" w:ascii="宋体" w:hAnsi="宋体" w:eastAsia="宋体"/>
                <w:sz w:val="24"/>
              </w:rPr>
              <w:t>。</w:t>
            </w:r>
          </w:p>
          <w:p>
            <w:pPr>
              <w:pStyle w:val="2"/>
              <w:rPr>
                <w:rFonts w:hint="eastAsia" w:ascii="宋体" w:hAnsi="宋体" w:eastAsia="宋体"/>
                <w:sz w:val="24"/>
              </w:rPr>
            </w:pPr>
            <w:r>
              <w:rPr>
                <w:rFonts w:hint="eastAsia" w:ascii="宋体" w:hAnsi="宋体" w:eastAsia="宋体"/>
                <w:sz w:val="24"/>
              </w:rPr>
              <w:t>16.磁体和扫描床区域水平要求最高点和最低点之间的误差小于3mm磁体间地面需防水以保护下面的屏蔽体。</w:t>
            </w:r>
          </w:p>
          <w:p>
            <w:pPr>
              <w:pStyle w:val="2"/>
              <w:rPr>
                <w:rFonts w:hint="eastAsia" w:ascii="宋体" w:hAnsi="宋体" w:eastAsia="宋体"/>
                <w:sz w:val="24"/>
              </w:rPr>
            </w:pPr>
            <w:r>
              <w:rPr>
                <w:rFonts w:hint="eastAsia" w:ascii="宋体" w:hAnsi="宋体" w:eastAsia="宋体"/>
                <w:sz w:val="24"/>
              </w:rPr>
              <w:t>17.最终地面为</w:t>
            </w:r>
            <w:r>
              <w:rPr>
                <w:rFonts w:hint="eastAsia" w:ascii="宋体" w:hAnsi="宋体" w:eastAsia="宋体"/>
                <w:color w:val="000000"/>
                <w:sz w:val="24"/>
              </w:rPr>
              <w:t>医疗专用耐磨型防静电PVC地板</w:t>
            </w:r>
            <w:r>
              <w:rPr>
                <w:rFonts w:hint="eastAsia" w:ascii="宋体" w:hAnsi="宋体" w:eastAsia="宋体"/>
                <w:sz w:val="24"/>
              </w:rPr>
              <w:t>。</w:t>
            </w:r>
          </w:p>
          <w:p>
            <w:pPr>
              <w:pStyle w:val="2"/>
              <w:rPr>
                <w:rFonts w:hint="eastAsia" w:ascii="宋体" w:hAnsi="宋体" w:eastAsia="宋体"/>
                <w:sz w:val="24"/>
              </w:rPr>
            </w:pPr>
            <w:r>
              <w:rPr>
                <w:rFonts w:hint="eastAsia" w:ascii="宋体" w:hAnsi="宋体" w:eastAsia="宋体"/>
                <w:sz w:val="24"/>
              </w:rPr>
              <w:t>18.扫描室内的送风、回风风口及风道，要求用无磁材料定制。</w:t>
            </w:r>
          </w:p>
          <w:p>
            <w:pPr>
              <w:pStyle w:val="2"/>
              <w:rPr>
                <w:rFonts w:hint="eastAsia" w:ascii="宋体" w:hAnsi="宋体" w:eastAsia="宋体"/>
                <w:sz w:val="24"/>
              </w:rPr>
            </w:pPr>
            <w:r>
              <w:rPr>
                <w:rFonts w:hint="eastAsia" w:ascii="宋体" w:hAnsi="宋体" w:eastAsia="宋体"/>
                <w:sz w:val="24"/>
              </w:rPr>
              <w:t>19.线圈放置柜1套，按医院或厂家要求定制。</w:t>
            </w:r>
          </w:p>
          <w:p>
            <w:pPr>
              <w:pStyle w:val="2"/>
              <w:rPr>
                <w:rFonts w:hint="eastAsia" w:ascii="宋体" w:hAnsi="宋体" w:eastAsia="宋体"/>
                <w:sz w:val="24"/>
              </w:rPr>
            </w:pPr>
            <w:r>
              <w:rPr>
                <w:rFonts w:hint="eastAsia" w:ascii="宋体" w:hAnsi="宋体" w:eastAsia="宋体"/>
                <w:sz w:val="24"/>
              </w:rPr>
              <w:t>20.磁共振系统配线用的地沟根据现有设备的要求安装。</w:t>
            </w:r>
          </w:p>
          <w:p>
            <w:pPr>
              <w:pStyle w:val="2"/>
              <w:rPr>
                <w:rFonts w:hint="eastAsia" w:ascii="宋体" w:hAnsi="宋体" w:eastAsia="宋体"/>
                <w:sz w:val="24"/>
              </w:rPr>
            </w:pPr>
            <w:r>
              <w:rPr>
                <w:rFonts w:hint="eastAsia" w:ascii="宋体" w:hAnsi="宋体" w:eastAsia="宋体"/>
                <w:sz w:val="24"/>
              </w:rPr>
              <w:t>21.其他配置满足设备安装需求。</w:t>
            </w:r>
          </w:p>
          <w:p>
            <w:pPr>
              <w:pStyle w:val="2"/>
              <w:rPr>
                <w:rFonts w:hint="eastAsia" w:ascii="宋体" w:hAnsi="宋体" w:eastAsia="宋体"/>
                <w:b/>
                <w:bCs/>
                <w:sz w:val="24"/>
              </w:rPr>
            </w:pPr>
            <w:r>
              <w:rPr>
                <w:rFonts w:hint="eastAsia" w:ascii="宋体" w:hAnsi="宋体" w:eastAsia="宋体"/>
                <w:b/>
                <w:bCs/>
                <w:sz w:val="24"/>
              </w:rPr>
              <w:t>二、设备间装修</w:t>
            </w:r>
          </w:p>
          <w:p>
            <w:pPr>
              <w:pStyle w:val="2"/>
              <w:rPr>
                <w:rFonts w:hint="eastAsia" w:ascii="宋体" w:hAnsi="宋体" w:eastAsia="宋体"/>
                <w:sz w:val="24"/>
              </w:rPr>
            </w:pPr>
            <w:r>
              <w:rPr>
                <w:rFonts w:hint="eastAsia" w:ascii="宋体" w:hAnsi="宋体" w:eastAsia="宋体"/>
                <w:sz w:val="24"/>
              </w:rPr>
              <w:t>1.优质机房厚重型防静电钢制架空专用地板。地板材料首先应符合地方和国家相关法规。MR设备房间的地板要确保设备的承重要求以及设备运输就位的要求。</w:t>
            </w:r>
          </w:p>
          <w:p>
            <w:pPr>
              <w:pStyle w:val="2"/>
              <w:rPr>
                <w:rFonts w:hint="eastAsia" w:ascii="宋体" w:hAnsi="宋体" w:eastAsia="宋体"/>
                <w:sz w:val="24"/>
              </w:rPr>
            </w:pPr>
            <w:r>
              <w:rPr>
                <w:rFonts w:hint="eastAsia" w:ascii="宋体" w:hAnsi="宋体" w:eastAsia="宋体"/>
                <w:sz w:val="24"/>
              </w:rPr>
              <w:t>2.空调风管由空调机房连接到检查室和磁体间。</w:t>
            </w:r>
          </w:p>
          <w:p>
            <w:pPr>
              <w:pStyle w:val="2"/>
              <w:rPr>
                <w:rFonts w:hint="eastAsia" w:ascii="宋体" w:hAnsi="宋体" w:eastAsia="宋体"/>
                <w:sz w:val="24"/>
              </w:rPr>
            </w:pPr>
            <w:r>
              <w:rPr>
                <w:rFonts w:hint="eastAsia" w:ascii="宋体" w:hAnsi="宋体" w:eastAsia="宋体"/>
                <w:sz w:val="24"/>
              </w:rPr>
              <w:t>3.设备间机柜钢架支撑有屏蔽方完成。</w:t>
            </w:r>
          </w:p>
          <w:p>
            <w:pPr>
              <w:pStyle w:val="2"/>
              <w:rPr>
                <w:rFonts w:hint="eastAsia" w:ascii="宋体" w:hAnsi="宋体" w:eastAsia="宋体"/>
                <w:b/>
                <w:sz w:val="24"/>
              </w:rPr>
            </w:pPr>
            <w:r>
              <w:rPr>
                <w:rFonts w:hint="eastAsia" w:ascii="宋体" w:hAnsi="宋体" w:eastAsia="宋体"/>
                <w:sz w:val="24"/>
              </w:rPr>
              <w:t>三、</w:t>
            </w:r>
            <w:r>
              <w:rPr>
                <w:rFonts w:hint="eastAsia" w:ascii="宋体" w:hAnsi="宋体" w:eastAsia="宋体"/>
                <w:b/>
                <w:sz w:val="24"/>
              </w:rPr>
              <w:t>屏蔽室和设备间安装工期（项目总工期）</w:t>
            </w:r>
          </w:p>
          <w:p>
            <w:pPr>
              <w:pStyle w:val="2"/>
              <w:rPr>
                <w:rFonts w:hint="eastAsia" w:ascii="宋体" w:hAnsi="宋体" w:eastAsia="宋体"/>
                <w:sz w:val="24"/>
              </w:rPr>
            </w:pPr>
            <w:r>
              <w:rPr>
                <w:rFonts w:hint="eastAsia" w:ascii="宋体" w:hAnsi="宋体" w:eastAsia="宋体"/>
                <w:sz w:val="24"/>
              </w:rPr>
              <w:t>合同签订30天内完成全部工程，包括内部装修。</w:t>
            </w:r>
          </w:p>
          <w:p>
            <w:pPr>
              <w:pStyle w:val="2"/>
              <w:numPr>
                <w:ilvl w:val="0"/>
                <w:numId w:val="4"/>
              </w:numPr>
              <w:autoSpaceDE w:val="0"/>
              <w:autoSpaceDN w:val="0"/>
              <w:rPr>
                <w:rFonts w:hint="eastAsia" w:ascii="宋体" w:hAnsi="宋体" w:eastAsia="宋体"/>
                <w:b/>
                <w:sz w:val="24"/>
              </w:rPr>
            </w:pPr>
            <w:r>
              <w:rPr>
                <w:rFonts w:hint="eastAsia" w:ascii="宋体" w:hAnsi="宋体" w:eastAsia="宋体"/>
                <w:b/>
                <w:sz w:val="24"/>
              </w:rPr>
              <w:t>根据</w:t>
            </w:r>
            <w:r>
              <w:rPr>
                <w:rFonts w:hint="eastAsia" w:ascii="宋体" w:hAnsi="宋体" w:eastAsia="宋体"/>
                <w:b/>
                <w:sz w:val="24"/>
                <w:lang w:eastAsia="zh-CN"/>
              </w:rPr>
              <w:t>采购人</w:t>
            </w:r>
            <w:r>
              <w:rPr>
                <w:rFonts w:hint="eastAsia" w:ascii="宋体" w:hAnsi="宋体" w:eastAsia="宋体"/>
                <w:b/>
                <w:sz w:val="24"/>
              </w:rPr>
              <w:t>要求，完成相应的工作。</w:t>
            </w:r>
          </w:p>
          <w:p>
            <w:pPr>
              <w:pStyle w:val="2"/>
              <w:numPr>
                <w:ilvl w:val="0"/>
                <w:numId w:val="4"/>
              </w:numPr>
              <w:autoSpaceDE w:val="0"/>
              <w:autoSpaceDN w:val="0"/>
              <w:rPr>
                <w:rFonts w:hint="eastAsia" w:ascii="宋体" w:hAnsi="宋体" w:eastAsia="宋体"/>
                <w:b/>
                <w:sz w:val="24"/>
              </w:rPr>
            </w:pPr>
            <w:r>
              <w:rPr>
                <w:rFonts w:hint="eastAsia" w:ascii="宋体" w:hAnsi="宋体" w:eastAsia="宋体"/>
                <w:b/>
                <w:sz w:val="24"/>
              </w:rPr>
              <w:t>空调风管连接由屏蔽公司负责。</w:t>
            </w:r>
          </w:p>
          <w:p>
            <w:pPr>
              <w:pStyle w:val="2"/>
              <w:numPr>
                <w:ilvl w:val="0"/>
                <w:numId w:val="4"/>
              </w:numPr>
              <w:autoSpaceDE w:val="0"/>
              <w:autoSpaceDN w:val="0"/>
              <w:rPr>
                <w:rFonts w:hint="eastAsia" w:ascii="宋体" w:hAnsi="宋体" w:eastAsia="宋体"/>
                <w:b/>
                <w:sz w:val="24"/>
              </w:rPr>
            </w:pPr>
            <w:r>
              <w:rPr>
                <w:rFonts w:hint="eastAsia" w:ascii="宋体" w:hAnsi="宋体" w:eastAsia="宋体"/>
                <w:b/>
                <w:sz w:val="24"/>
              </w:rPr>
              <w:t>验收标准</w:t>
            </w:r>
          </w:p>
          <w:p>
            <w:pPr>
              <w:pStyle w:val="2"/>
              <w:rPr>
                <w:rFonts w:hint="eastAsia" w:ascii="宋体" w:hAnsi="宋体" w:eastAsia="宋体"/>
                <w:sz w:val="24"/>
              </w:rPr>
            </w:pPr>
            <w:r>
              <w:rPr>
                <w:rFonts w:hint="eastAsia" w:ascii="宋体" w:hAnsi="宋体" w:eastAsia="宋体"/>
                <w:b/>
                <w:sz w:val="24"/>
              </w:rPr>
              <w:t>1.</w:t>
            </w:r>
            <w:r>
              <w:rPr>
                <w:rFonts w:hint="eastAsia" w:ascii="宋体" w:hAnsi="宋体" w:eastAsia="宋体"/>
                <w:sz w:val="24"/>
              </w:rPr>
              <w:t xml:space="preserve">1.48T核磁共振验收标准根据GB12190-90标准，射频衰减 </w:t>
            </w:r>
            <w:r>
              <w:rPr>
                <w:rFonts w:hint="eastAsia" w:ascii="宋体" w:hAnsi="宋体" w:eastAsia="宋体"/>
                <w:sz w:val="24"/>
              </w:rPr>
              <w:sym w:font="Symbol" w:char="F0B3"/>
            </w:r>
            <w:r>
              <w:rPr>
                <w:rFonts w:hint="eastAsia" w:ascii="宋体" w:hAnsi="宋体" w:eastAsia="宋体"/>
                <w:sz w:val="24"/>
              </w:rPr>
              <w:t xml:space="preserve"> 90 dB，频率范围为10MHz - 100 MHz。接地绝缘测试需要确定接地绝缘值大于1000欧姆。</w:t>
            </w:r>
          </w:p>
          <w:p>
            <w:pPr>
              <w:pStyle w:val="2"/>
              <w:rPr>
                <w:rFonts w:hint="eastAsia" w:ascii="宋体" w:hAnsi="宋体" w:eastAsia="宋体"/>
                <w:sz w:val="24"/>
              </w:rPr>
            </w:pPr>
            <w:r>
              <w:rPr>
                <w:rFonts w:hint="eastAsia" w:ascii="宋体" w:hAnsi="宋体" w:eastAsia="宋体"/>
                <w:sz w:val="24"/>
              </w:rPr>
              <w:t>2.符合国标GB12190-90《高性能屏蔽室屏蔽效能的测量方法》。</w:t>
            </w:r>
          </w:p>
          <w:p>
            <w:pPr>
              <w:numPr>
                <w:ilvl w:val="0"/>
                <w:numId w:val="4"/>
              </w:numPr>
              <w:autoSpaceDE w:val="0"/>
              <w:autoSpaceDN w:val="0"/>
              <w:jc w:val="left"/>
              <w:rPr>
                <w:rFonts w:hint="eastAsia" w:ascii="宋体" w:hAnsi="宋体" w:eastAsia="宋体"/>
                <w:b/>
                <w:sz w:val="24"/>
              </w:rPr>
            </w:pPr>
            <w:r>
              <w:rPr>
                <w:rFonts w:hint="eastAsia" w:ascii="宋体" w:hAnsi="宋体" w:eastAsia="宋体"/>
                <w:b/>
                <w:sz w:val="24"/>
              </w:rPr>
              <w:t>拟中标单位对机房装修后无条件提供第三方检测及检测合格报告。</w:t>
            </w:r>
          </w:p>
          <w:p>
            <w:pPr>
              <w:pStyle w:val="2"/>
              <w:numPr>
                <w:ilvl w:val="0"/>
                <w:numId w:val="4"/>
              </w:numPr>
              <w:autoSpaceDE w:val="0"/>
              <w:autoSpaceDN w:val="0"/>
              <w:rPr>
                <w:rFonts w:hint="eastAsia" w:ascii="宋体" w:hAnsi="宋体" w:eastAsia="宋体"/>
                <w:b/>
                <w:sz w:val="24"/>
              </w:rPr>
            </w:pPr>
            <w:r>
              <w:rPr>
                <w:rFonts w:hint="eastAsia" w:ascii="宋体" w:hAnsi="宋体" w:eastAsia="宋体"/>
                <w:b/>
                <w:sz w:val="24"/>
              </w:rPr>
              <w:t>配套工程要求</w:t>
            </w:r>
          </w:p>
          <w:p>
            <w:pPr>
              <w:pStyle w:val="2"/>
              <w:rPr>
                <w:rFonts w:hint="eastAsia" w:ascii="宋体" w:hAnsi="宋体" w:eastAsia="宋体"/>
                <w:sz w:val="24"/>
              </w:rPr>
            </w:pPr>
            <w:r>
              <w:rPr>
                <w:rFonts w:hint="eastAsia" w:ascii="宋体" w:hAnsi="宋体" w:eastAsia="宋体"/>
                <w:sz w:val="24"/>
              </w:rPr>
              <w:t>1.施工所需的材料，必须是环保、防腐、防火、抗震。</w:t>
            </w:r>
          </w:p>
          <w:p>
            <w:pPr>
              <w:pStyle w:val="2"/>
              <w:rPr>
                <w:rFonts w:hint="eastAsia" w:ascii="宋体" w:hAnsi="宋体" w:eastAsia="宋体"/>
                <w:sz w:val="24"/>
              </w:rPr>
            </w:pPr>
            <w:r>
              <w:rPr>
                <w:rFonts w:hint="eastAsia" w:ascii="宋体" w:hAnsi="宋体" w:eastAsia="宋体"/>
                <w:sz w:val="24"/>
              </w:rPr>
              <w:t>2.室内装饰色彩由采购人认定，室内的灯光布置和光源有采购人认定。</w:t>
            </w:r>
          </w:p>
          <w:p>
            <w:pPr>
              <w:pStyle w:val="2"/>
              <w:rPr>
                <w:rFonts w:hint="eastAsia" w:ascii="宋体" w:hAnsi="宋体" w:eastAsia="宋体" w:cs="仿宋"/>
                <w:bCs/>
                <w:sz w:val="24"/>
              </w:rPr>
            </w:pPr>
            <w:r>
              <w:rPr>
                <w:rFonts w:hint="eastAsia" w:ascii="宋体" w:hAnsi="宋体" w:eastAsia="宋体"/>
                <w:sz w:val="24"/>
              </w:rPr>
              <w:t>3.屏蔽门要求质保期1年，质保期内门体出现变形、漏防护，中标公司无条件免费更换全新的。非生产厂家投标的，有生产厂家出具此承诺函。</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240" w:firstLineChars="100"/>
              <w:rPr>
                <w:rFonts w:hint="eastAsia" w:ascii="宋体" w:hAnsi="宋体" w:eastAsia="宋体" w:cs="仿宋"/>
                <w:bCs/>
                <w:sz w:val="24"/>
              </w:rPr>
            </w:pPr>
            <w:r>
              <w:rPr>
                <w:rFonts w:hint="eastAsia" w:ascii="宋体" w:hAnsi="宋体" w:eastAsia="宋体" w:cs="仿宋"/>
                <w:bCs/>
                <w:sz w:val="24"/>
              </w:rPr>
              <w:t>1项</w:t>
            </w:r>
          </w:p>
        </w:tc>
      </w:tr>
      <w:tr>
        <w:tblPrEx>
          <w:tblCellMar>
            <w:top w:w="0" w:type="dxa"/>
            <w:left w:w="0" w:type="dxa"/>
            <w:bottom w:w="0" w:type="dxa"/>
            <w:right w:w="0"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240" w:firstLineChars="100"/>
              <w:rPr>
                <w:rFonts w:hint="eastAsia" w:ascii="宋体" w:hAnsi="宋体" w:eastAsia="宋体" w:cs="仿宋"/>
                <w:bCs/>
                <w:sz w:val="24"/>
              </w:rPr>
            </w:pPr>
            <w:r>
              <w:rPr>
                <w:rFonts w:hint="eastAsia" w:ascii="宋体" w:hAnsi="宋体" w:eastAsia="宋体" w:cs="仿宋"/>
                <w:bCs/>
                <w:sz w:val="24"/>
              </w:rPr>
              <w:t>3</w:t>
            </w:r>
          </w:p>
        </w:tc>
        <w:tc>
          <w:tcPr>
            <w:tcW w:w="1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仿宋"/>
                <w:bCs/>
                <w:sz w:val="24"/>
              </w:rPr>
            </w:pPr>
            <w:r>
              <w:rPr>
                <w:rFonts w:hint="eastAsia" w:ascii="宋体" w:hAnsi="宋体" w:eastAsia="宋体" w:cs="仿宋"/>
                <w:bCs/>
                <w:sz w:val="24"/>
              </w:rPr>
              <w:t>MRI专用精密空调</w:t>
            </w:r>
          </w:p>
        </w:tc>
        <w:tc>
          <w:tcPr>
            <w:tcW w:w="6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仿宋"/>
                <w:bCs/>
                <w:sz w:val="24"/>
              </w:rPr>
            </w:pPr>
            <w:r>
              <w:rPr>
                <w:rFonts w:hint="eastAsia" w:ascii="宋体" w:hAnsi="宋体" w:eastAsia="宋体" w:cs="仿宋"/>
                <w:bCs/>
                <w:sz w:val="24"/>
              </w:rPr>
              <w:t>一、室内机</w:t>
            </w:r>
          </w:p>
          <w:p>
            <w:pPr>
              <w:rPr>
                <w:rFonts w:hint="eastAsia" w:ascii="宋体" w:hAnsi="宋体" w:eastAsia="宋体" w:cs="仿宋"/>
                <w:bCs/>
                <w:sz w:val="24"/>
              </w:rPr>
            </w:pPr>
            <w:r>
              <w:rPr>
                <w:rFonts w:hint="eastAsia" w:ascii="宋体" w:hAnsi="宋体" w:eastAsia="宋体" w:cs="仿宋"/>
                <w:bCs/>
                <w:sz w:val="24"/>
              </w:rPr>
              <w:t>1.制冷量（27ºC-50%）≥17.3KW显冷量（27ºC-50%）≥16.1KW</w:t>
            </w:r>
          </w:p>
          <w:p>
            <w:pPr>
              <w:rPr>
                <w:rFonts w:hint="eastAsia" w:ascii="宋体" w:hAnsi="宋体" w:eastAsia="宋体" w:cs="仿宋"/>
                <w:bCs/>
                <w:sz w:val="24"/>
              </w:rPr>
            </w:pPr>
            <w:r>
              <w:rPr>
                <w:rFonts w:hint="eastAsia" w:ascii="宋体" w:hAnsi="宋体" w:eastAsia="宋体" w:cs="仿宋"/>
                <w:bCs/>
                <w:sz w:val="24"/>
              </w:rPr>
              <w:t>2.制冷量（24ºC-50%）≥16.8KW显冷量（24ºC-50%）≥16.1KW</w:t>
            </w:r>
          </w:p>
          <w:p>
            <w:pPr>
              <w:rPr>
                <w:rFonts w:hint="eastAsia" w:ascii="宋体" w:hAnsi="宋体" w:eastAsia="宋体" w:cs="仿宋"/>
                <w:bCs/>
                <w:sz w:val="24"/>
              </w:rPr>
            </w:pPr>
            <w:r>
              <w:rPr>
                <w:rFonts w:hint="eastAsia" w:ascii="宋体" w:hAnsi="宋体" w:eastAsia="宋体" w:cs="仿宋"/>
                <w:bCs/>
                <w:sz w:val="24"/>
              </w:rPr>
              <w:t>3.制冷量（22ºC-50%）≥15.8KW显冷量（22ºC-50%）≥15.3KW</w:t>
            </w:r>
          </w:p>
          <w:p>
            <w:pPr>
              <w:rPr>
                <w:rFonts w:hint="eastAsia" w:ascii="宋体" w:hAnsi="宋体" w:eastAsia="宋体" w:cs="仿宋"/>
                <w:bCs/>
                <w:sz w:val="24"/>
              </w:rPr>
            </w:pPr>
            <w:r>
              <w:rPr>
                <w:rFonts w:hint="eastAsia" w:ascii="宋体" w:hAnsi="宋体" w:eastAsia="宋体" w:cs="仿宋"/>
                <w:bCs/>
                <w:sz w:val="24"/>
              </w:rPr>
              <w:t>4.风量≥1600-2000m3/h    5.送风压力≥80Pa  6.加湿量≥3Kg/h</w:t>
            </w:r>
          </w:p>
          <w:p>
            <w:pPr>
              <w:rPr>
                <w:rFonts w:hint="eastAsia" w:ascii="宋体" w:hAnsi="宋体" w:eastAsia="宋体" w:cs="仿宋"/>
                <w:bCs/>
                <w:sz w:val="24"/>
              </w:rPr>
            </w:pPr>
            <w:r>
              <w:rPr>
                <w:rFonts w:hint="eastAsia" w:ascii="宋体" w:hAnsi="宋体" w:eastAsia="宋体" w:cs="仿宋"/>
                <w:bCs/>
                <w:sz w:val="24"/>
              </w:rPr>
              <w:t>7.加湿功率≥3.7KW    8.加热器额定功率≥3.9KW</w:t>
            </w:r>
          </w:p>
          <w:p>
            <w:pPr>
              <w:rPr>
                <w:rFonts w:hint="eastAsia" w:ascii="宋体" w:hAnsi="宋体" w:eastAsia="宋体" w:cs="仿宋"/>
                <w:bCs/>
                <w:sz w:val="24"/>
              </w:rPr>
            </w:pPr>
            <w:r>
              <w:rPr>
                <w:rFonts w:hint="eastAsia" w:ascii="宋体" w:hAnsi="宋体" w:eastAsia="宋体" w:cs="仿宋"/>
                <w:bCs/>
                <w:sz w:val="24"/>
              </w:rPr>
              <w:t>9.满负荷最大电功率≥12.1KW   10.供电电缆规格三相五线</w:t>
            </w:r>
          </w:p>
          <w:p>
            <w:pPr>
              <w:rPr>
                <w:rFonts w:hint="eastAsia" w:ascii="宋体" w:hAnsi="宋体" w:eastAsia="宋体" w:cs="仿宋"/>
                <w:bCs/>
                <w:sz w:val="24"/>
              </w:rPr>
            </w:pPr>
            <w:r>
              <w:rPr>
                <w:rFonts w:hint="eastAsia" w:ascii="宋体" w:hAnsi="宋体" w:eastAsia="宋体" w:cs="仿宋"/>
                <w:bCs/>
                <w:sz w:val="24"/>
              </w:rPr>
              <w:t>11.外型尺寸（mm）≤1860×850×558  12.净重量（kg）≤265</w:t>
            </w:r>
          </w:p>
          <w:p>
            <w:pPr>
              <w:rPr>
                <w:rFonts w:hint="eastAsia" w:ascii="宋体" w:hAnsi="宋体" w:eastAsia="宋体" w:cs="仿宋"/>
                <w:bCs/>
                <w:sz w:val="24"/>
              </w:rPr>
            </w:pPr>
            <w:r>
              <w:rPr>
                <w:rFonts w:hint="eastAsia" w:ascii="宋体" w:hAnsi="宋体" w:eastAsia="宋体" w:cs="仿宋"/>
                <w:bCs/>
                <w:sz w:val="24"/>
              </w:rPr>
              <w:t>13.毛重量（kg）≤290</w:t>
            </w:r>
          </w:p>
          <w:p>
            <w:pPr>
              <w:rPr>
                <w:rFonts w:hint="eastAsia" w:ascii="宋体" w:hAnsi="宋体" w:eastAsia="宋体" w:cs="仿宋"/>
                <w:bCs/>
                <w:sz w:val="24"/>
              </w:rPr>
            </w:pPr>
            <w:r>
              <w:rPr>
                <w:rFonts w:hint="eastAsia" w:ascii="宋体" w:hAnsi="宋体" w:eastAsia="宋体" w:cs="仿宋"/>
                <w:bCs/>
                <w:sz w:val="24"/>
              </w:rPr>
              <w:t>二、室外机</w:t>
            </w:r>
          </w:p>
          <w:p>
            <w:pPr>
              <w:rPr>
                <w:rFonts w:hint="eastAsia" w:ascii="宋体" w:hAnsi="宋体" w:eastAsia="宋体" w:cs="仿宋"/>
                <w:bCs/>
                <w:sz w:val="24"/>
              </w:rPr>
            </w:pPr>
            <w:r>
              <w:rPr>
                <w:rFonts w:hint="eastAsia" w:ascii="宋体" w:hAnsi="宋体" w:eastAsia="宋体" w:cs="仿宋"/>
                <w:bCs/>
                <w:sz w:val="24"/>
              </w:rPr>
              <w:t xml:space="preserve">1.数量≥1    </w:t>
            </w:r>
          </w:p>
          <w:p>
            <w:pPr>
              <w:rPr>
                <w:rFonts w:hint="eastAsia" w:ascii="宋体" w:hAnsi="宋体" w:eastAsia="宋体" w:cs="仿宋"/>
                <w:bCs/>
                <w:sz w:val="24"/>
              </w:rPr>
            </w:pPr>
            <w:r>
              <w:rPr>
                <w:rFonts w:hint="eastAsia" w:ascii="宋体" w:hAnsi="宋体" w:eastAsia="宋体" w:cs="仿宋"/>
                <w:bCs/>
                <w:sz w:val="24"/>
              </w:rPr>
              <w:t xml:space="preserve">2.尺寸（mm）≤770×450×770  </w:t>
            </w:r>
          </w:p>
          <w:p>
            <w:pPr>
              <w:rPr>
                <w:rFonts w:hint="eastAsia" w:ascii="宋体" w:hAnsi="宋体" w:eastAsia="宋体" w:cs="仿宋"/>
                <w:bCs/>
                <w:sz w:val="24"/>
              </w:rPr>
            </w:pPr>
            <w:r>
              <w:rPr>
                <w:rFonts w:hint="eastAsia" w:ascii="宋体" w:hAnsi="宋体" w:eastAsia="宋体" w:cs="仿宋"/>
                <w:bCs/>
                <w:sz w:val="24"/>
              </w:rPr>
              <w:t>3.电压/频率220V±10%/50HZ</w:t>
            </w:r>
          </w:p>
          <w:p>
            <w:pPr>
              <w:rPr>
                <w:rFonts w:hint="eastAsia" w:ascii="宋体" w:hAnsi="宋体" w:eastAsia="宋体" w:cs="仿宋"/>
                <w:bCs/>
                <w:sz w:val="24"/>
              </w:rPr>
            </w:pPr>
            <w:r>
              <w:rPr>
                <w:rFonts w:hint="eastAsia" w:ascii="宋体" w:hAnsi="宋体" w:eastAsia="宋体" w:cs="仿宋"/>
                <w:bCs/>
                <w:sz w:val="24"/>
              </w:rPr>
              <w:t xml:space="preserve">4.电功率≥370W/个  </w:t>
            </w:r>
          </w:p>
          <w:p>
            <w:pPr>
              <w:rPr>
                <w:rFonts w:hint="eastAsia" w:ascii="宋体" w:hAnsi="宋体" w:eastAsia="宋体" w:cs="仿宋"/>
                <w:bCs/>
                <w:sz w:val="24"/>
              </w:rPr>
            </w:pPr>
            <w:r>
              <w:rPr>
                <w:rFonts w:hint="eastAsia" w:ascii="宋体" w:hAnsi="宋体" w:eastAsia="宋体" w:cs="仿宋"/>
                <w:bCs/>
                <w:sz w:val="24"/>
              </w:rPr>
              <w:t>5.排风量≥4000至4500立方米</w:t>
            </w:r>
          </w:p>
          <w:p>
            <w:pPr>
              <w:rPr>
                <w:rFonts w:hint="eastAsia" w:ascii="宋体" w:hAnsi="宋体" w:eastAsia="宋体" w:cs="仿宋"/>
                <w:bCs/>
                <w:sz w:val="24"/>
              </w:rPr>
            </w:pPr>
            <w:r>
              <w:rPr>
                <w:rFonts w:hint="eastAsia" w:ascii="宋体" w:hAnsi="宋体" w:eastAsia="宋体" w:cs="仿宋"/>
                <w:bCs/>
                <w:sz w:val="24"/>
              </w:rPr>
              <w:t xml:space="preserve">6.毛重量（kg）≤45  </w:t>
            </w:r>
          </w:p>
          <w:p>
            <w:pPr>
              <w:rPr>
                <w:rFonts w:hint="eastAsia" w:ascii="宋体" w:hAnsi="宋体" w:eastAsia="宋体" w:cs="仿宋"/>
                <w:bCs/>
                <w:sz w:val="24"/>
              </w:rPr>
            </w:pPr>
            <w:r>
              <w:rPr>
                <w:rFonts w:hint="eastAsia" w:ascii="宋体" w:hAnsi="宋体" w:eastAsia="宋体" w:cs="仿宋"/>
                <w:bCs/>
                <w:sz w:val="24"/>
              </w:rPr>
              <w:t>7.净重量（kg）≤59</w:t>
            </w:r>
          </w:p>
          <w:p>
            <w:pPr>
              <w:rPr>
                <w:rFonts w:hint="eastAsia" w:ascii="宋体" w:hAnsi="宋体" w:eastAsia="宋体" w:cs="仿宋"/>
                <w:bCs/>
                <w:sz w:val="24"/>
              </w:rPr>
            </w:pPr>
            <w:r>
              <w:rPr>
                <w:rFonts w:hint="eastAsia" w:ascii="宋体" w:hAnsi="宋体" w:eastAsia="宋体" w:cs="仿宋"/>
                <w:bCs/>
                <w:sz w:val="24"/>
              </w:rPr>
              <w:t>8.制冷量（27ºC-50%）≥17.3KW  显冷量（27ºC-50%）≥16.1KW</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240" w:firstLineChars="100"/>
              <w:rPr>
                <w:rFonts w:hint="eastAsia" w:ascii="宋体" w:hAnsi="宋体" w:eastAsia="宋体" w:cs="仿宋"/>
                <w:bCs/>
                <w:sz w:val="24"/>
              </w:rPr>
            </w:pPr>
            <w:r>
              <w:rPr>
                <w:rFonts w:hint="eastAsia" w:ascii="宋体" w:hAnsi="宋体" w:eastAsia="宋体" w:cs="仿宋"/>
                <w:bCs/>
                <w:sz w:val="24"/>
              </w:rPr>
              <w:t>1台</w:t>
            </w:r>
          </w:p>
        </w:tc>
      </w:tr>
      <w:tr>
        <w:tblPrEx>
          <w:tblCellMar>
            <w:top w:w="0" w:type="dxa"/>
            <w:left w:w="0" w:type="dxa"/>
            <w:bottom w:w="0" w:type="dxa"/>
            <w:right w:w="0" w:type="dxa"/>
          </w:tblCellMar>
        </w:tblPrEx>
        <w:trPr>
          <w:trHeight w:val="1008" w:hRule="atLeast"/>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240" w:firstLineChars="100"/>
              <w:rPr>
                <w:rFonts w:hint="eastAsia" w:ascii="宋体" w:hAnsi="宋体" w:eastAsia="宋体" w:cs="仿宋"/>
                <w:bCs/>
                <w:sz w:val="24"/>
              </w:rPr>
            </w:pPr>
            <w:r>
              <w:rPr>
                <w:rFonts w:hint="eastAsia" w:ascii="宋体" w:hAnsi="宋体" w:eastAsia="宋体" w:cs="仿宋"/>
                <w:bCs/>
                <w:sz w:val="24"/>
              </w:rPr>
              <w:t>4</w:t>
            </w:r>
          </w:p>
        </w:tc>
        <w:tc>
          <w:tcPr>
            <w:tcW w:w="1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仿宋"/>
                <w:bCs/>
                <w:sz w:val="24"/>
              </w:rPr>
            </w:pPr>
            <w:r>
              <w:rPr>
                <w:rFonts w:hint="eastAsia" w:ascii="宋体" w:hAnsi="宋体" w:eastAsia="宋体" w:cs="仿宋"/>
                <w:bCs/>
                <w:sz w:val="24"/>
              </w:rPr>
              <w:t>MRI专用水冷机</w:t>
            </w:r>
          </w:p>
        </w:tc>
        <w:tc>
          <w:tcPr>
            <w:tcW w:w="6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5"/>
              </w:numPr>
              <w:autoSpaceDE w:val="0"/>
              <w:autoSpaceDN w:val="0"/>
              <w:jc w:val="left"/>
              <w:rPr>
                <w:rFonts w:hint="eastAsia" w:ascii="宋体" w:hAnsi="宋体" w:eastAsia="宋体"/>
                <w:sz w:val="24"/>
              </w:rPr>
            </w:pPr>
            <w:r>
              <w:rPr>
                <w:rFonts w:hint="eastAsia" w:ascii="宋体" w:hAnsi="宋体" w:eastAsia="宋体"/>
                <w:sz w:val="24"/>
              </w:rPr>
              <w:t>水冷机</w:t>
            </w:r>
          </w:p>
          <w:p>
            <w:pPr>
              <w:pStyle w:val="2"/>
              <w:rPr>
                <w:rFonts w:hint="eastAsia" w:ascii="宋体" w:hAnsi="宋体" w:eastAsia="宋体"/>
                <w:sz w:val="24"/>
              </w:rPr>
            </w:pPr>
            <w:r>
              <w:rPr>
                <w:rFonts w:hint="eastAsia" w:ascii="宋体" w:hAnsi="宋体" w:eastAsia="宋体"/>
                <w:sz w:val="24"/>
              </w:rPr>
              <w:t>1.制冷量≥42KW     2.COP:2.9       3.电源：  380V</w:t>
            </w:r>
            <w:r>
              <w:rPr>
                <w:rFonts w:ascii="宋体" w:hAnsi="宋体" w:eastAsia="宋体"/>
                <w:sz w:val="24"/>
              </w:rPr>
              <w:t>±</w:t>
            </w:r>
            <w:r>
              <w:rPr>
                <w:rFonts w:hint="eastAsia" w:ascii="宋体" w:hAnsi="宋体" w:eastAsia="宋体"/>
                <w:sz w:val="24"/>
              </w:rPr>
              <w:t>10%</w:t>
            </w:r>
          </w:p>
          <w:p>
            <w:pPr>
              <w:pStyle w:val="2"/>
              <w:rPr>
                <w:rFonts w:ascii="宋体" w:hAnsi="宋体" w:eastAsia="宋体"/>
                <w:sz w:val="24"/>
              </w:rPr>
            </w:pPr>
            <w:r>
              <w:rPr>
                <w:rFonts w:hint="eastAsia" w:ascii="宋体" w:hAnsi="宋体" w:eastAsia="宋体"/>
                <w:sz w:val="24"/>
              </w:rPr>
              <w:t>4.额定功率 ≥12.8KW+2.2KW（水泵）  5.冷煤：R407C或R22</w:t>
            </w:r>
          </w:p>
          <w:p>
            <w:pPr>
              <w:pStyle w:val="2"/>
              <w:numPr>
                <w:ilvl w:val="0"/>
                <w:numId w:val="5"/>
              </w:numPr>
              <w:autoSpaceDE w:val="0"/>
              <w:autoSpaceDN w:val="0"/>
              <w:rPr>
                <w:rFonts w:hint="eastAsia" w:ascii="宋体" w:hAnsi="宋体" w:eastAsia="宋体"/>
                <w:sz w:val="24"/>
              </w:rPr>
            </w:pPr>
            <w:r>
              <w:rPr>
                <w:rFonts w:hint="eastAsia" w:ascii="宋体" w:hAnsi="宋体" w:eastAsia="宋体"/>
                <w:sz w:val="24"/>
              </w:rPr>
              <w:t>压缩机</w:t>
            </w:r>
          </w:p>
          <w:p>
            <w:pPr>
              <w:pStyle w:val="2"/>
              <w:rPr>
                <w:rFonts w:hint="eastAsia" w:ascii="宋体" w:hAnsi="宋体" w:eastAsia="宋体"/>
                <w:sz w:val="24"/>
              </w:rPr>
            </w:pPr>
            <w:r>
              <w:rPr>
                <w:rFonts w:hint="eastAsia" w:ascii="宋体" w:hAnsi="宋体" w:eastAsia="宋体"/>
                <w:sz w:val="24"/>
              </w:rPr>
              <w:t>1.数量≥1     2.电源：380V</w:t>
            </w:r>
            <w:r>
              <w:rPr>
                <w:rFonts w:ascii="宋体" w:hAnsi="宋体" w:eastAsia="宋体"/>
                <w:sz w:val="24"/>
              </w:rPr>
              <w:t>±</w:t>
            </w:r>
            <w:r>
              <w:rPr>
                <w:rFonts w:hint="eastAsia" w:ascii="宋体" w:hAnsi="宋体" w:eastAsia="宋体"/>
                <w:sz w:val="24"/>
              </w:rPr>
              <w:t>10%   3.额定功率≥11.45KW</w:t>
            </w:r>
          </w:p>
          <w:p>
            <w:pPr>
              <w:pStyle w:val="2"/>
              <w:numPr>
                <w:ilvl w:val="0"/>
                <w:numId w:val="5"/>
              </w:numPr>
              <w:autoSpaceDE w:val="0"/>
              <w:autoSpaceDN w:val="0"/>
              <w:rPr>
                <w:rFonts w:hint="eastAsia" w:ascii="宋体" w:hAnsi="宋体" w:eastAsia="宋体"/>
                <w:sz w:val="24"/>
              </w:rPr>
            </w:pPr>
            <w:r>
              <w:rPr>
                <w:rFonts w:hint="eastAsia" w:ascii="宋体" w:hAnsi="宋体" w:eastAsia="宋体"/>
                <w:sz w:val="24"/>
              </w:rPr>
              <w:t>水泵</w:t>
            </w:r>
          </w:p>
          <w:p>
            <w:pPr>
              <w:pStyle w:val="2"/>
              <w:rPr>
                <w:rFonts w:hint="eastAsia" w:ascii="宋体" w:hAnsi="宋体" w:eastAsia="宋体"/>
                <w:sz w:val="24"/>
              </w:rPr>
            </w:pPr>
            <w:r>
              <w:rPr>
                <w:rFonts w:hint="eastAsia" w:ascii="宋体" w:hAnsi="宋体" w:eastAsia="宋体"/>
                <w:sz w:val="24"/>
              </w:rPr>
              <w:t>1.数量≥2（格兰富不锈钢清水泵1个，乙二醇1个）</w:t>
            </w:r>
          </w:p>
          <w:p>
            <w:pPr>
              <w:pStyle w:val="2"/>
              <w:rPr>
                <w:rFonts w:hint="eastAsia" w:ascii="宋体" w:hAnsi="宋体" w:eastAsia="宋体"/>
                <w:sz w:val="24"/>
              </w:rPr>
            </w:pPr>
            <w:r>
              <w:rPr>
                <w:rFonts w:hint="eastAsia" w:ascii="宋体" w:hAnsi="宋体" w:eastAsia="宋体"/>
                <w:sz w:val="24"/>
              </w:rPr>
              <w:t>2.流量：3m</w:t>
            </w:r>
            <w:r>
              <w:rPr>
                <w:rFonts w:hint="eastAsia" w:ascii="宋体" w:hAnsi="宋体" w:eastAsia="宋体"/>
                <w:sz w:val="24"/>
                <w:vertAlign w:val="superscript"/>
              </w:rPr>
              <w:t>3</w:t>
            </w:r>
            <w:r>
              <w:rPr>
                <w:rFonts w:hint="eastAsia" w:ascii="宋体" w:hAnsi="宋体" w:eastAsia="宋体"/>
                <w:sz w:val="24"/>
              </w:rPr>
              <w:t>/h至12m</w:t>
            </w:r>
            <w:r>
              <w:rPr>
                <w:rFonts w:hint="eastAsia" w:ascii="宋体" w:hAnsi="宋体" w:eastAsia="宋体"/>
                <w:sz w:val="24"/>
                <w:vertAlign w:val="superscript"/>
              </w:rPr>
              <w:t>3</w:t>
            </w:r>
            <w:r>
              <w:rPr>
                <w:rFonts w:hint="eastAsia" w:ascii="宋体" w:hAnsi="宋体" w:eastAsia="宋体"/>
                <w:sz w:val="24"/>
              </w:rPr>
              <w:t>/h可调     3.额定功率≥1.1KW2</w:t>
            </w:r>
          </w:p>
          <w:p>
            <w:pPr>
              <w:pStyle w:val="2"/>
              <w:rPr>
                <w:rFonts w:hint="eastAsia" w:ascii="宋体" w:hAnsi="宋体" w:eastAsia="宋体"/>
                <w:sz w:val="24"/>
              </w:rPr>
            </w:pPr>
            <w:r>
              <w:rPr>
                <w:rFonts w:hint="eastAsia" w:ascii="宋体" w:hAnsi="宋体" w:eastAsia="宋体"/>
                <w:sz w:val="24"/>
              </w:rPr>
              <w:t>4.水压≤5kg可调   5.扬程:12m至30m可调  6.电源:380V</w:t>
            </w:r>
            <w:r>
              <w:rPr>
                <w:rFonts w:ascii="宋体" w:hAnsi="宋体" w:eastAsia="宋体"/>
                <w:sz w:val="24"/>
              </w:rPr>
              <w:t>±</w:t>
            </w:r>
            <w:r>
              <w:rPr>
                <w:rFonts w:hint="eastAsia" w:ascii="宋体" w:hAnsi="宋体" w:eastAsia="宋体"/>
                <w:sz w:val="24"/>
              </w:rPr>
              <w:t>10%</w:t>
            </w:r>
          </w:p>
          <w:p>
            <w:pPr>
              <w:pStyle w:val="2"/>
              <w:numPr>
                <w:ilvl w:val="0"/>
                <w:numId w:val="5"/>
              </w:numPr>
              <w:autoSpaceDE w:val="0"/>
              <w:autoSpaceDN w:val="0"/>
              <w:rPr>
                <w:rFonts w:hint="eastAsia" w:ascii="宋体" w:hAnsi="宋体" w:eastAsia="宋体"/>
                <w:sz w:val="24"/>
              </w:rPr>
            </w:pPr>
            <w:r>
              <w:rPr>
                <w:rFonts w:hint="eastAsia" w:ascii="宋体" w:hAnsi="宋体" w:eastAsia="宋体"/>
                <w:sz w:val="24"/>
              </w:rPr>
              <w:t>热交换板</w:t>
            </w:r>
          </w:p>
          <w:p>
            <w:pPr>
              <w:pStyle w:val="2"/>
              <w:rPr>
                <w:rFonts w:ascii="宋体" w:hAnsi="宋体" w:eastAsia="宋体"/>
                <w:sz w:val="24"/>
              </w:rPr>
            </w:pPr>
            <w:r>
              <w:rPr>
                <w:rFonts w:hint="eastAsia" w:ascii="宋体" w:hAnsi="宋体" w:eastAsia="宋体"/>
                <w:sz w:val="24"/>
              </w:rPr>
              <w:t>1.数量≥2  2.冷煤管径:</w:t>
            </w:r>
            <w:r>
              <w:rPr>
                <w:rFonts w:ascii="宋体" w:hAnsi="宋体" w:eastAsia="宋体"/>
                <w:sz w:val="24"/>
              </w:rPr>
              <w:t>Φ</w:t>
            </w:r>
            <w:r>
              <w:rPr>
                <w:rFonts w:hint="eastAsia" w:ascii="宋体" w:hAnsi="宋体" w:eastAsia="宋体"/>
                <w:sz w:val="24"/>
              </w:rPr>
              <w:t>22、</w:t>
            </w:r>
            <w:r>
              <w:rPr>
                <w:rFonts w:ascii="宋体" w:hAnsi="宋体" w:eastAsia="宋体"/>
                <w:sz w:val="24"/>
              </w:rPr>
              <w:t>Φ</w:t>
            </w:r>
            <w:r>
              <w:rPr>
                <w:rFonts w:hint="eastAsia" w:ascii="宋体" w:hAnsi="宋体" w:eastAsia="宋体"/>
                <w:sz w:val="24"/>
              </w:rPr>
              <w:t>16  3.水管管径:</w:t>
            </w:r>
            <w:r>
              <w:rPr>
                <w:rFonts w:ascii="宋体" w:hAnsi="宋体" w:eastAsia="宋体"/>
                <w:sz w:val="24"/>
              </w:rPr>
              <w:t>Φ</w:t>
            </w:r>
            <w:r>
              <w:rPr>
                <w:rFonts w:hint="eastAsia" w:ascii="宋体" w:hAnsi="宋体" w:eastAsia="宋体"/>
                <w:sz w:val="24"/>
              </w:rPr>
              <w:t>25或</w:t>
            </w:r>
            <w:r>
              <w:rPr>
                <w:rFonts w:ascii="宋体" w:hAnsi="宋体" w:eastAsia="宋体"/>
                <w:sz w:val="24"/>
              </w:rPr>
              <w:t>Φ</w:t>
            </w:r>
            <w:r>
              <w:rPr>
                <w:rFonts w:hint="eastAsia" w:ascii="宋体" w:hAnsi="宋体" w:eastAsia="宋体"/>
                <w:sz w:val="24"/>
              </w:rPr>
              <w:t>32</w:t>
            </w:r>
          </w:p>
          <w:p>
            <w:pPr>
              <w:pStyle w:val="2"/>
              <w:numPr>
                <w:ilvl w:val="0"/>
                <w:numId w:val="5"/>
              </w:numPr>
              <w:autoSpaceDE w:val="0"/>
              <w:autoSpaceDN w:val="0"/>
              <w:rPr>
                <w:rFonts w:hint="eastAsia" w:ascii="宋体" w:hAnsi="宋体" w:eastAsia="宋体"/>
                <w:sz w:val="24"/>
              </w:rPr>
            </w:pPr>
            <w:r>
              <w:rPr>
                <w:rFonts w:hint="eastAsia" w:ascii="宋体" w:hAnsi="宋体" w:eastAsia="宋体"/>
                <w:sz w:val="24"/>
              </w:rPr>
              <w:t>室外机</w:t>
            </w:r>
          </w:p>
          <w:p>
            <w:pPr>
              <w:pStyle w:val="2"/>
              <w:rPr>
                <w:rFonts w:ascii="宋体" w:hAnsi="宋体" w:eastAsia="宋体"/>
                <w:sz w:val="24"/>
              </w:rPr>
            </w:pPr>
            <w:r>
              <w:rPr>
                <w:rFonts w:hint="eastAsia" w:ascii="宋体" w:hAnsi="宋体" w:eastAsia="宋体"/>
                <w:sz w:val="24"/>
              </w:rPr>
              <w:t>1.数量≥</w:t>
            </w:r>
            <w:r>
              <w:rPr>
                <w:rFonts w:ascii="宋体" w:hAnsi="宋体" w:eastAsia="宋体"/>
                <w:sz w:val="24"/>
              </w:rPr>
              <w:t>1</w:t>
            </w:r>
            <w:r>
              <w:rPr>
                <w:rFonts w:hint="eastAsia" w:ascii="宋体" w:hAnsi="宋体" w:eastAsia="宋体"/>
                <w:sz w:val="24"/>
              </w:rPr>
              <w:t xml:space="preserve">     2.尺寸≤</w:t>
            </w:r>
            <w:r>
              <w:rPr>
                <w:rFonts w:ascii="宋体" w:hAnsi="宋体" w:eastAsia="宋体"/>
                <w:sz w:val="24"/>
              </w:rPr>
              <w:t>22001200500MM</w:t>
            </w:r>
          </w:p>
          <w:p>
            <w:pPr>
              <w:pStyle w:val="2"/>
              <w:numPr>
                <w:ilvl w:val="0"/>
                <w:numId w:val="5"/>
              </w:numPr>
              <w:autoSpaceDE w:val="0"/>
              <w:autoSpaceDN w:val="0"/>
              <w:rPr>
                <w:rFonts w:hint="eastAsia" w:ascii="宋体" w:hAnsi="宋体" w:eastAsia="宋体"/>
                <w:sz w:val="24"/>
              </w:rPr>
            </w:pPr>
            <w:r>
              <w:rPr>
                <w:rFonts w:hint="eastAsia" w:ascii="宋体" w:hAnsi="宋体" w:eastAsia="宋体"/>
                <w:sz w:val="24"/>
              </w:rPr>
              <w:t>冷煤器</w:t>
            </w:r>
          </w:p>
          <w:p>
            <w:pPr>
              <w:pStyle w:val="2"/>
              <w:rPr>
                <w:rFonts w:ascii="宋体" w:hAnsi="宋体" w:eastAsia="宋体"/>
                <w:sz w:val="24"/>
              </w:rPr>
            </w:pPr>
            <w:r>
              <w:rPr>
                <w:rFonts w:hint="eastAsia" w:ascii="宋体" w:hAnsi="宋体" w:eastAsia="宋体"/>
                <w:sz w:val="24"/>
              </w:rPr>
              <w:t>1.数量≥1</w:t>
            </w:r>
          </w:p>
          <w:p>
            <w:pPr>
              <w:pStyle w:val="2"/>
              <w:numPr>
                <w:ilvl w:val="0"/>
                <w:numId w:val="5"/>
              </w:numPr>
              <w:autoSpaceDE w:val="0"/>
              <w:autoSpaceDN w:val="0"/>
              <w:rPr>
                <w:rFonts w:hint="eastAsia" w:ascii="宋体" w:hAnsi="宋体" w:eastAsia="宋体"/>
                <w:sz w:val="24"/>
              </w:rPr>
            </w:pPr>
            <w:r>
              <w:rPr>
                <w:rFonts w:hint="eastAsia" w:ascii="宋体" w:hAnsi="宋体" w:eastAsia="宋体"/>
                <w:sz w:val="24"/>
              </w:rPr>
              <w:t>风机</w:t>
            </w:r>
          </w:p>
          <w:p>
            <w:pPr>
              <w:pStyle w:val="2"/>
              <w:rPr>
                <w:rFonts w:ascii="宋体" w:hAnsi="宋体" w:eastAsia="宋体"/>
                <w:sz w:val="24"/>
              </w:rPr>
            </w:pPr>
            <w:r>
              <w:rPr>
                <w:rFonts w:hint="eastAsia" w:ascii="宋体" w:hAnsi="宋体" w:eastAsia="宋体"/>
                <w:sz w:val="24"/>
              </w:rPr>
              <w:t>1.数量≥2      2.电源:220 V</w:t>
            </w:r>
            <w:r>
              <w:rPr>
                <w:rFonts w:ascii="宋体" w:hAnsi="宋体" w:eastAsia="宋体"/>
                <w:sz w:val="24"/>
              </w:rPr>
              <w:t>±</w:t>
            </w:r>
            <w:r>
              <w:rPr>
                <w:rFonts w:hint="eastAsia" w:ascii="宋体" w:hAnsi="宋体" w:eastAsia="宋体"/>
                <w:sz w:val="24"/>
              </w:rPr>
              <w:t>10%</w:t>
            </w:r>
          </w:p>
          <w:p>
            <w:pPr>
              <w:pStyle w:val="2"/>
              <w:numPr>
                <w:ilvl w:val="0"/>
                <w:numId w:val="5"/>
              </w:numPr>
              <w:autoSpaceDE w:val="0"/>
              <w:autoSpaceDN w:val="0"/>
              <w:rPr>
                <w:rFonts w:hint="eastAsia" w:ascii="宋体" w:hAnsi="宋体" w:eastAsia="宋体"/>
                <w:sz w:val="24"/>
              </w:rPr>
            </w:pPr>
            <w:r>
              <w:rPr>
                <w:rFonts w:hint="eastAsia" w:ascii="宋体" w:hAnsi="宋体" w:eastAsia="宋体"/>
                <w:sz w:val="24"/>
              </w:rPr>
              <w:t>水箱容积：≥40L2个</w:t>
            </w:r>
          </w:p>
          <w:p>
            <w:pPr>
              <w:pStyle w:val="2"/>
              <w:numPr>
                <w:ilvl w:val="0"/>
                <w:numId w:val="5"/>
              </w:numPr>
              <w:autoSpaceDE w:val="0"/>
              <w:autoSpaceDN w:val="0"/>
              <w:rPr>
                <w:rFonts w:ascii="宋体" w:hAnsi="宋体" w:eastAsia="宋体"/>
                <w:sz w:val="24"/>
              </w:rPr>
            </w:pPr>
            <w:r>
              <w:rPr>
                <w:rFonts w:hint="eastAsia" w:ascii="宋体" w:hAnsi="宋体" w:eastAsia="宋体"/>
                <w:sz w:val="24"/>
              </w:rPr>
              <w:t>数据通信：322或458通信接口/WIFI</w:t>
            </w:r>
          </w:p>
          <w:p>
            <w:pPr>
              <w:pStyle w:val="2"/>
              <w:numPr>
                <w:ilvl w:val="0"/>
                <w:numId w:val="5"/>
              </w:numPr>
              <w:autoSpaceDE w:val="0"/>
              <w:autoSpaceDN w:val="0"/>
              <w:rPr>
                <w:rFonts w:ascii="宋体" w:hAnsi="宋体" w:eastAsia="宋体"/>
                <w:sz w:val="24"/>
              </w:rPr>
            </w:pPr>
            <w:r>
              <w:rPr>
                <w:rFonts w:hint="eastAsia" w:ascii="宋体" w:hAnsi="宋体" w:eastAsia="宋体"/>
                <w:sz w:val="24"/>
              </w:rPr>
              <w:t>主机</w:t>
            </w:r>
          </w:p>
          <w:p>
            <w:pPr>
              <w:pStyle w:val="2"/>
              <w:rPr>
                <w:rFonts w:hint="eastAsia" w:ascii="宋体" w:hAnsi="宋体" w:eastAsia="宋体"/>
                <w:sz w:val="24"/>
              </w:rPr>
            </w:pPr>
            <w:r>
              <w:rPr>
                <w:rFonts w:hint="eastAsia" w:ascii="宋体" w:hAnsi="宋体" w:eastAsia="宋体"/>
                <w:sz w:val="24"/>
              </w:rPr>
              <w:t>1.尺寸≤1960mm</w:t>
            </w:r>
            <w:r>
              <w:rPr>
                <w:rFonts w:ascii="宋体" w:hAnsi="宋体" w:eastAsia="宋体"/>
                <w:sz w:val="24"/>
              </w:rPr>
              <w:t>×</w:t>
            </w:r>
            <w:r>
              <w:rPr>
                <w:rFonts w:hint="eastAsia" w:ascii="宋体" w:hAnsi="宋体" w:eastAsia="宋体"/>
                <w:sz w:val="24"/>
              </w:rPr>
              <w:t>1000mm</w:t>
            </w:r>
            <w:r>
              <w:rPr>
                <w:rFonts w:ascii="宋体" w:hAnsi="宋体" w:eastAsia="宋体"/>
                <w:sz w:val="24"/>
              </w:rPr>
              <w:t>×</w:t>
            </w:r>
            <w:r>
              <w:rPr>
                <w:rFonts w:hint="eastAsia" w:ascii="宋体" w:hAnsi="宋体" w:eastAsia="宋体"/>
                <w:sz w:val="24"/>
              </w:rPr>
              <w:t>7700mm       2.重量≤380kg</w:t>
            </w:r>
          </w:p>
          <w:p>
            <w:pPr>
              <w:pStyle w:val="2"/>
              <w:rPr>
                <w:rFonts w:hint="eastAsia" w:ascii="宋体" w:hAnsi="宋体" w:eastAsia="宋体" w:cs="仿宋"/>
                <w:bCs/>
                <w:sz w:val="24"/>
              </w:rPr>
            </w:pPr>
            <w:r>
              <w:rPr>
                <w:rFonts w:hint="eastAsia" w:ascii="宋体" w:hAnsi="宋体" w:eastAsia="宋体"/>
                <w:sz w:val="24"/>
              </w:rPr>
              <w:t>十一、根据现场实际需求提供所有标识牌及警示牌。</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240" w:firstLineChars="100"/>
              <w:rPr>
                <w:rFonts w:hint="eastAsia" w:ascii="宋体" w:hAnsi="宋体" w:eastAsia="宋体" w:cs="仿宋"/>
                <w:bCs/>
                <w:sz w:val="24"/>
              </w:rPr>
            </w:pPr>
            <w:r>
              <w:rPr>
                <w:rFonts w:hint="eastAsia" w:ascii="宋体" w:hAnsi="宋体" w:eastAsia="宋体" w:cs="仿宋"/>
                <w:bCs/>
                <w:sz w:val="24"/>
              </w:rPr>
              <w:t>1台</w:t>
            </w:r>
          </w:p>
        </w:tc>
      </w:tr>
    </w:tbl>
    <w:p>
      <w:pPr>
        <w:pStyle w:val="9"/>
        <w:ind w:firstLine="240" w:firstLineChars="100"/>
        <w:rPr>
          <w:rStyle w:val="10"/>
          <w:rFonts w:hint="eastAsia"/>
          <w:b w:val="0"/>
          <w:sz w:val="24"/>
          <w:szCs w:val="18"/>
          <w:lang w:eastAsia="zh-CN"/>
        </w:rPr>
      </w:pPr>
      <w:r>
        <w:rPr>
          <w:rStyle w:val="10"/>
          <w:rFonts w:hint="eastAsia"/>
          <w:b w:val="0"/>
          <w:sz w:val="24"/>
          <w:szCs w:val="18"/>
          <w:lang w:eastAsia="zh-CN"/>
        </w:rPr>
        <w:t>特别提醒：1.按双方签订的合同和本技术条款在采购人指定地点验收，有关的验收费用由中标供应商承担。</w:t>
      </w:r>
    </w:p>
    <w:p>
      <w:pPr>
        <w:jc w:val="center"/>
        <w:rPr>
          <w:rFonts w:hint="eastAsia" w:ascii="宋体" w:hAnsi="宋体" w:cs="宋体"/>
          <w:b/>
          <w:bCs/>
          <w:color w:val="000000"/>
          <w:kern w:val="0"/>
          <w:sz w:val="36"/>
          <w:szCs w:val="36"/>
          <w:u w:val="single"/>
        </w:rPr>
        <w:sectPr>
          <w:pgSz w:w="11906" w:h="16838"/>
          <w:pgMar w:top="1134" w:right="1134" w:bottom="1134" w:left="1134" w:header="851" w:footer="992" w:gutter="0"/>
          <w:cols w:space="425" w:num="1"/>
          <w:docGrid w:type="lines" w:linePitch="312" w:charSpace="0"/>
        </w:sectPr>
      </w:pPr>
    </w:p>
    <w:p>
      <w:pPr>
        <w:jc w:val="center"/>
        <w:rPr>
          <w:rFonts w:ascii="宋体" w:hAnsi="宋体" w:cs="宋体"/>
          <w:color w:val="000000"/>
          <w:sz w:val="24"/>
        </w:rPr>
      </w:pPr>
      <w:r>
        <w:rPr>
          <w:rFonts w:hint="eastAsia" w:ascii="宋体" w:hAnsi="宋体" w:cs="宋体"/>
          <w:b/>
          <w:bCs/>
          <w:color w:val="000000"/>
          <w:kern w:val="0"/>
          <w:sz w:val="36"/>
          <w:szCs w:val="36"/>
          <w:u w:val="single"/>
        </w:rPr>
        <w:t>初  步  审  查  表</w:t>
      </w:r>
    </w:p>
    <w:tbl>
      <w:tblPr>
        <w:tblStyle w:val="5"/>
        <w:tblW w:w="14925" w:type="dxa"/>
        <w:jc w:val="center"/>
        <w:tblLayout w:type="fixed"/>
        <w:tblCellMar>
          <w:top w:w="0" w:type="dxa"/>
          <w:left w:w="108" w:type="dxa"/>
          <w:bottom w:w="0" w:type="dxa"/>
          <w:right w:w="108" w:type="dxa"/>
        </w:tblCellMar>
      </w:tblPr>
      <w:tblGrid>
        <w:gridCol w:w="553"/>
        <w:gridCol w:w="1695"/>
        <w:gridCol w:w="8164"/>
        <w:gridCol w:w="1134"/>
        <w:gridCol w:w="1134"/>
        <w:gridCol w:w="1134"/>
        <w:gridCol w:w="1111"/>
      </w:tblGrid>
      <w:tr>
        <w:tblPrEx>
          <w:tblCellMar>
            <w:top w:w="0" w:type="dxa"/>
            <w:left w:w="108" w:type="dxa"/>
            <w:bottom w:w="0" w:type="dxa"/>
            <w:right w:w="108" w:type="dxa"/>
          </w:tblCellMar>
        </w:tblPrEx>
        <w:trPr>
          <w:trHeight w:val="90" w:hRule="atLeast"/>
          <w:jc w:val="center"/>
        </w:trPr>
        <w:tc>
          <w:tcPr>
            <w:tcW w:w="14925" w:type="dxa"/>
            <w:gridSpan w:val="7"/>
            <w:shd w:val="clear" w:color="auto" w:fill="FFFFFF"/>
            <w:noWrap w:val="0"/>
            <w:vAlign w:val="top"/>
          </w:tcPr>
          <w:p>
            <w:pPr>
              <w:tabs>
                <w:tab w:val="left" w:pos="312"/>
              </w:tabs>
              <w:spacing w:line="440" w:lineRule="atLeast"/>
              <w:rPr>
                <w:rFonts w:ascii="宋体" w:hAnsi="宋体" w:eastAsia="宋体"/>
                <w:color w:val="000000"/>
                <w:sz w:val="24"/>
                <w:u w:val="single"/>
              </w:rPr>
            </w:pPr>
            <w:r>
              <w:rPr>
                <w:rFonts w:hint="eastAsia" w:ascii="宋体" w:hAnsi="宋体" w:eastAsia="宋体"/>
                <w:sz w:val="24"/>
              </w:rPr>
              <w:t>项目名称：</w:t>
            </w:r>
            <w:r>
              <w:rPr>
                <w:rFonts w:hint="eastAsia" w:ascii="宋体" w:hAnsi="宋体" w:eastAsia="宋体"/>
                <w:color w:val="000000"/>
                <w:sz w:val="24"/>
                <w:u w:val="single"/>
              </w:rPr>
              <w:t>铜仁市妇幼保健计划生育服务中心（苏州朗润Magnetol.48T）磁共振成像系统（MRI）运输、安装、培训等采购</w:t>
            </w:r>
          </w:p>
        </w:tc>
      </w:tr>
      <w:tr>
        <w:tblPrEx>
          <w:tblCellMar>
            <w:top w:w="0" w:type="dxa"/>
            <w:left w:w="108" w:type="dxa"/>
            <w:bottom w:w="0" w:type="dxa"/>
            <w:right w:w="108" w:type="dxa"/>
          </w:tblCellMar>
        </w:tblPrEx>
        <w:trPr>
          <w:trHeight w:val="340" w:hRule="atLeast"/>
          <w:jc w:val="center"/>
        </w:trPr>
        <w:tc>
          <w:tcPr>
            <w:tcW w:w="14925" w:type="dxa"/>
            <w:gridSpan w:val="7"/>
            <w:shd w:val="clear" w:color="auto" w:fill="FFFFFF"/>
            <w:noWrap w:val="0"/>
            <w:vAlign w:val="top"/>
          </w:tcPr>
          <w:p>
            <w:pPr>
              <w:spacing w:line="440" w:lineRule="atLeast"/>
              <w:rPr>
                <w:rFonts w:ascii="宋体" w:hAnsi="宋体" w:eastAsia="宋体"/>
                <w:sz w:val="24"/>
              </w:rPr>
            </w:pPr>
            <w:r>
              <w:rPr>
                <w:rFonts w:hint="eastAsia" w:ascii="宋体" w:hAnsi="宋体" w:eastAsia="宋体"/>
                <w:sz w:val="24"/>
              </w:rPr>
              <w:t>项目编号：</w:t>
            </w:r>
            <w:r>
              <w:rPr>
                <w:rFonts w:hint="eastAsia" w:ascii="宋体" w:hAnsi="宋体" w:eastAsia="宋体"/>
                <w:bCs/>
                <w:color w:val="000000"/>
                <w:sz w:val="24"/>
                <w:u w:val="single"/>
              </w:rPr>
              <w:t xml:space="preserve">YNGN-2020GC-07   </w:t>
            </w:r>
          </w:p>
        </w:tc>
      </w:tr>
      <w:tr>
        <w:tblPrEx>
          <w:tblCellMar>
            <w:top w:w="0" w:type="dxa"/>
            <w:left w:w="108" w:type="dxa"/>
            <w:bottom w:w="0" w:type="dxa"/>
            <w:right w:w="108" w:type="dxa"/>
          </w:tblCellMar>
        </w:tblPrEx>
        <w:trPr>
          <w:trHeight w:val="340" w:hRule="atLeast"/>
          <w:jc w:val="center"/>
        </w:trPr>
        <w:tc>
          <w:tcPr>
            <w:tcW w:w="14925" w:type="dxa"/>
            <w:gridSpan w:val="7"/>
            <w:shd w:val="clear" w:color="auto" w:fill="FFFFFF"/>
            <w:noWrap w:val="0"/>
            <w:vAlign w:val="center"/>
          </w:tcPr>
          <w:p>
            <w:pPr>
              <w:widowControl/>
              <w:spacing w:before="100" w:beforeAutospacing="1" w:after="100" w:afterAutospacing="1"/>
              <w:jc w:val="left"/>
              <w:rPr>
                <w:rFonts w:ascii="宋体" w:hAnsi="宋体" w:eastAsia="宋体" w:cs="宋体"/>
                <w:color w:val="000000"/>
                <w:sz w:val="24"/>
              </w:rPr>
            </w:pPr>
            <w:r>
              <w:rPr>
                <w:rFonts w:hint="eastAsia" w:ascii="宋体" w:hAnsi="宋体" w:eastAsia="宋体" w:cs="宋体"/>
                <w:color w:val="000000"/>
                <w:sz w:val="24"/>
              </w:rPr>
              <w:t xml:space="preserve">评标地点：铜仁市公共资源交易中心                                                                   2020年   月    日  </w:t>
            </w:r>
          </w:p>
        </w:tc>
      </w:tr>
      <w:tr>
        <w:tblPrEx>
          <w:tblCellMar>
            <w:top w:w="0" w:type="dxa"/>
            <w:left w:w="108" w:type="dxa"/>
            <w:bottom w:w="0" w:type="dxa"/>
            <w:right w:w="108" w:type="dxa"/>
          </w:tblCellMar>
        </w:tblPrEx>
        <w:trPr>
          <w:trHeight w:val="340" w:hRule="atLeast"/>
          <w:jc w:val="center"/>
        </w:trPr>
        <w:tc>
          <w:tcPr>
            <w:tcW w:w="14925" w:type="dxa"/>
            <w:gridSpan w:val="7"/>
            <w:shd w:val="clear" w:color="auto" w:fill="FFFFFF"/>
            <w:noWrap w:val="0"/>
            <w:vAlign w:val="center"/>
          </w:tcPr>
          <w:p>
            <w:pPr>
              <w:widowControl/>
              <w:spacing w:before="100" w:beforeAutospacing="1" w:after="100" w:afterAutospacing="1"/>
              <w:jc w:val="left"/>
              <w:rPr>
                <w:rFonts w:ascii="宋体" w:hAnsi="宋体" w:cs="宋体"/>
                <w:b/>
                <w:color w:val="000000"/>
                <w:sz w:val="24"/>
              </w:rPr>
            </w:pPr>
            <w:r>
              <w:rPr>
                <w:rFonts w:hint="eastAsia" w:ascii="宋体" w:hAnsi="宋体" w:cs="宋体"/>
                <w:b/>
                <w:color w:val="000000"/>
                <w:sz w:val="24"/>
              </w:rPr>
              <w:t>一、资格性审查</w:t>
            </w:r>
          </w:p>
        </w:tc>
      </w:tr>
      <w:tr>
        <w:tblPrEx>
          <w:tblCellMar>
            <w:top w:w="0" w:type="dxa"/>
            <w:left w:w="108" w:type="dxa"/>
            <w:bottom w:w="0" w:type="dxa"/>
            <w:right w:w="108" w:type="dxa"/>
          </w:tblCellMar>
        </w:tblPrEx>
        <w:trPr>
          <w:trHeight w:val="79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jc w:val="center"/>
              <w:rPr>
                <w:rFonts w:ascii="宋体" w:hAnsi="宋体" w:eastAsia="宋体" w:cs="宋体"/>
                <w:color w:val="000000"/>
                <w:sz w:val="24"/>
              </w:rPr>
            </w:pPr>
            <w:r>
              <w:rPr>
                <w:rFonts w:hint="eastAsia" w:ascii="宋体" w:hAnsi="宋体" w:eastAsia="宋体" w:cs="宋体"/>
                <w:color w:val="000000"/>
                <w:sz w:val="24"/>
              </w:rPr>
              <w:t>序号</w:t>
            </w:r>
          </w:p>
        </w:tc>
        <w:tc>
          <w:tcPr>
            <w:tcW w:w="9859" w:type="dxa"/>
            <w:gridSpan w:val="2"/>
            <w:tcBorders>
              <w:top w:val="single" w:color="auto" w:sz="4" w:space="0"/>
              <w:left w:val="nil"/>
              <w:bottom w:val="single" w:color="auto" w:sz="4" w:space="0"/>
              <w:right w:val="single" w:color="auto" w:sz="4" w:space="0"/>
              <w:tl2br w:val="single" w:color="auto" w:sz="4" w:space="0"/>
            </w:tcBorders>
            <w:shd w:val="clear" w:color="auto" w:fill="FFFFFF"/>
            <w:noWrap w:val="0"/>
            <w:vAlign w:val="center"/>
          </w:tcPr>
          <w:p>
            <w:pPr>
              <w:widowControl/>
              <w:spacing w:before="100" w:beforeAutospacing="1" w:after="100" w:afterAutospacing="1"/>
              <w:ind w:left="480" w:hanging="480" w:hangingChars="200"/>
              <w:jc w:val="left"/>
              <w:rPr>
                <w:rFonts w:ascii="宋体" w:hAnsi="宋体" w:eastAsia="宋体" w:cs="宋体"/>
                <w:color w:val="000000"/>
                <w:sz w:val="24"/>
              </w:rPr>
            </w:pPr>
            <w:r>
              <w:rPr>
                <w:rFonts w:hint="eastAsia" w:ascii="宋体" w:hAnsi="宋体" w:eastAsia="宋体" w:cs="宋体"/>
                <w:color w:val="000000"/>
                <w:sz w:val="24"/>
              </w:rPr>
              <w:t xml:space="preserve">                                                                   供应商名称</w:t>
            </w:r>
            <w:r>
              <w:rPr>
                <w:rFonts w:hint="eastAsia" w:ascii="宋体" w:hAnsi="宋体" w:eastAsia="宋体" w:cs="宋体"/>
                <w:color w:val="000000"/>
                <w:sz w:val="24"/>
              </w:rPr>
              <w:br w:type="textWrapping"/>
            </w:r>
            <w:r>
              <w:rPr>
                <w:rFonts w:hint="eastAsia" w:ascii="宋体" w:hAnsi="宋体" w:eastAsia="宋体" w:cs="宋体"/>
                <w:color w:val="000000"/>
                <w:sz w:val="24"/>
              </w:rPr>
              <w:t>资格要求</w:t>
            </w: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spacing w:before="100" w:beforeAutospacing="1" w:after="100" w:afterAutospacing="1"/>
              <w:rPr>
                <w:rFonts w:ascii="宋体" w:hAnsi="宋体" w:eastAsia="宋体" w:cs="宋体"/>
                <w:color w:val="000000"/>
                <w:sz w:val="24"/>
              </w:rPr>
            </w:pPr>
            <w:r>
              <w:rPr>
                <w:rFonts w:hint="eastAsia" w:ascii="宋体" w:hAnsi="宋体" w:eastAsia="宋体" w:cs="宋体"/>
                <w:color w:val="000000"/>
                <w:sz w:val="24"/>
              </w:rPr>
              <w:t>供应商1</w:t>
            </w: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spacing w:before="100" w:beforeAutospacing="1" w:after="100" w:afterAutospacing="1"/>
              <w:rPr>
                <w:rFonts w:ascii="宋体" w:hAnsi="宋体" w:eastAsia="宋体" w:cs="宋体"/>
                <w:color w:val="000000"/>
                <w:sz w:val="24"/>
              </w:rPr>
            </w:pPr>
            <w:r>
              <w:rPr>
                <w:rFonts w:hint="eastAsia" w:ascii="宋体" w:hAnsi="宋体" w:eastAsia="宋体" w:cs="宋体"/>
                <w:color w:val="000000"/>
                <w:sz w:val="24"/>
              </w:rPr>
              <w:t>供应商2</w:t>
            </w: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spacing w:before="100" w:beforeAutospacing="1" w:after="100" w:afterAutospacing="1"/>
              <w:rPr>
                <w:rFonts w:ascii="宋体" w:hAnsi="宋体" w:eastAsia="宋体" w:cs="宋体"/>
                <w:color w:val="000000"/>
                <w:sz w:val="24"/>
              </w:rPr>
            </w:pPr>
            <w:r>
              <w:rPr>
                <w:rFonts w:hint="eastAsia" w:ascii="宋体" w:hAnsi="宋体" w:eastAsia="宋体" w:cs="宋体"/>
                <w:color w:val="000000"/>
                <w:sz w:val="24"/>
              </w:rPr>
              <w:t>供应商3</w:t>
            </w:r>
          </w:p>
        </w:tc>
        <w:tc>
          <w:tcPr>
            <w:tcW w:w="1111" w:type="dxa"/>
            <w:tcBorders>
              <w:top w:val="single" w:color="auto" w:sz="4" w:space="0"/>
              <w:left w:val="nil"/>
              <w:bottom w:val="single" w:color="auto" w:sz="4" w:space="0"/>
              <w:right w:val="single" w:color="auto" w:sz="4" w:space="0"/>
            </w:tcBorders>
            <w:shd w:val="clear" w:color="auto" w:fill="FFFFFF"/>
            <w:noWrap w:val="0"/>
            <w:vAlign w:val="center"/>
          </w:tcPr>
          <w:p>
            <w:pPr>
              <w:spacing w:before="100" w:beforeAutospacing="1" w:after="100" w:afterAutospacing="1"/>
              <w:rPr>
                <w:rFonts w:ascii="宋体" w:hAnsi="宋体" w:eastAsia="宋体" w:cs="宋体"/>
                <w:color w:val="000000"/>
                <w:sz w:val="24"/>
              </w:rPr>
            </w:pPr>
            <w:r>
              <w:rPr>
                <w:rFonts w:hint="eastAsia" w:ascii="宋体" w:hAnsi="宋体" w:eastAsia="宋体" w:cs="宋体"/>
                <w:color w:val="000000"/>
                <w:sz w:val="24"/>
              </w:rPr>
              <w:t>供应商4</w:t>
            </w:r>
          </w:p>
        </w:tc>
      </w:tr>
      <w:tr>
        <w:tblPrEx>
          <w:tblCellMar>
            <w:top w:w="0" w:type="dxa"/>
            <w:left w:w="108" w:type="dxa"/>
            <w:bottom w:w="0" w:type="dxa"/>
            <w:right w:w="108" w:type="dxa"/>
          </w:tblCellMar>
        </w:tblPrEx>
        <w:trPr>
          <w:trHeight w:val="587"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jc w:val="center"/>
              <w:rPr>
                <w:rFonts w:ascii="宋体" w:hAnsi="宋体" w:eastAsia="宋体" w:cs="宋体"/>
                <w:color w:val="000000"/>
                <w:sz w:val="24"/>
              </w:rPr>
            </w:pPr>
            <w:r>
              <w:rPr>
                <w:rFonts w:hint="eastAsia" w:ascii="宋体" w:hAnsi="宋体" w:eastAsia="宋体" w:cs="宋体"/>
                <w:color w:val="000000"/>
                <w:sz w:val="24"/>
              </w:rPr>
              <w:t>1</w:t>
            </w:r>
          </w:p>
        </w:tc>
        <w:tc>
          <w:tcPr>
            <w:tcW w:w="169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center"/>
              <w:rPr>
                <w:rFonts w:ascii="宋体" w:hAnsi="宋体" w:eastAsia="宋体" w:cs="宋体"/>
                <w:color w:val="000000"/>
                <w:sz w:val="24"/>
              </w:rPr>
            </w:pPr>
            <w:r>
              <w:rPr>
                <w:rFonts w:hint="eastAsia" w:ascii="宋体" w:hAnsi="宋体" w:eastAsia="宋体" w:cs="宋体"/>
                <w:color w:val="000000"/>
                <w:sz w:val="24"/>
              </w:rPr>
              <w:t>经营资格审查</w:t>
            </w:r>
          </w:p>
        </w:tc>
        <w:tc>
          <w:tcPr>
            <w:tcW w:w="8164" w:type="dxa"/>
            <w:tcBorders>
              <w:top w:val="single" w:color="auto" w:sz="4" w:space="0"/>
              <w:left w:val="nil"/>
              <w:bottom w:val="single" w:color="auto" w:sz="4" w:space="0"/>
              <w:right w:val="single" w:color="auto" w:sz="4" w:space="0"/>
            </w:tcBorders>
            <w:shd w:val="clear" w:color="auto" w:fill="FFFFFF"/>
            <w:noWrap w:val="0"/>
            <w:vAlign w:val="center"/>
          </w:tcPr>
          <w:p>
            <w:pPr>
              <w:pStyle w:val="7"/>
              <w:tabs>
                <w:tab w:val="left" w:pos="1082"/>
              </w:tabs>
              <w:spacing w:before="121" w:line="340" w:lineRule="atLeast"/>
              <w:ind w:left="237" w:leftChars="74" w:right="355" w:rightChars="111" w:firstLine="0"/>
              <w:rPr>
                <w:spacing w:val="-2"/>
                <w:sz w:val="24"/>
                <w:szCs w:val="28"/>
                <w:lang w:val="en-US"/>
              </w:rPr>
            </w:pPr>
            <w:r>
              <w:rPr>
                <w:rFonts w:hint="eastAsia"/>
                <w:sz w:val="24"/>
              </w:rPr>
              <w:t>提供合法有效的营业执照（三证合一），</w:t>
            </w:r>
            <w:r>
              <w:rPr>
                <w:sz w:val="24"/>
              </w:rPr>
              <w:t>具有独立承担民事责任的能力</w:t>
            </w: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11"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r>
      <w:tr>
        <w:tblPrEx>
          <w:tblCellMar>
            <w:top w:w="0" w:type="dxa"/>
            <w:left w:w="108" w:type="dxa"/>
            <w:bottom w:w="0" w:type="dxa"/>
            <w:right w:w="108" w:type="dxa"/>
          </w:tblCellMar>
        </w:tblPrEx>
        <w:trPr>
          <w:trHeight w:val="721"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jc w:val="center"/>
              <w:rPr>
                <w:rFonts w:ascii="宋体" w:hAnsi="宋体" w:eastAsia="宋体" w:cs="宋体"/>
                <w:color w:val="000000"/>
                <w:sz w:val="24"/>
              </w:rPr>
            </w:pPr>
            <w:r>
              <w:rPr>
                <w:rFonts w:hint="eastAsia" w:ascii="宋体" w:hAnsi="宋体" w:eastAsia="宋体" w:cs="宋体"/>
                <w:color w:val="000000"/>
                <w:sz w:val="24"/>
              </w:rPr>
              <w:t>2</w:t>
            </w: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eastAsia="宋体" w:cs="宋体"/>
                <w:color w:val="000000"/>
                <w:sz w:val="24"/>
              </w:rPr>
            </w:pPr>
          </w:p>
        </w:tc>
        <w:tc>
          <w:tcPr>
            <w:tcW w:w="8164" w:type="dxa"/>
            <w:tcBorders>
              <w:top w:val="single" w:color="auto" w:sz="4" w:space="0"/>
              <w:left w:val="nil"/>
              <w:bottom w:val="single" w:color="auto" w:sz="4" w:space="0"/>
              <w:right w:val="single" w:color="auto" w:sz="4" w:space="0"/>
            </w:tcBorders>
            <w:shd w:val="clear" w:color="auto" w:fill="FFFFFF"/>
            <w:noWrap w:val="0"/>
            <w:vAlign w:val="center"/>
          </w:tcPr>
          <w:p>
            <w:pPr>
              <w:pStyle w:val="8"/>
              <w:spacing w:line="400" w:lineRule="exact"/>
              <w:ind w:firstLine="0" w:firstLineChars="0"/>
              <w:rPr>
                <w:rFonts w:ascii="宋体" w:hAnsi="宋体"/>
              </w:rPr>
            </w:pPr>
            <w:r>
              <w:rPr>
                <w:rFonts w:ascii="宋体" w:hAnsi="宋体"/>
              </w:rPr>
              <w:t>具有良好的商业信誉和健全的财务会计制度</w:t>
            </w: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11"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r>
      <w:tr>
        <w:tblPrEx>
          <w:tblCellMar>
            <w:top w:w="0" w:type="dxa"/>
            <w:left w:w="108" w:type="dxa"/>
            <w:bottom w:w="0" w:type="dxa"/>
            <w:right w:w="108" w:type="dxa"/>
          </w:tblCellMar>
        </w:tblPrEx>
        <w:trPr>
          <w:trHeight w:val="743" w:hRule="atLeast"/>
          <w:jc w:val="center"/>
        </w:trPr>
        <w:tc>
          <w:tcPr>
            <w:tcW w:w="55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jc w:val="center"/>
              <w:rPr>
                <w:rFonts w:ascii="宋体" w:hAnsi="宋体" w:eastAsia="宋体" w:cs="宋体"/>
                <w:color w:val="000000"/>
                <w:sz w:val="24"/>
              </w:rPr>
            </w:pPr>
            <w:r>
              <w:rPr>
                <w:rFonts w:hint="eastAsia" w:ascii="宋体" w:hAnsi="宋体" w:eastAsia="宋体" w:cs="宋体"/>
                <w:color w:val="000000"/>
                <w:sz w:val="24"/>
              </w:rPr>
              <w:t>3</w:t>
            </w: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eastAsia="宋体" w:cs="宋体"/>
                <w:color w:val="000000"/>
                <w:sz w:val="24"/>
              </w:rPr>
            </w:pPr>
          </w:p>
        </w:tc>
        <w:tc>
          <w:tcPr>
            <w:tcW w:w="8164" w:type="dxa"/>
            <w:tcBorders>
              <w:top w:val="nil"/>
              <w:left w:val="nil"/>
              <w:bottom w:val="single" w:color="auto" w:sz="4" w:space="0"/>
              <w:right w:val="single" w:color="auto" w:sz="4" w:space="0"/>
            </w:tcBorders>
            <w:shd w:val="clear" w:color="auto" w:fill="FFFFFF"/>
            <w:noWrap w:val="0"/>
            <w:vAlign w:val="center"/>
          </w:tcPr>
          <w:p>
            <w:pPr>
              <w:rPr>
                <w:rFonts w:ascii="宋体" w:hAnsi="宋体" w:eastAsia="宋体" w:cs="宋体"/>
                <w:color w:val="000000"/>
                <w:sz w:val="24"/>
              </w:rPr>
            </w:pPr>
            <w:r>
              <w:rPr>
                <w:rFonts w:hint="eastAsia" w:ascii="宋体" w:hAnsi="宋体" w:eastAsia="宋体" w:cs="宋体"/>
                <w:color w:val="000000"/>
                <w:sz w:val="24"/>
              </w:rPr>
              <w:t>具备履行合同所必需的设备和专业技术能力的证明材料（</w:t>
            </w:r>
            <w:r>
              <w:rPr>
                <w:rFonts w:hint="eastAsia" w:ascii="宋体" w:hAnsi="宋体" w:eastAsia="宋体"/>
                <w:spacing w:val="-2"/>
                <w:sz w:val="24"/>
                <w:szCs w:val="28"/>
              </w:rPr>
              <w:t>提供安装设备、运输设备等设备的图片</w:t>
            </w:r>
            <w:r>
              <w:rPr>
                <w:rFonts w:hint="eastAsia" w:ascii="宋体" w:hAnsi="宋体" w:eastAsia="宋体" w:cs="宋体"/>
                <w:color w:val="000000"/>
                <w:sz w:val="24"/>
              </w:rPr>
              <w:t>）</w:t>
            </w:r>
          </w:p>
        </w:tc>
        <w:tc>
          <w:tcPr>
            <w:tcW w:w="1134"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11"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r>
      <w:tr>
        <w:tblPrEx>
          <w:tblCellMar>
            <w:top w:w="0" w:type="dxa"/>
            <w:left w:w="108" w:type="dxa"/>
            <w:bottom w:w="0" w:type="dxa"/>
            <w:right w:w="108" w:type="dxa"/>
          </w:tblCellMar>
        </w:tblPrEx>
        <w:trPr>
          <w:trHeight w:val="595" w:hRule="atLeast"/>
          <w:jc w:val="center"/>
        </w:trPr>
        <w:tc>
          <w:tcPr>
            <w:tcW w:w="553" w:type="dxa"/>
            <w:vMerge w:val="restart"/>
            <w:tcBorders>
              <w:top w:val="nil"/>
              <w:left w:val="single" w:color="auto" w:sz="4" w:space="0"/>
              <w:right w:val="single" w:color="auto" w:sz="4" w:space="0"/>
            </w:tcBorders>
            <w:shd w:val="clear" w:color="auto" w:fill="FFFFFF"/>
            <w:noWrap w:val="0"/>
            <w:vAlign w:val="center"/>
          </w:tcPr>
          <w:p>
            <w:pPr>
              <w:widowControl/>
              <w:spacing w:before="100" w:beforeAutospacing="1" w:after="100" w:afterAutospacing="1"/>
              <w:jc w:val="center"/>
              <w:rPr>
                <w:rFonts w:ascii="宋体" w:hAnsi="宋体" w:eastAsia="宋体" w:cs="宋体"/>
                <w:color w:val="000000"/>
                <w:sz w:val="24"/>
              </w:rPr>
            </w:pPr>
            <w:r>
              <w:rPr>
                <w:rFonts w:hint="eastAsia" w:ascii="宋体" w:hAnsi="宋体" w:eastAsia="宋体" w:cs="宋体"/>
                <w:color w:val="000000"/>
                <w:sz w:val="24"/>
              </w:rPr>
              <w:t>4</w:t>
            </w: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eastAsia="宋体" w:cs="宋体"/>
                <w:color w:val="000000"/>
                <w:sz w:val="24"/>
              </w:rPr>
            </w:pPr>
          </w:p>
        </w:tc>
        <w:tc>
          <w:tcPr>
            <w:tcW w:w="8164" w:type="dxa"/>
            <w:tcBorders>
              <w:top w:val="nil"/>
              <w:left w:val="nil"/>
              <w:bottom w:val="single" w:color="auto" w:sz="4" w:space="0"/>
              <w:right w:val="single" w:color="auto" w:sz="4" w:space="0"/>
            </w:tcBorders>
            <w:shd w:val="clear" w:color="auto" w:fill="FFFFFF"/>
            <w:noWrap w:val="0"/>
            <w:vAlign w:val="center"/>
          </w:tcPr>
          <w:p>
            <w:pPr>
              <w:rPr>
                <w:rFonts w:ascii="宋体" w:hAnsi="宋体" w:eastAsia="宋体" w:cs="宋体"/>
                <w:color w:val="000000"/>
                <w:sz w:val="24"/>
              </w:rPr>
            </w:pPr>
            <w:r>
              <w:rPr>
                <w:rFonts w:ascii="宋体" w:hAnsi="宋体" w:eastAsia="宋体"/>
                <w:spacing w:val="4"/>
                <w:sz w:val="24"/>
              </w:rPr>
              <w:t>有依法缴纳税收和社会保障资金的良好记录</w:t>
            </w:r>
          </w:p>
        </w:tc>
        <w:tc>
          <w:tcPr>
            <w:tcW w:w="1134"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11"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r>
      <w:tr>
        <w:tblPrEx>
          <w:tblCellMar>
            <w:top w:w="0" w:type="dxa"/>
            <w:left w:w="108" w:type="dxa"/>
            <w:bottom w:w="0" w:type="dxa"/>
            <w:right w:w="108" w:type="dxa"/>
          </w:tblCellMar>
        </w:tblPrEx>
        <w:trPr>
          <w:trHeight w:val="597" w:hRule="atLeast"/>
          <w:jc w:val="center"/>
        </w:trPr>
        <w:tc>
          <w:tcPr>
            <w:tcW w:w="553" w:type="dxa"/>
            <w:vMerge w:val="continue"/>
            <w:tcBorders>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jc w:val="center"/>
              <w:rPr>
                <w:rFonts w:hint="eastAsia" w:ascii="宋体" w:hAnsi="宋体" w:eastAsia="宋体" w:cs="宋体"/>
                <w:color w:val="000000"/>
                <w:sz w:val="24"/>
              </w:rPr>
            </w:pP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eastAsia="宋体" w:cs="宋体"/>
                <w:color w:val="000000"/>
                <w:sz w:val="24"/>
              </w:rPr>
            </w:pPr>
          </w:p>
        </w:tc>
        <w:tc>
          <w:tcPr>
            <w:tcW w:w="8164"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宋体" w:hAnsi="宋体" w:eastAsia="宋体" w:cs="宋体"/>
                <w:color w:val="000000"/>
                <w:sz w:val="24"/>
              </w:rPr>
            </w:pPr>
            <w:r>
              <w:rPr>
                <w:rFonts w:hint="eastAsia" w:ascii="宋体" w:hAnsi="宋体" w:eastAsia="宋体" w:cs="宋体"/>
                <w:color w:val="000000"/>
                <w:sz w:val="24"/>
              </w:rPr>
              <w:t>参加政府采购活动前3年内在经营活动中没有重大违法记录的书面声明</w:t>
            </w: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11"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r>
      <w:tr>
        <w:tblPrEx>
          <w:tblCellMar>
            <w:top w:w="0" w:type="dxa"/>
            <w:left w:w="108" w:type="dxa"/>
            <w:bottom w:w="0" w:type="dxa"/>
            <w:right w:w="108" w:type="dxa"/>
          </w:tblCellMar>
        </w:tblPrEx>
        <w:trPr>
          <w:trHeight w:val="663" w:hRule="atLeast"/>
          <w:jc w:val="center"/>
        </w:trPr>
        <w:tc>
          <w:tcPr>
            <w:tcW w:w="55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jc w:val="center"/>
              <w:rPr>
                <w:rFonts w:ascii="宋体" w:hAnsi="宋体" w:eastAsia="宋体" w:cs="宋体"/>
                <w:color w:val="000000"/>
                <w:sz w:val="24"/>
              </w:rPr>
            </w:pPr>
            <w:r>
              <w:rPr>
                <w:rFonts w:hint="eastAsia" w:ascii="宋体" w:hAnsi="宋体" w:eastAsia="宋体" w:cs="宋体"/>
                <w:color w:val="000000"/>
                <w:sz w:val="24"/>
              </w:rPr>
              <w:t>5</w:t>
            </w: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eastAsia="宋体" w:cs="宋体"/>
                <w:color w:val="000000"/>
                <w:sz w:val="24"/>
              </w:rPr>
            </w:pPr>
          </w:p>
        </w:tc>
        <w:tc>
          <w:tcPr>
            <w:tcW w:w="8164" w:type="dxa"/>
            <w:tcBorders>
              <w:top w:val="nil"/>
              <w:left w:val="nil"/>
              <w:bottom w:val="single" w:color="auto" w:sz="4" w:space="0"/>
              <w:right w:val="single" w:color="auto" w:sz="4" w:space="0"/>
            </w:tcBorders>
            <w:shd w:val="clear" w:color="auto" w:fill="FFFFFF"/>
            <w:noWrap w:val="0"/>
            <w:vAlign w:val="center"/>
          </w:tcPr>
          <w:p>
            <w:pPr>
              <w:rPr>
                <w:rFonts w:ascii="宋体" w:hAnsi="宋体" w:eastAsia="宋体" w:cs="宋体"/>
                <w:color w:val="000000"/>
                <w:sz w:val="24"/>
              </w:rPr>
            </w:pPr>
            <w:r>
              <w:rPr>
                <w:rFonts w:hint="eastAsia" w:ascii="宋体" w:hAnsi="宋体" w:eastAsia="宋体"/>
                <w:sz w:val="24"/>
              </w:rPr>
              <w:t>具备法律、行政法规规定的其他条件的证明材料。</w:t>
            </w:r>
          </w:p>
        </w:tc>
        <w:tc>
          <w:tcPr>
            <w:tcW w:w="1134"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11"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r>
      <w:tr>
        <w:tblPrEx>
          <w:tblCellMar>
            <w:top w:w="0" w:type="dxa"/>
            <w:left w:w="108" w:type="dxa"/>
            <w:bottom w:w="0" w:type="dxa"/>
            <w:right w:w="108" w:type="dxa"/>
          </w:tblCellMar>
        </w:tblPrEx>
        <w:trPr>
          <w:trHeight w:val="1169" w:hRule="atLeast"/>
          <w:jc w:val="center"/>
        </w:trPr>
        <w:tc>
          <w:tcPr>
            <w:tcW w:w="55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jc w:val="center"/>
              <w:rPr>
                <w:rFonts w:ascii="宋体" w:hAnsi="宋体" w:eastAsia="宋体" w:cs="宋体"/>
                <w:color w:val="000000"/>
                <w:sz w:val="24"/>
              </w:rPr>
            </w:pPr>
            <w:r>
              <w:rPr>
                <w:rFonts w:hint="eastAsia" w:ascii="宋体" w:hAnsi="宋体" w:eastAsia="宋体" w:cs="宋体"/>
                <w:color w:val="000000"/>
                <w:sz w:val="24"/>
              </w:rPr>
              <w:t>6</w:t>
            </w:r>
          </w:p>
        </w:tc>
        <w:tc>
          <w:tcPr>
            <w:tcW w:w="1695"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jc w:val="center"/>
              <w:rPr>
                <w:rFonts w:ascii="宋体" w:hAnsi="宋体" w:eastAsia="宋体" w:cs="宋体"/>
                <w:color w:val="000000"/>
                <w:sz w:val="24"/>
              </w:rPr>
            </w:pPr>
            <w:r>
              <w:rPr>
                <w:rFonts w:hint="eastAsia" w:ascii="宋体" w:hAnsi="宋体" w:eastAsia="宋体" w:cs="宋体"/>
                <w:color w:val="000000"/>
                <w:sz w:val="24"/>
              </w:rPr>
              <w:t>投标保证金审查</w:t>
            </w:r>
          </w:p>
        </w:tc>
        <w:tc>
          <w:tcPr>
            <w:tcW w:w="8164"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r>
              <w:rPr>
                <w:rFonts w:hint="eastAsia" w:ascii="宋体" w:hAnsi="宋体" w:eastAsia="宋体" w:cs="宋体"/>
                <w:color w:val="000000"/>
                <w:sz w:val="24"/>
              </w:rPr>
              <w:t>提供保证金已缴纳的依据（系统缴纳的出具系统提示已缴纳的回执截图并加盖单位公章，线下缴纳的出具保证金缴纳确认函复印件并加盖单位公章）</w:t>
            </w:r>
          </w:p>
        </w:tc>
        <w:tc>
          <w:tcPr>
            <w:tcW w:w="1134"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11"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r>
      <w:tr>
        <w:tblPrEx>
          <w:tblCellMar>
            <w:top w:w="0" w:type="dxa"/>
            <w:left w:w="108" w:type="dxa"/>
            <w:bottom w:w="0" w:type="dxa"/>
            <w:right w:w="108" w:type="dxa"/>
          </w:tblCellMar>
        </w:tblPrEx>
        <w:trPr>
          <w:trHeight w:val="972" w:hRule="atLeast"/>
          <w:jc w:val="center"/>
        </w:trPr>
        <w:tc>
          <w:tcPr>
            <w:tcW w:w="55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jc w:val="center"/>
              <w:rPr>
                <w:rFonts w:ascii="宋体" w:hAnsi="宋体" w:eastAsia="宋体" w:cs="宋体"/>
                <w:color w:val="000000"/>
                <w:sz w:val="24"/>
              </w:rPr>
            </w:pPr>
            <w:r>
              <w:rPr>
                <w:rFonts w:hint="eastAsia" w:ascii="宋体" w:hAnsi="宋体" w:eastAsia="宋体" w:cs="宋体"/>
                <w:color w:val="000000"/>
                <w:sz w:val="24"/>
              </w:rPr>
              <w:t>7</w:t>
            </w:r>
          </w:p>
        </w:tc>
        <w:tc>
          <w:tcPr>
            <w:tcW w:w="1695"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sz w:val="24"/>
              </w:rPr>
            </w:pPr>
            <w:r>
              <w:rPr>
                <w:rFonts w:hint="eastAsia" w:ascii="宋体" w:hAnsi="宋体" w:eastAsia="宋体" w:cs="宋体"/>
                <w:sz w:val="24"/>
              </w:rPr>
              <w:t>特殊资格审查</w:t>
            </w:r>
          </w:p>
        </w:tc>
        <w:tc>
          <w:tcPr>
            <w:tcW w:w="8164" w:type="dxa"/>
            <w:tcBorders>
              <w:top w:val="nil"/>
              <w:left w:val="nil"/>
              <w:bottom w:val="single" w:color="auto" w:sz="4" w:space="0"/>
              <w:right w:val="single" w:color="auto" w:sz="4" w:space="0"/>
            </w:tcBorders>
            <w:shd w:val="clear" w:color="auto" w:fill="FFFFFF"/>
            <w:noWrap w:val="0"/>
            <w:vAlign w:val="center"/>
          </w:tcPr>
          <w:p>
            <w:pPr>
              <w:spacing w:before="120" w:beforeLines="50" w:after="120" w:afterLines="50" w:line="360" w:lineRule="auto"/>
              <w:rPr>
                <w:rFonts w:ascii="宋体" w:hAnsi="宋体" w:eastAsia="宋体" w:cs="宋体"/>
                <w:sz w:val="24"/>
              </w:rPr>
            </w:pPr>
            <w:r>
              <w:rPr>
                <w:rFonts w:hint="eastAsia" w:ascii="宋体" w:hAnsi="宋体" w:eastAsia="宋体" w:cs="宋体"/>
                <w:sz w:val="24"/>
              </w:rPr>
              <w:t>无</w:t>
            </w:r>
          </w:p>
        </w:tc>
        <w:tc>
          <w:tcPr>
            <w:tcW w:w="1134"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11"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r>
      <w:tr>
        <w:tblPrEx>
          <w:tblCellMar>
            <w:top w:w="0" w:type="dxa"/>
            <w:left w:w="108" w:type="dxa"/>
            <w:bottom w:w="0" w:type="dxa"/>
            <w:right w:w="108" w:type="dxa"/>
          </w:tblCellMar>
        </w:tblPrEx>
        <w:trPr>
          <w:trHeight w:val="340" w:hRule="atLeast"/>
          <w:jc w:val="center"/>
        </w:trPr>
        <w:tc>
          <w:tcPr>
            <w:tcW w:w="14925" w:type="dxa"/>
            <w:gridSpan w:val="7"/>
            <w:tcBorders>
              <w:top w:val="nil"/>
              <w:left w:val="nil"/>
              <w:bottom w:val="single" w:color="auto" w:sz="4" w:space="0"/>
              <w:right w:val="nil"/>
            </w:tcBorders>
            <w:shd w:val="clear" w:color="auto" w:fill="FFFFFF"/>
            <w:noWrap w:val="0"/>
            <w:vAlign w:val="center"/>
          </w:tcPr>
          <w:p>
            <w:pPr>
              <w:widowControl/>
              <w:spacing w:before="100" w:beforeAutospacing="1" w:after="100" w:afterAutospacing="1"/>
              <w:jc w:val="left"/>
              <w:rPr>
                <w:rFonts w:ascii="宋体" w:hAnsi="宋体" w:eastAsia="宋体" w:cs="宋体"/>
                <w:b/>
                <w:color w:val="000000"/>
                <w:sz w:val="24"/>
              </w:rPr>
            </w:pPr>
            <w:r>
              <w:rPr>
                <w:rFonts w:hint="eastAsia" w:ascii="宋体" w:hAnsi="宋体" w:eastAsia="宋体" w:cs="宋体"/>
                <w:b/>
                <w:color w:val="000000"/>
                <w:sz w:val="24"/>
              </w:rPr>
              <w:t>二、符合性审查</w:t>
            </w:r>
          </w:p>
        </w:tc>
      </w:tr>
      <w:tr>
        <w:tblPrEx>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jc w:val="center"/>
              <w:rPr>
                <w:rFonts w:ascii="宋体" w:hAnsi="宋体" w:eastAsia="宋体" w:cs="宋体"/>
                <w:color w:val="000000"/>
                <w:sz w:val="24"/>
              </w:rPr>
            </w:pPr>
            <w:r>
              <w:rPr>
                <w:rFonts w:hint="eastAsia" w:ascii="宋体" w:hAnsi="宋体" w:eastAsia="宋体" w:cs="宋体"/>
                <w:color w:val="000000"/>
                <w:sz w:val="24"/>
              </w:rPr>
              <w:t>8</w:t>
            </w:r>
          </w:p>
        </w:tc>
        <w:tc>
          <w:tcPr>
            <w:tcW w:w="1695" w:type="dxa"/>
            <w:vMerge w:val="restart"/>
            <w:tcBorders>
              <w:top w:val="single" w:color="auto" w:sz="4" w:space="0"/>
              <w:left w:val="single" w:color="auto" w:sz="4" w:space="0"/>
              <w:right w:val="single" w:color="auto" w:sz="4" w:space="0"/>
            </w:tcBorders>
            <w:shd w:val="clear" w:color="auto" w:fill="FFFFFF"/>
            <w:noWrap w:val="0"/>
            <w:vAlign w:val="center"/>
          </w:tcPr>
          <w:p>
            <w:pPr>
              <w:spacing w:before="100" w:beforeAutospacing="1" w:after="100" w:afterAutospacing="1"/>
              <w:rPr>
                <w:rFonts w:ascii="宋体" w:hAnsi="宋体" w:eastAsia="宋体" w:cs="宋体"/>
                <w:color w:val="000000"/>
                <w:sz w:val="24"/>
              </w:rPr>
            </w:pPr>
            <w:r>
              <w:rPr>
                <w:rFonts w:hint="eastAsia" w:ascii="宋体" w:hAnsi="宋体" w:eastAsia="宋体" w:cs="宋体"/>
                <w:color w:val="000000"/>
                <w:sz w:val="24"/>
              </w:rPr>
              <w:t>商务符合性</w:t>
            </w:r>
          </w:p>
        </w:tc>
        <w:tc>
          <w:tcPr>
            <w:tcW w:w="81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r>
              <w:rPr>
                <w:rFonts w:hint="eastAsia" w:ascii="宋体" w:hAnsi="宋体" w:eastAsia="宋体"/>
                <w:color w:val="000000"/>
                <w:sz w:val="24"/>
              </w:rPr>
              <w:t>投标人的投标文件未按规定的投标截止时间之前提交的</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highlight w:val="yellow"/>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highlight w:val="yellow"/>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highlight w:val="yellow"/>
              </w:rPr>
            </w:pPr>
          </w:p>
        </w:tc>
        <w:tc>
          <w:tcPr>
            <w:tcW w:w="11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highlight w:val="yellow"/>
              </w:rPr>
            </w:pPr>
          </w:p>
        </w:tc>
      </w:tr>
      <w:tr>
        <w:tblPrEx>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jc w:val="center"/>
              <w:rPr>
                <w:rFonts w:ascii="宋体" w:hAnsi="宋体" w:eastAsia="宋体" w:cs="宋体"/>
                <w:color w:val="000000"/>
                <w:sz w:val="24"/>
              </w:rPr>
            </w:pPr>
            <w:r>
              <w:rPr>
                <w:rFonts w:hint="eastAsia" w:ascii="宋体" w:hAnsi="宋体" w:eastAsia="宋体" w:cs="宋体"/>
                <w:color w:val="000000"/>
                <w:sz w:val="24"/>
              </w:rPr>
              <w:t>9</w:t>
            </w:r>
          </w:p>
        </w:tc>
        <w:tc>
          <w:tcPr>
            <w:tcW w:w="1695"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rPr>
                <w:rFonts w:ascii="宋体" w:hAnsi="宋体" w:eastAsia="宋体" w:cs="宋体"/>
                <w:color w:val="000000"/>
                <w:sz w:val="24"/>
              </w:rPr>
            </w:pPr>
          </w:p>
        </w:tc>
        <w:tc>
          <w:tcPr>
            <w:tcW w:w="81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spacing w:before="100" w:beforeAutospacing="1" w:after="100" w:afterAutospacing="1"/>
              <w:rPr>
                <w:rFonts w:ascii="宋体" w:hAnsi="宋体" w:eastAsia="宋体" w:cs="宋体"/>
                <w:color w:val="000000"/>
                <w:sz w:val="24"/>
              </w:rPr>
            </w:pPr>
            <w:r>
              <w:rPr>
                <w:rFonts w:hint="eastAsia" w:ascii="宋体" w:hAnsi="宋体" w:eastAsia="宋体" w:cs="宋体"/>
                <w:color w:val="000000"/>
                <w:sz w:val="24"/>
              </w:rPr>
              <w:t>投标人存在第二章3.8款（1）-（15）条规定的情形之一 ，</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r>
      <w:tr>
        <w:tblPrEx>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jc w:val="center"/>
              <w:rPr>
                <w:rFonts w:ascii="宋体" w:hAnsi="宋体" w:eastAsia="宋体" w:cs="宋体"/>
                <w:color w:val="000000"/>
                <w:sz w:val="24"/>
              </w:rPr>
            </w:pPr>
            <w:r>
              <w:rPr>
                <w:rFonts w:hint="eastAsia" w:ascii="宋体" w:hAnsi="宋体" w:eastAsia="宋体" w:cs="宋体"/>
                <w:color w:val="000000"/>
                <w:sz w:val="24"/>
              </w:rPr>
              <w:t>10</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00" w:beforeAutospacing="1" w:after="100" w:afterAutospacing="1"/>
              <w:rPr>
                <w:rFonts w:ascii="宋体" w:hAnsi="宋体" w:eastAsia="宋体" w:cs="宋体"/>
                <w:color w:val="000000"/>
                <w:sz w:val="24"/>
              </w:rPr>
            </w:pPr>
            <w:r>
              <w:rPr>
                <w:rFonts w:hint="eastAsia" w:ascii="宋体" w:hAnsi="宋体" w:eastAsia="宋体" w:cs="宋体"/>
                <w:color w:val="000000"/>
                <w:sz w:val="24"/>
              </w:rPr>
              <w:t>商务符合性</w:t>
            </w:r>
          </w:p>
        </w:tc>
        <w:tc>
          <w:tcPr>
            <w:tcW w:w="81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rPr>
                <w:rFonts w:ascii="宋体" w:hAnsi="宋体" w:eastAsia="宋体" w:cs="宋体"/>
                <w:color w:val="000000"/>
                <w:sz w:val="24"/>
              </w:rPr>
            </w:pPr>
            <w:r>
              <w:rPr>
                <w:rFonts w:hint="eastAsia" w:ascii="宋体" w:hAnsi="宋体" w:eastAsia="宋体" w:cs="宋体"/>
                <w:color w:val="000000"/>
                <w:sz w:val="24"/>
              </w:rPr>
              <w:t>投标人存在第二章17.3.2款（1）、（2）、（3）条规定的情形之一的实质性审查，</w:t>
            </w:r>
            <w:r>
              <w:rPr>
                <w:rFonts w:hint="eastAsia" w:ascii="宋体" w:hAnsi="宋体" w:eastAsia="宋体"/>
                <w:color w:val="000000"/>
                <w:sz w:val="24"/>
              </w:rPr>
              <w:t>对没有实质性响应的投标文件将不进行评估，其投标将被拒绝</w:t>
            </w:r>
            <w:r>
              <w:rPr>
                <w:rFonts w:hint="eastAsia" w:ascii="宋体" w:hAnsi="宋体" w:eastAsia="宋体" w:cs="宋体"/>
                <w:color w:val="000000"/>
                <w:sz w:val="24"/>
              </w:rPr>
              <w:t>，</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r>
      <w:tr>
        <w:tblPrEx>
          <w:tblCellMar>
            <w:top w:w="0" w:type="dxa"/>
            <w:left w:w="108" w:type="dxa"/>
            <w:bottom w:w="0" w:type="dxa"/>
            <w:right w:w="108" w:type="dxa"/>
          </w:tblCellMar>
        </w:tblPrEx>
        <w:trPr>
          <w:trHeight w:val="447"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jc w:val="center"/>
              <w:rPr>
                <w:rFonts w:ascii="宋体" w:hAnsi="宋体" w:eastAsia="宋体" w:cs="宋体"/>
                <w:color w:val="000000"/>
                <w:sz w:val="24"/>
              </w:rPr>
            </w:pPr>
            <w:r>
              <w:rPr>
                <w:rFonts w:hint="eastAsia" w:ascii="宋体" w:hAnsi="宋体" w:eastAsia="宋体" w:cs="宋体"/>
                <w:color w:val="000000"/>
                <w:sz w:val="24"/>
              </w:rPr>
              <w:t>11</w:t>
            </w:r>
          </w:p>
        </w:tc>
        <w:tc>
          <w:tcPr>
            <w:tcW w:w="1695" w:type="dxa"/>
            <w:vMerge w:val="restart"/>
            <w:tcBorders>
              <w:top w:val="single" w:color="auto" w:sz="4" w:space="0"/>
              <w:left w:val="single" w:color="auto" w:sz="4" w:space="0"/>
              <w:right w:val="single" w:color="auto" w:sz="4" w:space="0"/>
            </w:tcBorders>
            <w:shd w:val="clear" w:color="auto" w:fill="auto"/>
            <w:noWrap w:val="0"/>
            <w:vAlign w:val="center"/>
          </w:tcPr>
          <w:p>
            <w:pPr>
              <w:rPr>
                <w:rFonts w:ascii="宋体" w:hAnsi="宋体" w:eastAsia="宋体"/>
                <w:color w:val="000000"/>
                <w:sz w:val="24"/>
              </w:rPr>
            </w:pPr>
            <w:r>
              <w:rPr>
                <w:rFonts w:hint="eastAsia" w:ascii="宋体" w:hAnsi="宋体" w:eastAsia="宋体" w:cs="宋体"/>
                <w:color w:val="000000"/>
                <w:sz w:val="24"/>
              </w:rPr>
              <w:t>商务符合性</w:t>
            </w:r>
          </w:p>
          <w:p>
            <w:pPr>
              <w:rPr>
                <w:rFonts w:ascii="宋体" w:hAnsi="宋体" w:eastAsia="宋体"/>
                <w:color w:val="000000"/>
                <w:sz w:val="24"/>
              </w:rPr>
            </w:pPr>
          </w:p>
          <w:p>
            <w:pPr>
              <w:rPr>
                <w:rFonts w:ascii="宋体" w:hAnsi="宋体" w:eastAsia="宋体"/>
                <w:color w:val="000000"/>
                <w:sz w:val="24"/>
              </w:rPr>
            </w:pPr>
          </w:p>
          <w:p>
            <w:pPr>
              <w:widowControl/>
              <w:spacing w:before="100" w:beforeAutospacing="1" w:after="100" w:afterAutospacing="1"/>
              <w:rPr>
                <w:rFonts w:ascii="宋体" w:hAnsi="宋体" w:eastAsia="宋体" w:cs="宋体"/>
                <w:color w:val="000000"/>
                <w:sz w:val="24"/>
              </w:rPr>
            </w:pPr>
          </w:p>
        </w:tc>
        <w:tc>
          <w:tcPr>
            <w:tcW w:w="81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eastAsia="宋体"/>
                <w:color w:val="000000"/>
                <w:sz w:val="24"/>
              </w:rPr>
            </w:pPr>
            <w:r>
              <w:rPr>
                <w:rFonts w:hint="eastAsia" w:ascii="宋体" w:hAnsi="宋体" w:eastAsia="宋体"/>
                <w:color w:val="000000"/>
                <w:sz w:val="24"/>
              </w:rPr>
              <w:t>(1)投标文件未按照本须知第14条的规定进行密封、标记的；</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r>
      <w:tr>
        <w:tblPrEx>
          <w:tblCellMar>
            <w:top w:w="0" w:type="dxa"/>
            <w:left w:w="108" w:type="dxa"/>
            <w:bottom w:w="0" w:type="dxa"/>
            <w:right w:w="108" w:type="dxa"/>
          </w:tblCellMar>
        </w:tblPrEx>
        <w:trPr>
          <w:trHeight w:val="708"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jc w:val="center"/>
              <w:rPr>
                <w:rFonts w:ascii="宋体" w:hAnsi="宋体" w:eastAsia="宋体" w:cs="宋体"/>
                <w:color w:val="000000"/>
                <w:sz w:val="24"/>
              </w:rPr>
            </w:pPr>
            <w:r>
              <w:rPr>
                <w:rFonts w:hint="eastAsia" w:ascii="宋体" w:hAnsi="宋体" w:eastAsia="宋体" w:cs="宋体"/>
                <w:color w:val="000000"/>
                <w:sz w:val="24"/>
              </w:rPr>
              <w:t>12</w:t>
            </w:r>
          </w:p>
        </w:tc>
        <w:tc>
          <w:tcPr>
            <w:tcW w:w="1695" w:type="dxa"/>
            <w:vMerge w:val="continue"/>
            <w:tcBorders>
              <w:left w:val="single" w:color="auto" w:sz="4" w:space="0"/>
              <w:right w:val="single" w:color="auto" w:sz="4" w:space="0"/>
            </w:tcBorders>
            <w:shd w:val="clear" w:color="auto" w:fill="auto"/>
            <w:noWrap w:val="0"/>
            <w:vAlign w:val="center"/>
          </w:tcPr>
          <w:p>
            <w:pPr>
              <w:widowControl/>
              <w:spacing w:before="100" w:beforeAutospacing="1" w:after="100" w:afterAutospacing="1"/>
              <w:rPr>
                <w:rFonts w:ascii="宋体" w:hAnsi="宋体" w:eastAsia="宋体" w:cs="宋体"/>
                <w:color w:val="000000"/>
                <w:sz w:val="24"/>
              </w:rPr>
            </w:pPr>
          </w:p>
        </w:tc>
        <w:tc>
          <w:tcPr>
            <w:tcW w:w="81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eastAsia="宋体"/>
                <w:color w:val="000000"/>
                <w:sz w:val="24"/>
              </w:rPr>
            </w:pPr>
            <w:r>
              <w:rPr>
                <w:rFonts w:hint="eastAsia" w:ascii="宋体" w:hAnsi="宋体" w:eastAsia="宋体"/>
                <w:color w:val="000000"/>
                <w:sz w:val="24"/>
              </w:rPr>
              <w:t>(2)未按规定由投标人的法定代表人或其授权代表签字；或未加盖投标人公章的；或签字人未提供法定代表人有效授权委托书的；</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r>
      <w:tr>
        <w:tblPrEx>
          <w:tblCellMar>
            <w:top w:w="0" w:type="dxa"/>
            <w:left w:w="108" w:type="dxa"/>
            <w:bottom w:w="0" w:type="dxa"/>
            <w:right w:w="108" w:type="dxa"/>
          </w:tblCellMar>
        </w:tblPrEx>
        <w:trPr>
          <w:trHeight w:val="411"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jc w:val="center"/>
              <w:rPr>
                <w:rFonts w:ascii="宋体" w:hAnsi="宋体" w:eastAsia="宋体" w:cs="宋体"/>
                <w:color w:val="000000"/>
                <w:sz w:val="24"/>
              </w:rPr>
            </w:pPr>
            <w:r>
              <w:rPr>
                <w:rFonts w:hint="eastAsia" w:ascii="宋体" w:hAnsi="宋体" w:eastAsia="宋体" w:cs="宋体"/>
                <w:color w:val="000000"/>
                <w:sz w:val="24"/>
              </w:rPr>
              <w:t>13</w:t>
            </w:r>
          </w:p>
        </w:tc>
        <w:tc>
          <w:tcPr>
            <w:tcW w:w="1695" w:type="dxa"/>
            <w:vMerge w:val="continue"/>
            <w:tcBorders>
              <w:left w:val="single" w:color="auto" w:sz="4" w:space="0"/>
              <w:right w:val="single" w:color="auto" w:sz="4" w:space="0"/>
            </w:tcBorders>
            <w:shd w:val="clear" w:color="auto" w:fill="auto"/>
            <w:noWrap w:val="0"/>
            <w:vAlign w:val="center"/>
          </w:tcPr>
          <w:p>
            <w:pPr>
              <w:widowControl/>
              <w:spacing w:before="100" w:beforeAutospacing="1" w:after="100" w:afterAutospacing="1"/>
              <w:rPr>
                <w:rFonts w:ascii="宋体" w:hAnsi="宋体" w:eastAsia="宋体" w:cs="宋体"/>
                <w:color w:val="000000"/>
                <w:sz w:val="24"/>
              </w:rPr>
            </w:pPr>
          </w:p>
        </w:tc>
        <w:tc>
          <w:tcPr>
            <w:tcW w:w="81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r>
              <w:rPr>
                <w:rFonts w:hint="eastAsia" w:ascii="宋体" w:hAnsi="宋体" w:eastAsia="宋体"/>
                <w:color w:val="000000"/>
                <w:sz w:val="24"/>
              </w:rPr>
              <w:t>(3)未按本须知第12条规定提交投标保证金的；</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r>
      <w:tr>
        <w:tblPrEx>
          <w:tblCellMar>
            <w:top w:w="0" w:type="dxa"/>
            <w:left w:w="108" w:type="dxa"/>
            <w:bottom w:w="0" w:type="dxa"/>
            <w:right w:w="108" w:type="dxa"/>
          </w:tblCellMar>
        </w:tblPrEx>
        <w:trPr>
          <w:trHeight w:val="411"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jc w:val="center"/>
              <w:rPr>
                <w:rFonts w:ascii="宋体" w:hAnsi="宋体" w:eastAsia="宋体" w:cs="宋体"/>
                <w:color w:val="000000"/>
                <w:sz w:val="24"/>
              </w:rPr>
            </w:pPr>
            <w:r>
              <w:rPr>
                <w:rFonts w:hint="eastAsia" w:ascii="宋体" w:hAnsi="宋体" w:eastAsia="宋体" w:cs="宋体"/>
                <w:color w:val="000000"/>
                <w:sz w:val="24"/>
              </w:rPr>
              <w:t>14</w:t>
            </w:r>
          </w:p>
        </w:tc>
        <w:tc>
          <w:tcPr>
            <w:tcW w:w="1695" w:type="dxa"/>
            <w:vMerge w:val="continue"/>
            <w:tcBorders>
              <w:left w:val="single" w:color="auto" w:sz="4" w:space="0"/>
              <w:right w:val="single" w:color="auto" w:sz="4" w:space="0"/>
            </w:tcBorders>
            <w:shd w:val="clear" w:color="auto" w:fill="auto"/>
            <w:noWrap w:val="0"/>
            <w:vAlign w:val="center"/>
          </w:tcPr>
          <w:p>
            <w:pPr>
              <w:widowControl/>
              <w:spacing w:before="100" w:beforeAutospacing="1" w:after="100" w:afterAutospacing="1"/>
              <w:rPr>
                <w:rFonts w:ascii="宋体" w:hAnsi="宋体" w:eastAsia="宋体" w:cs="宋体"/>
                <w:color w:val="000000"/>
                <w:sz w:val="24"/>
              </w:rPr>
            </w:pPr>
          </w:p>
        </w:tc>
        <w:tc>
          <w:tcPr>
            <w:tcW w:w="81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eastAsia="宋体"/>
                <w:color w:val="000000"/>
                <w:sz w:val="24"/>
              </w:rPr>
            </w:pPr>
            <w:r>
              <w:rPr>
                <w:rFonts w:hint="eastAsia" w:ascii="宋体" w:hAnsi="宋体" w:eastAsia="宋体"/>
                <w:color w:val="000000"/>
                <w:sz w:val="24"/>
              </w:rPr>
              <w:t>(4)投标有效期不满足招标文件要求的；</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r>
      <w:tr>
        <w:tblPrEx>
          <w:tblCellMar>
            <w:top w:w="0" w:type="dxa"/>
            <w:left w:w="108" w:type="dxa"/>
            <w:bottom w:w="0" w:type="dxa"/>
            <w:right w:w="108" w:type="dxa"/>
          </w:tblCellMar>
        </w:tblPrEx>
        <w:trPr>
          <w:trHeight w:val="418"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jc w:val="center"/>
              <w:rPr>
                <w:rFonts w:ascii="宋体" w:hAnsi="宋体" w:eastAsia="宋体" w:cs="宋体"/>
                <w:color w:val="000000"/>
                <w:sz w:val="24"/>
              </w:rPr>
            </w:pPr>
            <w:r>
              <w:rPr>
                <w:rFonts w:hint="eastAsia" w:ascii="宋体" w:hAnsi="宋体" w:eastAsia="宋体" w:cs="宋体"/>
                <w:color w:val="000000"/>
                <w:sz w:val="24"/>
              </w:rPr>
              <w:t>15</w:t>
            </w:r>
          </w:p>
        </w:tc>
        <w:tc>
          <w:tcPr>
            <w:tcW w:w="1695" w:type="dxa"/>
            <w:vMerge w:val="continue"/>
            <w:tcBorders>
              <w:left w:val="single" w:color="auto" w:sz="4" w:space="0"/>
              <w:right w:val="single" w:color="auto" w:sz="4" w:space="0"/>
            </w:tcBorders>
            <w:shd w:val="clear" w:color="auto" w:fill="auto"/>
            <w:noWrap w:val="0"/>
            <w:vAlign w:val="center"/>
          </w:tcPr>
          <w:p>
            <w:pPr>
              <w:widowControl/>
              <w:spacing w:before="100" w:beforeAutospacing="1" w:after="100" w:afterAutospacing="1"/>
              <w:rPr>
                <w:rFonts w:ascii="宋体" w:hAnsi="宋体" w:eastAsia="宋体" w:cs="宋体"/>
                <w:color w:val="000000"/>
                <w:sz w:val="24"/>
              </w:rPr>
            </w:pPr>
          </w:p>
        </w:tc>
        <w:tc>
          <w:tcPr>
            <w:tcW w:w="81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r>
              <w:rPr>
                <w:rFonts w:hint="eastAsia" w:ascii="宋体" w:hAnsi="宋体" w:eastAsia="宋体"/>
                <w:color w:val="000000"/>
                <w:sz w:val="24"/>
              </w:rPr>
              <w:t>(5)投标内容与招标内容及要求有重大偏离或保留的；</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r>
      <w:tr>
        <w:tblPrEx>
          <w:tblCellMar>
            <w:top w:w="0" w:type="dxa"/>
            <w:left w:w="108" w:type="dxa"/>
            <w:bottom w:w="0" w:type="dxa"/>
            <w:right w:w="108" w:type="dxa"/>
          </w:tblCellMar>
        </w:tblPrEx>
        <w:trPr>
          <w:trHeight w:val="41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jc w:val="center"/>
              <w:rPr>
                <w:rFonts w:ascii="宋体" w:hAnsi="宋体" w:eastAsia="宋体" w:cs="宋体"/>
                <w:color w:val="000000"/>
                <w:sz w:val="24"/>
              </w:rPr>
            </w:pPr>
            <w:r>
              <w:rPr>
                <w:rFonts w:hint="eastAsia" w:ascii="宋体" w:hAnsi="宋体" w:eastAsia="宋体" w:cs="宋体"/>
                <w:color w:val="000000"/>
                <w:sz w:val="24"/>
              </w:rPr>
              <w:t>16</w:t>
            </w:r>
          </w:p>
        </w:tc>
        <w:tc>
          <w:tcPr>
            <w:tcW w:w="1695" w:type="dxa"/>
            <w:vMerge w:val="continue"/>
            <w:tcBorders>
              <w:left w:val="single" w:color="auto" w:sz="4" w:space="0"/>
              <w:right w:val="single" w:color="auto" w:sz="4" w:space="0"/>
            </w:tcBorders>
            <w:shd w:val="clear" w:color="auto" w:fill="auto"/>
            <w:noWrap w:val="0"/>
            <w:vAlign w:val="center"/>
          </w:tcPr>
          <w:p>
            <w:pPr>
              <w:widowControl/>
              <w:spacing w:before="100" w:beforeAutospacing="1" w:after="100" w:afterAutospacing="1"/>
              <w:rPr>
                <w:rFonts w:ascii="宋体" w:hAnsi="宋体" w:eastAsia="宋体" w:cs="宋体"/>
                <w:color w:val="000000"/>
                <w:sz w:val="24"/>
              </w:rPr>
            </w:pPr>
          </w:p>
        </w:tc>
        <w:tc>
          <w:tcPr>
            <w:tcW w:w="81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eastAsia="宋体"/>
                <w:color w:val="000000"/>
                <w:sz w:val="24"/>
              </w:rPr>
            </w:pPr>
            <w:r>
              <w:rPr>
                <w:rFonts w:hint="eastAsia" w:ascii="宋体" w:hAnsi="宋体" w:eastAsia="宋体"/>
                <w:color w:val="000000"/>
                <w:sz w:val="24"/>
              </w:rPr>
              <w:t>(6)投标人提交的是可选择的报价；</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r>
      <w:tr>
        <w:tblPrEx>
          <w:tblCellMar>
            <w:top w:w="0" w:type="dxa"/>
            <w:left w:w="108" w:type="dxa"/>
            <w:bottom w:w="0" w:type="dxa"/>
            <w:right w:w="108" w:type="dxa"/>
          </w:tblCellMar>
        </w:tblPrEx>
        <w:trPr>
          <w:trHeight w:val="417"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jc w:val="center"/>
              <w:rPr>
                <w:rFonts w:ascii="宋体" w:hAnsi="宋体" w:eastAsia="宋体" w:cs="宋体"/>
                <w:color w:val="000000"/>
                <w:sz w:val="24"/>
              </w:rPr>
            </w:pPr>
            <w:r>
              <w:rPr>
                <w:rFonts w:hint="eastAsia" w:ascii="宋体" w:hAnsi="宋体" w:eastAsia="宋体" w:cs="宋体"/>
                <w:color w:val="000000"/>
                <w:sz w:val="24"/>
              </w:rPr>
              <w:t>17</w:t>
            </w:r>
          </w:p>
        </w:tc>
        <w:tc>
          <w:tcPr>
            <w:tcW w:w="1695" w:type="dxa"/>
            <w:vMerge w:val="continue"/>
            <w:tcBorders>
              <w:left w:val="single" w:color="auto" w:sz="4" w:space="0"/>
              <w:right w:val="single" w:color="auto" w:sz="4" w:space="0"/>
            </w:tcBorders>
            <w:shd w:val="clear" w:color="auto" w:fill="auto"/>
            <w:noWrap w:val="0"/>
            <w:vAlign w:val="center"/>
          </w:tcPr>
          <w:p>
            <w:pPr>
              <w:widowControl/>
              <w:spacing w:before="100" w:beforeAutospacing="1" w:after="100" w:afterAutospacing="1"/>
              <w:rPr>
                <w:rFonts w:ascii="宋体" w:hAnsi="宋体" w:eastAsia="宋体" w:cs="宋体"/>
                <w:color w:val="000000"/>
                <w:sz w:val="24"/>
              </w:rPr>
            </w:pPr>
          </w:p>
        </w:tc>
        <w:tc>
          <w:tcPr>
            <w:tcW w:w="81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r>
              <w:rPr>
                <w:rFonts w:hint="eastAsia" w:ascii="宋体" w:hAnsi="宋体" w:eastAsia="宋体"/>
                <w:color w:val="000000"/>
                <w:sz w:val="24"/>
              </w:rPr>
              <w:t>(7)投标人未按规定对投标进行分项报价；</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r>
      <w:tr>
        <w:tblPrEx>
          <w:tblCellMar>
            <w:top w:w="0" w:type="dxa"/>
            <w:left w:w="108" w:type="dxa"/>
            <w:bottom w:w="0" w:type="dxa"/>
            <w:right w:w="108" w:type="dxa"/>
          </w:tblCellMar>
        </w:tblPrEx>
        <w:trPr>
          <w:trHeight w:val="4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jc w:val="center"/>
              <w:rPr>
                <w:rFonts w:ascii="宋体" w:hAnsi="宋体" w:eastAsia="宋体" w:cs="宋体"/>
                <w:color w:val="000000"/>
                <w:sz w:val="24"/>
              </w:rPr>
            </w:pPr>
            <w:r>
              <w:rPr>
                <w:rFonts w:hint="eastAsia" w:ascii="宋体" w:hAnsi="宋体" w:eastAsia="宋体" w:cs="宋体"/>
                <w:color w:val="000000"/>
                <w:sz w:val="24"/>
              </w:rPr>
              <w:t>18</w:t>
            </w:r>
          </w:p>
        </w:tc>
        <w:tc>
          <w:tcPr>
            <w:tcW w:w="1695" w:type="dxa"/>
            <w:vMerge w:val="continue"/>
            <w:tcBorders>
              <w:left w:val="single" w:color="auto" w:sz="4" w:space="0"/>
              <w:right w:val="single" w:color="auto" w:sz="4" w:space="0"/>
            </w:tcBorders>
            <w:shd w:val="clear" w:color="auto" w:fill="auto"/>
            <w:noWrap w:val="0"/>
            <w:vAlign w:val="center"/>
          </w:tcPr>
          <w:p>
            <w:pPr>
              <w:widowControl/>
              <w:spacing w:before="100" w:beforeAutospacing="1" w:after="100" w:afterAutospacing="1"/>
              <w:rPr>
                <w:rFonts w:ascii="宋体" w:hAnsi="宋体" w:eastAsia="宋体" w:cs="宋体"/>
                <w:color w:val="000000"/>
                <w:sz w:val="24"/>
              </w:rPr>
            </w:pPr>
          </w:p>
        </w:tc>
        <w:tc>
          <w:tcPr>
            <w:tcW w:w="81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eastAsia="宋体"/>
                <w:color w:val="000000"/>
                <w:sz w:val="24"/>
              </w:rPr>
            </w:pPr>
            <w:r>
              <w:rPr>
                <w:rFonts w:hint="eastAsia" w:ascii="宋体" w:hAnsi="宋体" w:eastAsia="宋体"/>
                <w:color w:val="000000"/>
                <w:sz w:val="24"/>
              </w:rPr>
              <w:t>(8) 投标文件中提供虚假或失实资料的；</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r>
      <w:tr>
        <w:tblPrEx>
          <w:tblCellMar>
            <w:top w:w="0" w:type="dxa"/>
            <w:left w:w="108" w:type="dxa"/>
            <w:bottom w:w="0" w:type="dxa"/>
            <w:right w:w="108" w:type="dxa"/>
          </w:tblCellMar>
        </w:tblPrEx>
        <w:trPr>
          <w:trHeight w:val="557"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jc w:val="center"/>
              <w:rPr>
                <w:rFonts w:ascii="宋体" w:hAnsi="宋体" w:eastAsia="宋体" w:cs="宋体"/>
                <w:color w:val="000000"/>
                <w:sz w:val="24"/>
              </w:rPr>
            </w:pPr>
            <w:r>
              <w:rPr>
                <w:rFonts w:hint="eastAsia" w:ascii="宋体" w:hAnsi="宋体" w:eastAsia="宋体" w:cs="宋体"/>
                <w:color w:val="000000"/>
                <w:sz w:val="24"/>
              </w:rPr>
              <w:t>19</w:t>
            </w:r>
          </w:p>
        </w:tc>
        <w:tc>
          <w:tcPr>
            <w:tcW w:w="1695" w:type="dxa"/>
            <w:vMerge w:val="continue"/>
            <w:tcBorders>
              <w:left w:val="single" w:color="auto" w:sz="4" w:space="0"/>
              <w:right w:val="single" w:color="auto" w:sz="4" w:space="0"/>
            </w:tcBorders>
            <w:shd w:val="clear" w:color="auto" w:fill="auto"/>
            <w:noWrap w:val="0"/>
            <w:vAlign w:val="center"/>
          </w:tcPr>
          <w:p>
            <w:pPr>
              <w:widowControl/>
              <w:spacing w:before="100" w:beforeAutospacing="1" w:after="100" w:afterAutospacing="1"/>
              <w:rPr>
                <w:rFonts w:ascii="宋体" w:hAnsi="宋体" w:eastAsia="宋体" w:cs="宋体"/>
                <w:color w:val="000000"/>
                <w:sz w:val="24"/>
              </w:rPr>
            </w:pPr>
          </w:p>
        </w:tc>
        <w:tc>
          <w:tcPr>
            <w:tcW w:w="81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r>
              <w:rPr>
                <w:rFonts w:hint="eastAsia" w:ascii="宋体" w:hAnsi="宋体" w:eastAsia="宋体"/>
                <w:color w:val="000000"/>
                <w:sz w:val="24"/>
              </w:rPr>
              <w:t>(9)不符合招标文件中规定的其他实质性条款。</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r>
      <w:tr>
        <w:tblPrEx>
          <w:tblCellMar>
            <w:top w:w="0" w:type="dxa"/>
            <w:left w:w="108" w:type="dxa"/>
            <w:bottom w:w="0" w:type="dxa"/>
            <w:right w:w="108" w:type="dxa"/>
          </w:tblCellMar>
        </w:tblPrEx>
        <w:trPr>
          <w:trHeight w:val="340" w:hRule="atLeast"/>
          <w:jc w:val="center"/>
        </w:trPr>
        <w:tc>
          <w:tcPr>
            <w:tcW w:w="14925" w:type="dxa"/>
            <w:gridSpan w:val="7"/>
            <w:tcBorders>
              <w:top w:val="single" w:color="auto" w:sz="4" w:space="0"/>
              <w:left w:val="nil"/>
              <w:bottom w:val="single" w:color="auto" w:sz="4" w:space="0"/>
              <w:right w:val="nil"/>
            </w:tcBorders>
            <w:shd w:val="clear" w:color="auto" w:fill="FFFFFF"/>
            <w:noWrap w:val="0"/>
            <w:vAlign w:val="center"/>
          </w:tcPr>
          <w:p>
            <w:pPr>
              <w:widowControl/>
              <w:spacing w:before="100" w:beforeAutospacing="1" w:after="100" w:afterAutospacing="1"/>
              <w:jc w:val="left"/>
              <w:rPr>
                <w:rFonts w:ascii="宋体" w:hAnsi="宋体" w:eastAsia="宋体" w:cs="宋体"/>
                <w:b/>
                <w:color w:val="000000"/>
                <w:sz w:val="24"/>
              </w:rPr>
            </w:pPr>
            <w:r>
              <w:rPr>
                <w:rFonts w:hint="eastAsia" w:ascii="宋体" w:hAnsi="宋体" w:eastAsia="宋体" w:cs="宋体"/>
                <w:b/>
                <w:color w:val="000000"/>
                <w:sz w:val="24"/>
              </w:rPr>
              <w:t>三、无效标审查</w:t>
            </w:r>
          </w:p>
        </w:tc>
      </w:tr>
      <w:tr>
        <w:tblPrEx>
          <w:tblCellMar>
            <w:top w:w="0" w:type="dxa"/>
            <w:left w:w="108" w:type="dxa"/>
            <w:bottom w:w="0" w:type="dxa"/>
            <w:right w:w="108" w:type="dxa"/>
          </w:tblCellMar>
        </w:tblPrEx>
        <w:trPr>
          <w:trHeight w:val="626"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jc w:val="center"/>
              <w:rPr>
                <w:rFonts w:ascii="宋体" w:hAnsi="宋体" w:eastAsia="宋体" w:cs="宋体"/>
                <w:color w:val="000000"/>
                <w:sz w:val="24"/>
              </w:rPr>
            </w:pPr>
            <w:r>
              <w:rPr>
                <w:rFonts w:hint="eastAsia" w:ascii="宋体" w:hAnsi="宋体" w:eastAsia="宋体" w:cs="宋体"/>
                <w:color w:val="000000"/>
                <w:sz w:val="24"/>
              </w:rPr>
              <w:t>22</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jc w:val="left"/>
              <w:rPr>
                <w:rFonts w:ascii="宋体" w:hAnsi="宋体" w:eastAsia="宋体" w:cs="宋体"/>
                <w:color w:val="000000"/>
                <w:sz w:val="24"/>
              </w:rPr>
            </w:pPr>
            <w:r>
              <w:rPr>
                <w:rFonts w:hint="eastAsia" w:ascii="宋体" w:hAnsi="宋体" w:eastAsia="宋体" w:cs="宋体"/>
                <w:color w:val="000000"/>
                <w:sz w:val="24"/>
              </w:rPr>
              <w:t>无效标审查</w:t>
            </w:r>
          </w:p>
        </w:tc>
        <w:tc>
          <w:tcPr>
            <w:tcW w:w="8164"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r>
              <w:rPr>
                <w:rFonts w:hint="eastAsia" w:ascii="宋体" w:hAnsi="宋体" w:eastAsia="宋体" w:cs="宋体"/>
                <w:color w:val="000000"/>
                <w:sz w:val="24"/>
              </w:rPr>
              <w:t>按本项目招标文件第三章第四节无效标条款规定，审查是否通过</w:t>
            </w:r>
          </w:p>
        </w:tc>
        <w:tc>
          <w:tcPr>
            <w:tcW w:w="1134"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11"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r>
      <w:tr>
        <w:tblPrEx>
          <w:tblCellMar>
            <w:top w:w="0" w:type="dxa"/>
            <w:left w:w="108" w:type="dxa"/>
            <w:bottom w:w="0" w:type="dxa"/>
            <w:right w:w="108" w:type="dxa"/>
          </w:tblCellMar>
        </w:tblPrEx>
        <w:trPr>
          <w:trHeight w:val="692" w:hRule="atLeast"/>
          <w:jc w:val="center"/>
        </w:trPr>
        <w:tc>
          <w:tcPr>
            <w:tcW w:w="10412" w:type="dxa"/>
            <w:gridSpan w:val="3"/>
            <w:tcBorders>
              <w:top w:val="nil"/>
              <w:left w:val="single" w:color="auto" w:sz="4" w:space="0"/>
              <w:bottom w:val="single" w:color="auto" w:sz="4" w:space="0"/>
              <w:right w:val="single" w:color="auto" w:sz="4" w:space="0"/>
            </w:tcBorders>
            <w:shd w:val="clear" w:color="auto" w:fill="FFFFFF"/>
            <w:noWrap w:val="0"/>
            <w:vAlign w:val="center"/>
          </w:tcPr>
          <w:p>
            <w:pPr>
              <w:widowControl/>
              <w:spacing w:before="100" w:beforeAutospacing="1" w:after="100" w:afterAutospacing="1"/>
              <w:jc w:val="center"/>
              <w:rPr>
                <w:rFonts w:ascii="宋体" w:hAnsi="宋体" w:eastAsia="宋体" w:cs="宋体"/>
                <w:b/>
                <w:color w:val="000000"/>
                <w:sz w:val="24"/>
              </w:rPr>
            </w:pPr>
            <w:r>
              <w:rPr>
                <w:rFonts w:hint="eastAsia" w:ascii="宋体" w:hAnsi="宋体" w:eastAsia="宋体" w:cs="宋体"/>
                <w:b/>
                <w:color w:val="000000"/>
                <w:sz w:val="24"/>
              </w:rPr>
              <w:t>初步审查结论（通过或不通过）</w:t>
            </w:r>
          </w:p>
        </w:tc>
        <w:tc>
          <w:tcPr>
            <w:tcW w:w="1134"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34"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c>
          <w:tcPr>
            <w:tcW w:w="1111" w:type="dxa"/>
            <w:tcBorders>
              <w:top w:val="nil"/>
              <w:left w:val="nil"/>
              <w:bottom w:val="single" w:color="auto" w:sz="4" w:space="0"/>
              <w:right w:val="single" w:color="auto" w:sz="4" w:space="0"/>
            </w:tcBorders>
            <w:shd w:val="clear" w:color="auto" w:fill="FFFFFF"/>
            <w:noWrap w:val="0"/>
            <w:vAlign w:val="center"/>
          </w:tcPr>
          <w:p>
            <w:pPr>
              <w:widowControl/>
              <w:spacing w:before="100" w:beforeAutospacing="1" w:after="100" w:afterAutospacing="1"/>
              <w:rPr>
                <w:rFonts w:ascii="宋体" w:hAnsi="宋体" w:eastAsia="宋体" w:cs="宋体"/>
                <w:color w:val="000000"/>
                <w:sz w:val="24"/>
              </w:rPr>
            </w:pPr>
          </w:p>
        </w:tc>
      </w:tr>
      <w:tr>
        <w:tblPrEx>
          <w:tblCellMar>
            <w:top w:w="0" w:type="dxa"/>
            <w:left w:w="108" w:type="dxa"/>
            <w:bottom w:w="0" w:type="dxa"/>
            <w:right w:w="108" w:type="dxa"/>
          </w:tblCellMar>
        </w:tblPrEx>
        <w:trPr>
          <w:trHeight w:val="619" w:hRule="atLeast"/>
          <w:jc w:val="center"/>
        </w:trPr>
        <w:tc>
          <w:tcPr>
            <w:tcW w:w="14925" w:type="dxa"/>
            <w:gridSpan w:val="7"/>
            <w:shd w:val="clear" w:color="auto" w:fill="FFFFFF"/>
            <w:noWrap w:val="0"/>
            <w:vAlign w:val="center"/>
          </w:tcPr>
          <w:p>
            <w:pPr>
              <w:widowControl/>
              <w:spacing w:before="100" w:beforeAutospacing="1" w:after="100" w:afterAutospacing="1"/>
              <w:jc w:val="left"/>
              <w:rPr>
                <w:rFonts w:ascii="宋体" w:hAnsi="宋体" w:cs="宋体"/>
                <w:color w:val="000000"/>
                <w:sz w:val="24"/>
              </w:rPr>
            </w:pPr>
            <w:r>
              <w:rPr>
                <w:rFonts w:hint="eastAsia" w:ascii="宋体" w:hAnsi="宋体" w:cs="宋体"/>
                <w:color w:val="000000"/>
                <w:sz w:val="24"/>
              </w:rPr>
              <w:t>评标专家（签字）：</w:t>
            </w:r>
          </w:p>
        </w:tc>
      </w:tr>
    </w:tbl>
    <w:p>
      <w:pPr>
        <w:sectPr>
          <w:pgSz w:w="16838" w:h="11906" w:orient="landscape"/>
          <w:pgMar w:top="1134" w:right="1134" w:bottom="1134" w:left="1134" w:header="851" w:footer="992" w:gutter="0"/>
          <w:cols w:space="425" w:num="1"/>
          <w:docGrid w:type="lines" w:linePitch="312" w:charSpace="0"/>
        </w:sectPr>
      </w:pPr>
    </w:p>
    <w:p>
      <w:pPr>
        <w:pStyle w:val="9"/>
        <w:jc w:val="center"/>
        <w:rPr>
          <w:rStyle w:val="10"/>
          <w:rFonts w:hint="eastAsia"/>
          <w:sz w:val="32"/>
          <w:szCs w:val="21"/>
          <w:lang w:eastAsia="zh-CN"/>
        </w:rPr>
      </w:pPr>
      <w:r>
        <w:rPr>
          <w:rStyle w:val="10"/>
          <w:rFonts w:hint="eastAsia"/>
          <w:sz w:val="32"/>
          <w:szCs w:val="21"/>
          <w:lang w:eastAsia="zh-CN"/>
        </w:rPr>
        <w:t>商</w:t>
      </w:r>
      <w:r>
        <w:rPr>
          <w:rStyle w:val="10"/>
          <w:rFonts w:hint="eastAsia"/>
          <w:sz w:val="32"/>
          <w:szCs w:val="21"/>
          <w:lang w:val="en-US" w:eastAsia="zh-CN"/>
        </w:rPr>
        <w:t xml:space="preserve"> </w:t>
      </w:r>
      <w:r>
        <w:rPr>
          <w:rStyle w:val="10"/>
          <w:rFonts w:hint="eastAsia"/>
          <w:sz w:val="32"/>
          <w:szCs w:val="21"/>
          <w:lang w:eastAsia="zh-CN"/>
        </w:rPr>
        <w:t>务</w:t>
      </w:r>
      <w:r>
        <w:rPr>
          <w:rStyle w:val="10"/>
          <w:rFonts w:hint="eastAsia"/>
          <w:sz w:val="32"/>
          <w:szCs w:val="21"/>
          <w:lang w:val="en-US" w:eastAsia="zh-CN"/>
        </w:rPr>
        <w:t xml:space="preserve"> </w:t>
      </w:r>
      <w:r>
        <w:rPr>
          <w:rStyle w:val="10"/>
          <w:rFonts w:hint="eastAsia"/>
          <w:sz w:val="32"/>
          <w:szCs w:val="21"/>
          <w:lang w:eastAsia="zh-CN"/>
        </w:rPr>
        <w:t>要</w:t>
      </w:r>
      <w:r>
        <w:rPr>
          <w:rStyle w:val="10"/>
          <w:rFonts w:hint="eastAsia"/>
          <w:sz w:val="32"/>
          <w:szCs w:val="21"/>
          <w:lang w:val="en-US" w:eastAsia="zh-CN"/>
        </w:rPr>
        <w:t xml:space="preserve"> </w:t>
      </w:r>
      <w:r>
        <w:rPr>
          <w:rStyle w:val="10"/>
          <w:rFonts w:hint="eastAsia"/>
          <w:sz w:val="32"/>
          <w:szCs w:val="21"/>
          <w:lang w:eastAsia="zh-CN"/>
        </w:rPr>
        <w:t>求</w:t>
      </w:r>
    </w:p>
    <w:p>
      <w:pPr>
        <w:pStyle w:val="9"/>
        <w:ind w:firstLine="2168" w:firstLineChars="900"/>
        <w:rPr>
          <w:rStyle w:val="10"/>
          <w:rFonts w:hint="eastAsia"/>
          <w:sz w:val="24"/>
          <w:szCs w:val="21"/>
          <w:lang w:eastAsia="zh-CN"/>
        </w:rPr>
      </w:pPr>
    </w:p>
    <w:p>
      <w:pPr>
        <w:spacing w:before="120" w:beforeLines="50" w:after="120" w:afterLines="50" w:line="360" w:lineRule="auto"/>
        <w:rPr>
          <w:rFonts w:hint="eastAsia" w:ascii="宋体" w:hAnsi="宋体" w:eastAsia="宋体"/>
          <w:b/>
          <w:bCs/>
        </w:rPr>
      </w:pPr>
      <w:r>
        <w:rPr>
          <w:rFonts w:hint="eastAsia" w:ascii="宋体" w:hAnsi="宋体" w:eastAsia="宋体"/>
          <w:b/>
          <w:bCs/>
          <w:sz w:val="24"/>
        </w:rPr>
        <w:t>（一）服务期及服务地点</w:t>
      </w:r>
    </w:p>
    <w:p>
      <w:pPr>
        <w:spacing w:before="120" w:beforeLines="50" w:after="120" w:afterLines="50" w:line="360" w:lineRule="auto"/>
        <w:ind w:firstLine="720" w:firstLineChars="300"/>
        <w:rPr>
          <w:rFonts w:hint="eastAsia" w:ascii="宋体" w:hAnsi="宋体" w:eastAsia="宋体"/>
          <w:sz w:val="24"/>
        </w:rPr>
      </w:pPr>
      <w:r>
        <w:rPr>
          <w:rFonts w:hint="eastAsia" w:ascii="宋体" w:hAnsi="宋体" w:eastAsia="宋体"/>
          <w:sz w:val="24"/>
        </w:rPr>
        <w:t>服务期：签订合同后</w:t>
      </w:r>
      <w:r>
        <w:rPr>
          <w:rFonts w:hint="eastAsia" w:ascii="宋体" w:hAnsi="宋体" w:eastAsia="宋体"/>
          <w:sz w:val="24"/>
          <w:u w:val="single"/>
        </w:rPr>
        <w:t xml:space="preserve"> 2</w:t>
      </w:r>
      <w:r>
        <w:rPr>
          <w:rFonts w:hint="eastAsia" w:ascii="宋体" w:hAnsi="宋体" w:eastAsia="宋体"/>
          <w:sz w:val="24"/>
        </w:rPr>
        <w:t>个月内完成项目要求所有内容，若无法按合同约定时间之内完成，投标人自行承担合同总金额</w:t>
      </w:r>
      <w:r>
        <w:rPr>
          <w:rFonts w:hint="eastAsia" w:ascii="宋体" w:hAnsi="宋体" w:eastAsia="宋体"/>
          <w:sz w:val="24"/>
          <w:u w:val="single"/>
        </w:rPr>
        <w:t xml:space="preserve">5% </w:t>
      </w:r>
      <w:r>
        <w:rPr>
          <w:rFonts w:hint="eastAsia" w:ascii="宋体" w:hAnsi="宋体" w:eastAsia="宋体"/>
          <w:sz w:val="24"/>
        </w:rPr>
        <w:t xml:space="preserve">的违约金；                       </w:t>
      </w:r>
    </w:p>
    <w:p>
      <w:pPr>
        <w:spacing w:before="120" w:beforeLines="50" w:after="120" w:afterLines="50" w:line="360" w:lineRule="auto"/>
        <w:ind w:firstLine="720" w:firstLineChars="300"/>
        <w:rPr>
          <w:rFonts w:hint="eastAsia" w:ascii="宋体" w:hAnsi="宋体" w:eastAsia="宋体"/>
          <w:sz w:val="24"/>
        </w:rPr>
      </w:pPr>
      <w:r>
        <w:rPr>
          <w:rFonts w:hint="eastAsia" w:ascii="宋体" w:hAnsi="宋体" w:eastAsia="宋体"/>
          <w:sz w:val="24"/>
        </w:rPr>
        <w:t>服务地点：采购人指定的地点。</w:t>
      </w:r>
    </w:p>
    <w:p>
      <w:pPr>
        <w:spacing w:before="120" w:beforeLines="50" w:after="120" w:afterLines="50" w:line="360" w:lineRule="auto"/>
        <w:rPr>
          <w:rFonts w:hint="eastAsia" w:ascii="宋体" w:hAnsi="宋体" w:eastAsia="宋体"/>
          <w:b/>
          <w:bCs/>
          <w:sz w:val="24"/>
        </w:rPr>
      </w:pPr>
      <w:r>
        <w:rPr>
          <w:rFonts w:hint="eastAsia" w:ascii="宋体" w:hAnsi="宋体" w:eastAsia="宋体"/>
          <w:b/>
          <w:bCs/>
          <w:sz w:val="24"/>
        </w:rPr>
        <w:t>（二）验收标准、规范</w:t>
      </w:r>
    </w:p>
    <w:p>
      <w:pPr>
        <w:spacing w:before="120" w:beforeLines="50" w:after="120" w:afterLines="50" w:line="360" w:lineRule="auto"/>
        <w:ind w:left="365" w:leftChars="114" w:firstLine="240" w:firstLineChars="1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val="zh-CN"/>
        </w:rPr>
        <w:t>．按照该项目要求</w:t>
      </w:r>
      <w:r>
        <w:rPr>
          <w:rFonts w:hint="eastAsia" w:ascii="宋体" w:hAnsi="宋体" w:eastAsia="宋体"/>
          <w:sz w:val="24"/>
        </w:rPr>
        <w:t>采购人根据采购文件要求及其他要求进行验收。</w:t>
      </w:r>
    </w:p>
    <w:p>
      <w:pPr>
        <w:spacing w:before="120" w:beforeLines="50" w:after="120" w:afterLines="50" w:line="360" w:lineRule="auto"/>
        <w:ind w:left="365" w:leftChars="114" w:firstLine="240" w:firstLineChars="100"/>
        <w:rPr>
          <w:rFonts w:hint="eastAsia" w:ascii="宋体" w:hAnsi="宋体" w:eastAsia="宋体"/>
          <w:sz w:val="24"/>
          <w:lang w:val="zh-CN"/>
        </w:rPr>
      </w:pPr>
      <w:r>
        <w:rPr>
          <w:rFonts w:hint="eastAsia" w:ascii="宋体" w:hAnsi="宋体" w:eastAsia="宋体"/>
          <w:sz w:val="24"/>
          <w:lang w:val="zh-CN"/>
        </w:rPr>
        <w:t>2.成交供应商在项目服务开始前应对本项目涉及的内容作出全面检查和对验收文件进行整理，并列出清单，作为采购人验收和使用的技术条件依据，并将</w:t>
      </w:r>
      <w:r>
        <w:rPr>
          <w:rFonts w:hint="eastAsia" w:ascii="宋体" w:hAnsi="宋体" w:eastAsia="宋体"/>
          <w:sz w:val="24"/>
        </w:rPr>
        <w:t>服务完成</w:t>
      </w:r>
      <w:r>
        <w:rPr>
          <w:rFonts w:hint="eastAsia" w:ascii="宋体" w:hAnsi="宋体" w:eastAsia="宋体"/>
          <w:sz w:val="24"/>
          <w:lang w:val="zh-CN"/>
        </w:rPr>
        <w:t>的结果交给采购人。</w:t>
      </w:r>
    </w:p>
    <w:p>
      <w:pPr>
        <w:spacing w:before="120" w:beforeLines="50" w:after="120" w:afterLines="50" w:line="360" w:lineRule="auto"/>
        <w:ind w:left="365" w:leftChars="114" w:firstLine="240" w:firstLineChars="100"/>
        <w:rPr>
          <w:rFonts w:hint="eastAsia" w:ascii="宋体" w:hAnsi="宋体" w:eastAsia="宋体"/>
          <w:sz w:val="24"/>
          <w:lang w:val="zh-CN"/>
        </w:rPr>
      </w:pPr>
      <w:r>
        <w:rPr>
          <w:rFonts w:hint="eastAsia" w:ascii="宋体" w:hAnsi="宋体" w:eastAsia="宋体"/>
          <w:sz w:val="24"/>
          <w:lang w:val="zh-CN"/>
        </w:rPr>
        <w:t>3.验收时成交供应商、采购人及相关单位必须在现场，如果任何被检验服务内容不能满足招标文件中要求，甲方可以拒绝验收。符合验收条件的，现场验收完毕后作出验收结果报告。</w:t>
      </w:r>
    </w:p>
    <w:p>
      <w:pPr>
        <w:spacing w:before="120" w:beforeLines="50" w:after="120" w:afterLines="50" w:line="360" w:lineRule="auto"/>
        <w:ind w:left="365" w:leftChars="114" w:firstLine="240" w:firstLineChars="100"/>
        <w:rPr>
          <w:rFonts w:hint="eastAsia" w:ascii="宋体" w:hAnsi="宋体" w:eastAsia="宋体"/>
          <w:sz w:val="24"/>
          <w:lang w:val="zh-CN"/>
        </w:rPr>
      </w:pPr>
      <w:r>
        <w:rPr>
          <w:rFonts w:hint="eastAsia" w:ascii="宋体" w:hAnsi="宋体" w:eastAsia="宋体"/>
          <w:sz w:val="24"/>
          <w:lang w:val="zh-CN"/>
        </w:rPr>
        <w:t>4．验收标准：符合国家相关行业规范的验收标准与《财库[2016]205号 财政部关于进一步加强政府采购需求和履约验收管理的指导意》</w:t>
      </w:r>
    </w:p>
    <w:p>
      <w:pPr>
        <w:pStyle w:val="9"/>
        <w:spacing w:line="360" w:lineRule="auto"/>
        <w:ind w:firstLine="600" w:firstLineChars="250"/>
        <w:rPr>
          <w:sz w:val="24"/>
          <w:szCs w:val="22"/>
          <w:lang w:val="en-US" w:eastAsia="zh-CN"/>
        </w:rPr>
      </w:pPr>
      <w:r>
        <w:rPr>
          <w:rFonts w:hint="eastAsia"/>
          <w:sz w:val="24"/>
          <w:szCs w:val="22"/>
          <w:lang w:val="en-US" w:eastAsia="zh-CN"/>
        </w:rPr>
        <w:t>5.验收时提供屏蔽施工单位施工资质。</w:t>
      </w:r>
    </w:p>
    <w:p>
      <w:pPr>
        <w:spacing w:line="360" w:lineRule="auto"/>
        <w:rPr>
          <w:rFonts w:hint="eastAsia" w:ascii="宋体" w:hAnsi="宋体" w:eastAsia="宋体"/>
          <w:b/>
          <w:bCs/>
          <w:sz w:val="24"/>
        </w:rPr>
      </w:pPr>
      <w:r>
        <w:rPr>
          <w:rFonts w:hint="eastAsia" w:ascii="宋体" w:hAnsi="宋体" w:eastAsia="宋体"/>
          <w:b/>
          <w:bCs/>
          <w:sz w:val="24"/>
        </w:rPr>
        <w:t>（三）质保期</w:t>
      </w:r>
    </w:p>
    <w:p>
      <w:pPr>
        <w:spacing w:before="120" w:beforeLines="50" w:after="120" w:afterLines="50" w:line="360" w:lineRule="auto"/>
        <w:ind w:firstLine="720" w:firstLineChars="300"/>
        <w:rPr>
          <w:rFonts w:hint="eastAsia" w:ascii="宋体" w:hAnsi="宋体" w:eastAsia="宋体"/>
          <w:color w:val="000000"/>
          <w:sz w:val="24"/>
        </w:rPr>
      </w:pPr>
      <w:r>
        <w:rPr>
          <w:rFonts w:hint="eastAsia" w:ascii="宋体" w:hAnsi="宋体" w:eastAsia="宋体"/>
          <w:color w:val="000000"/>
          <w:sz w:val="24"/>
        </w:rPr>
        <w:t>1年</w:t>
      </w:r>
    </w:p>
    <w:p>
      <w:pPr>
        <w:spacing w:before="120" w:beforeLines="50" w:after="120" w:afterLines="50" w:line="360" w:lineRule="auto"/>
        <w:rPr>
          <w:rFonts w:hint="eastAsia" w:ascii="宋体" w:hAnsi="宋体" w:eastAsia="宋体"/>
        </w:rPr>
      </w:pPr>
      <w:r>
        <w:rPr>
          <w:rFonts w:hint="eastAsia" w:ascii="宋体" w:hAnsi="宋体" w:eastAsia="宋体"/>
          <w:b/>
          <w:bCs/>
          <w:sz w:val="24"/>
        </w:rPr>
        <w:t>（四）付款方式</w:t>
      </w:r>
      <w:r>
        <w:rPr>
          <w:rFonts w:hint="eastAsia" w:ascii="宋体" w:hAnsi="宋体" w:eastAsia="宋体"/>
          <w:sz w:val="24"/>
        </w:rPr>
        <w:t xml:space="preserve"> </w:t>
      </w:r>
    </w:p>
    <w:p>
      <w:pPr>
        <w:spacing w:line="360" w:lineRule="auto"/>
        <w:ind w:firstLine="480" w:firstLineChars="200"/>
        <w:rPr>
          <w:rFonts w:ascii="宋体" w:hAnsi="宋体" w:eastAsia="宋体"/>
          <w:sz w:val="24"/>
        </w:rPr>
      </w:pPr>
      <w:r>
        <w:rPr>
          <w:rFonts w:hint="eastAsia" w:ascii="宋体" w:hAnsi="宋体" w:eastAsia="宋体"/>
          <w:sz w:val="24"/>
        </w:rPr>
        <w:t>中标方凭中标通知书与采购人签订合同后，7个工作日内拨付合同总价款20%启动资金，项目全部完工验收合格后支付合同总价款75%；剩余合同总价款5%转为质保金，质保期结束后一个月内无息支付。</w:t>
      </w:r>
    </w:p>
    <w:p>
      <w:pPr>
        <w:spacing w:line="360" w:lineRule="auto"/>
        <w:rPr>
          <w:rFonts w:hint="eastAsia" w:ascii="宋体" w:hAnsi="宋体" w:eastAsia="宋体"/>
          <w:b/>
          <w:bCs/>
          <w:sz w:val="24"/>
        </w:rPr>
      </w:pPr>
      <w:r>
        <w:rPr>
          <w:rFonts w:hint="eastAsia" w:ascii="宋体" w:hAnsi="宋体" w:eastAsia="宋体"/>
          <w:b/>
          <w:bCs/>
          <w:sz w:val="24"/>
        </w:rPr>
        <w:t>（五）投标有效期</w:t>
      </w:r>
    </w:p>
    <w:p>
      <w:pPr>
        <w:spacing w:line="360" w:lineRule="auto"/>
        <w:ind w:firstLine="480" w:firstLineChars="200"/>
        <w:rPr>
          <w:rFonts w:hint="eastAsia" w:ascii="宋体" w:hAnsi="宋体" w:eastAsia="宋体"/>
          <w:sz w:val="24"/>
        </w:rPr>
      </w:pPr>
      <w:r>
        <w:rPr>
          <w:rFonts w:hint="eastAsia" w:ascii="宋体" w:hAnsi="宋体" w:eastAsia="宋体"/>
          <w:sz w:val="24"/>
        </w:rPr>
        <w:t>90日历天</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ED1B4A"/>
    <w:multiLevelType w:val="singleLevel"/>
    <w:tmpl w:val="E9ED1B4A"/>
    <w:lvl w:ilvl="0" w:tentative="0">
      <w:start w:val="4"/>
      <w:numFmt w:val="chineseCounting"/>
      <w:suff w:val="nothing"/>
      <w:lvlText w:val="%1、"/>
      <w:lvlJc w:val="left"/>
      <w:rPr>
        <w:rFonts w:hint="eastAsia"/>
      </w:rPr>
    </w:lvl>
  </w:abstractNum>
  <w:abstractNum w:abstractNumId="1">
    <w:nsid w:val="0D914B8B"/>
    <w:multiLevelType w:val="singleLevel"/>
    <w:tmpl w:val="0D914B8B"/>
    <w:lvl w:ilvl="0" w:tentative="0">
      <w:start w:val="1"/>
      <w:numFmt w:val="decimal"/>
      <w:suff w:val="nothing"/>
      <w:lvlText w:val="%1、"/>
      <w:lvlJc w:val="left"/>
    </w:lvl>
  </w:abstractNum>
  <w:abstractNum w:abstractNumId="2">
    <w:nsid w:val="0EFA8D20"/>
    <w:multiLevelType w:val="singleLevel"/>
    <w:tmpl w:val="0EFA8D20"/>
    <w:lvl w:ilvl="0" w:tentative="0">
      <w:start w:val="8"/>
      <w:numFmt w:val="decimal"/>
      <w:suff w:val="nothing"/>
      <w:lvlText w:val="%1、"/>
      <w:lvlJc w:val="left"/>
    </w:lvl>
  </w:abstractNum>
  <w:abstractNum w:abstractNumId="3">
    <w:nsid w:val="18133409"/>
    <w:multiLevelType w:val="singleLevel"/>
    <w:tmpl w:val="18133409"/>
    <w:lvl w:ilvl="0" w:tentative="0">
      <w:start w:val="2"/>
      <w:numFmt w:val="decimal"/>
      <w:lvlText w:val="%1."/>
      <w:lvlJc w:val="left"/>
      <w:pPr>
        <w:tabs>
          <w:tab w:val="left" w:pos="312"/>
        </w:tabs>
      </w:pPr>
    </w:lvl>
  </w:abstractNum>
  <w:abstractNum w:abstractNumId="4">
    <w:nsid w:val="30F91FB1"/>
    <w:multiLevelType w:val="singleLevel"/>
    <w:tmpl w:val="30F91FB1"/>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45F01"/>
    <w:rsid w:val="21845F01"/>
    <w:rsid w:val="36197E03"/>
    <w:rsid w:val="58C35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0"/>
    <w:qFormat/>
    <w:uiPriority w:val="0"/>
    <w:pPr>
      <w:keepNext/>
      <w:keepLines/>
      <w:spacing w:before="340" w:after="330" w:line="578" w:lineRule="auto"/>
      <w:outlineLvl w:val="0"/>
    </w:pPr>
    <w:rPr>
      <w:rFonts w:eastAsia="宋体"/>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List Paragraph"/>
    <w:basedOn w:val="1"/>
    <w:qFormat/>
    <w:uiPriority w:val="1"/>
    <w:pPr>
      <w:autoSpaceDE w:val="0"/>
      <w:autoSpaceDN w:val="0"/>
      <w:ind w:left="480" w:hanging="601"/>
      <w:jc w:val="left"/>
    </w:pPr>
    <w:rPr>
      <w:rFonts w:ascii="宋体" w:hAnsi="宋体" w:eastAsia="宋体" w:cs="宋体"/>
      <w:kern w:val="0"/>
      <w:sz w:val="22"/>
      <w:szCs w:val="22"/>
      <w:lang w:val="ja-JP" w:eastAsia="ja-JP" w:bidi="ja-JP"/>
    </w:rPr>
  </w:style>
  <w:style w:type="paragraph" w:customStyle="1" w:styleId="8">
    <w:name w:val="正文+宋体"/>
    <w:basedOn w:val="4"/>
    <w:qFormat/>
    <w:uiPriority w:val="0"/>
    <w:pPr>
      <w:widowControl w:val="0"/>
      <w:shd w:val="clear" w:color="auto" w:fill="FFFFFF"/>
      <w:spacing w:before="0" w:beforeAutospacing="0" w:after="0" w:afterAutospacing="0"/>
      <w:ind w:firstLine="480" w:firstLineChars="200"/>
      <w:jc w:val="both"/>
    </w:pPr>
    <w:rPr>
      <w:rFonts w:ascii="Calibri" w:hAnsi="Calibri" w:eastAsia="宋体" w:cs="Times New Roman"/>
      <w:kern w:val="2"/>
    </w:rPr>
  </w:style>
  <w:style w:type="paragraph" w:customStyle="1" w:styleId="9">
    <w:name w:val="无间隔1"/>
    <w:basedOn w:val="1"/>
    <w:qFormat/>
    <w:uiPriority w:val="1"/>
    <w:pPr>
      <w:autoSpaceDE w:val="0"/>
      <w:autoSpaceDN w:val="0"/>
      <w:jc w:val="left"/>
    </w:pPr>
    <w:rPr>
      <w:rFonts w:ascii="宋体" w:hAnsi="宋体" w:eastAsia="宋体" w:cs="宋体"/>
      <w:kern w:val="0"/>
      <w:sz w:val="22"/>
      <w:szCs w:val="32"/>
      <w:lang w:val="ja-JP" w:eastAsia="ja-JP" w:bidi="ja-JP"/>
    </w:rPr>
  </w:style>
  <w:style w:type="character" w:customStyle="1" w:styleId="10">
    <w:name w:val="标题 1 Char"/>
    <w:link w:val="3"/>
    <w:qFormat/>
    <w:uiPriority w:val="0"/>
    <w:rPr>
      <w:rFonts w:eastAsia="宋体"/>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2020-05-10T13:44:00Z</dcterms:created>
  <dc:creator>三年</dc:creator>
  <cp:lastModifiedBy>三年</cp:lastModifiedBy>
  <dcterms:modified xsi:type="dcterms:W3CDTF">2020-05-10T16:19:27Z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