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8"/>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8"/>
        <w:spacing w:line="700" w:lineRule="exact"/>
        <w:jc w:val="center"/>
        <w:rPr>
          <w:rFonts w:ascii="黑体" w:hAnsi="宋体" w:eastAsia="黑体"/>
          <w:b/>
          <w:color w:val="000000"/>
          <w:spacing w:val="-4"/>
          <w:sz w:val="44"/>
          <w:szCs w:val="44"/>
        </w:rPr>
      </w:pPr>
    </w:p>
    <w:p>
      <w:pPr>
        <w:pStyle w:val="8"/>
        <w:spacing w:line="700" w:lineRule="exact"/>
        <w:rPr>
          <w:rFonts w:ascii="黑体" w:hAnsi="宋体" w:eastAsia="黑体"/>
          <w:b/>
          <w:color w:val="000000"/>
          <w:spacing w:val="-4"/>
          <w:sz w:val="44"/>
          <w:szCs w:val="44"/>
        </w:rPr>
      </w:pPr>
    </w:p>
    <w:p>
      <w:pPr>
        <w:pStyle w:val="8"/>
        <w:spacing w:line="700" w:lineRule="exact"/>
        <w:rPr>
          <w:rFonts w:ascii="黑体" w:hAnsi="宋体" w:eastAsia="黑体"/>
          <w:b/>
          <w:color w:val="000000"/>
          <w:spacing w:val="-4"/>
          <w:sz w:val="44"/>
          <w:szCs w:val="44"/>
        </w:rPr>
      </w:pPr>
    </w:p>
    <w:p>
      <w:pPr>
        <w:pStyle w:val="8"/>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8"/>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8"/>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8"/>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8"/>
        <w:spacing w:line="360" w:lineRule="auto"/>
        <w:ind w:firstLine="1265" w:firstLineChars="45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8"/>
        <w:spacing w:line="360" w:lineRule="auto"/>
        <w:ind w:firstLine="1265" w:firstLineChars="450"/>
        <w:rPr>
          <w:rFonts w:asciiTheme="minorEastAsia" w:hAnsiTheme="minorEastAsia" w:cstheme="minorEastAsia"/>
          <w:b/>
          <w:color w:val="000000"/>
          <w:sz w:val="28"/>
          <w:szCs w:val="28"/>
        </w:rPr>
      </w:pPr>
    </w:p>
    <w:p>
      <w:pPr>
        <w:pStyle w:val="8"/>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8"/>
        <w:spacing w:line="560" w:lineRule="exact"/>
        <w:ind w:left="1964" w:leftChars="266" w:hanging="1405" w:hangingChars="5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招标项目：铜仁市碧江区中医医院移动式X射线机采购及安装项目</w:t>
      </w:r>
    </w:p>
    <w:p>
      <w:pPr>
        <w:pStyle w:val="8"/>
        <w:spacing w:line="560" w:lineRule="exact"/>
        <w:ind w:firstLine="562" w:firstLineChars="200"/>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rPr>
        <w:t>TRZFCG-2020-00</w:t>
      </w:r>
      <w:r>
        <w:rPr>
          <w:rFonts w:hint="eastAsia" w:asciiTheme="minorEastAsia" w:hAnsiTheme="minorEastAsia" w:cstheme="minorEastAsia"/>
          <w:color w:val="000000"/>
          <w:sz w:val="28"/>
          <w:szCs w:val="28"/>
          <w:lang w:val="en-US" w:eastAsia="zh-CN"/>
        </w:rPr>
        <w:t>4</w:t>
      </w:r>
    </w:p>
    <w:p>
      <w:pPr>
        <w:pStyle w:val="8"/>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招标方式：竞争性谈判  </w:t>
      </w:r>
    </w:p>
    <w:p>
      <w:pPr>
        <w:pStyle w:val="8"/>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项目类别：货物类</w:t>
      </w:r>
    </w:p>
    <w:p>
      <w:pPr>
        <w:pStyle w:val="8"/>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8"/>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8"/>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5"/>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8"/>
        <w:spacing w:line="360" w:lineRule="auto"/>
        <w:jc w:val="left"/>
        <w:rPr>
          <w:rFonts w:hAnsi="宋体"/>
          <w:b/>
          <w:bCs/>
          <w:sz w:val="30"/>
          <w:szCs w:val="30"/>
        </w:rPr>
      </w:pPr>
    </w:p>
    <w:p>
      <w:pPr>
        <w:pStyle w:val="5"/>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2"/>
        </w:numPr>
        <w:spacing w:line="360" w:lineRule="auto"/>
        <w:rPr>
          <w:rFonts w:ascii="宋体" w:hAnsi="宋体"/>
          <w:b/>
          <w:sz w:val="28"/>
          <w:szCs w:val="28"/>
        </w:rPr>
      </w:pPr>
      <w:r>
        <w:rPr>
          <w:rFonts w:hint="eastAsia" w:ascii="宋体" w:hAnsi="宋体"/>
          <w:b/>
          <w:sz w:val="28"/>
          <w:szCs w:val="28"/>
        </w:rPr>
        <w:t>谈判公告</w:t>
      </w:r>
    </w:p>
    <w:p>
      <w:pPr>
        <w:numPr>
          <w:ilvl w:val="0"/>
          <w:numId w:val="2"/>
        </w:numPr>
        <w:spacing w:line="360" w:lineRule="auto"/>
        <w:rPr>
          <w:rFonts w:ascii="宋体" w:hAnsi="宋体"/>
          <w:b/>
          <w:sz w:val="28"/>
          <w:szCs w:val="28"/>
        </w:rPr>
      </w:pPr>
      <w:r>
        <w:rPr>
          <w:rFonts w:hint="eastAsia" w:ascii="宋体" w:hAnsi="宋体"/>
          <w:b/>
          <w:sz w:val="28"/>
          <w:szCs w:val="28"/>
        </w:rPr>
        <w:t>谈判供应商须知</w:t>
      </w:r>
    </w:p>
    <w:p>
      <w:pPr>
        <w:spacing w:line="360" w:lineRule="auto"/>
        <w:rPr>
          <w:rFonts w:ascii="宋体" w:hAnsi="宋体"/>
          <w:b/>
          <w:sz w:val="28"/>
          <w:szCs w:val="28"/>
        </w:rPr>
      </w:pPr>
      <w:r>
        <w:rPr>
          <w:rFonts w:hint="eastAsia" w:ascii="宋体" w:hAnsi="宋体"/>
          <w:b/>
          <w:sz w:val="28"/>
          <w:szCs w:val="28"/>
        </w:rPr>
        <w:t>第三章  谈判供应商须知正文部分</w:t>
      </w:r>
    </w:p>
    <w:p>
      <w:pPr>
        <w:numPr>
          <w:ilvl w:val="0"/>
          <w:numId w:val="2"/>
        </w:numPr>
        <w:spacing w:line="360" w:lineRule="auto"/>
        <w:rPr>
          <w:rFonts w:ascii="宋体" w:hAnsi="宋体"/>
          <w:b/>
          <w:sz w:val="28"/>
          <w:szCs w:val="28"/>
        </w:rPr>
      </w:pPr>
      <w:r>
        <w:rPr>
          <w:rFonts w:hint="eastAsia" w:ascii="宋体" w:hAnsi="宋体"/>
          <w:b/>
          <w:bCs/>
          <w:sz w:val="28"/>
          <w:szCs w:val="28"/>
        </w:rPr>
        <w:t>谈判内容及要求</w:t>
      </w:r>
    </w:p>
    <w:p>
      <w:pPr>
        <w:numPr>
          <w:ilvl w:val="0"/>
          <w:numId w:val="2"/>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2"/>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tabs>
          <w:tab w:val="left" w:pos="2419"/>
        </w:tabs>
        <w:spacing w:line="360" w:lineRule="auto"/>
        <w:jc w:val="left"/>
        <w:rPr>
          <w:rFonts w:ascii="宋体" w:hAnsi="宋体"/>
          <w:b/>
          <w:sz w:val="36"/>
          <w:szCs w:val="36"/>
        </w:rPr>
      </w:pPr>
      <w:r>
        <w:rPr>
          <w:rFonts w:hint="eastAsia" w:ascii="宋体" w:hAnsi="宋体"/>
          <w:b/>
          <w:sz w:val="36"/>
          <w:szCs w:val="36"/>
        </w:rPr>
        <w:tab/>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bookmarkEnd w:id="0"/>
    <w:p>
      <w:pPr>
        <w:rPr>
          <w:rFonts w:ascii="宋体" w:hAnsi="宋体"/>
          <w:b/>
          <w:color w:val="000000"/>
          <w:sz w:val="36"/>
          <w:szCs w:val="36"/>
        </w:rPr>
      </w:pPr>
    </w:p>
    <w:p>
      <w:pPr>
        <w:jc w:val="center"/>
        <w:rPr>
          <w:color w:val="000000"/>
          <w:sz w:val="36"/>
          <w:szCs w:val="36"/>
        </w:rPr>
      </w:pPr>
      <w:r>
        <w:rPr>
          <w:rFonts w:hint="eastAsia" w:ascii="宋体" w:hAnsi="宋体"/>
          <w:b/>
          <w:color w:val="000000"/>
          <w:sz w:val="36"/>
          <w:szCs w:val="36"/>
        </w:rPr>
        <w:t>第一章  谈判公告</w:t>
      </w:r>
    </w:p>
    <w:p>
      <w:pPr>
        <w:pStyle w:val="8"/>
        <w:spacing w:line="440" w:lineRule="exact"/>
        <w:ind w:firstLine="480" w:firstLineChars="200"/>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cstheme="minorEastAsia"/>
          <w:b/>
          <w:color w:val="000000"/>
          <w:sz w:val="28"/>
          <w:szCs w:val="28"/>
        </w:rPr>
        <w:t>铜仁市碧江区中医医院</w:t>
      </w:r>
      <w:r>
        <w:rPr>
          <w:rFonts w:hint="eastAsia" w:hAnsi="宋体"/>
          <w:color w:val="000000"/>
          <w:sz w:val="24"/>
          <w:szCs w:val="24"/>
        </w:rPr>
        <w:t>委托，对</w:t>
      </w:r>
      <w:r>
        <w:rPr>
          <w:rFonts w:hint="eastAsia" w:asciiTheme="minorEastAsia" w:hAnsiTheme="minorEastAsia" w:cstheme="minorEastAsia"/>
          <w:b/>
          <w:color w:val="000000"/>
          <w:sz w:val="28"/>
          <w:szCs w:val="28"/>
        </w:rPr>
        <w:t>铜仁市碧江区中医医院移动式X射线机采购及安装项目</w:t>
      </w:r>
      <w:r>
        <w:rPr>
          <w:rFonts w:hint="eastAsia" w:hAnsi="宋体"/>
          <w:color w:val="000000"/>
          <w:sz w:val="24"/>
          <w:szCs w:val="24"/>
        </w:rPr>
        <w:t>采用竞争性谈判的方式进行采购，欢迎具备投标资质条件的供货商参加投标。</w:t>
      </w:r>
    </w:p>
    <w:p>
      <w:pPr>
        <w:pStyle w:val="8"/>
        <w:numPr>
          <w:ilvl w:val="0"/>
          <w:numId w:val="3"/>
        </w:numPr>
        <w:spacing w:line="440" w:lineRule="exact"/>
        <w:ind w:firstLine="482" w:firstLineChars="200"/>
        <w:rPr>
          <w:rFonts w:asciiTheme="minorEastAsia" w:hAnsiTheme="minorEastAsia" w:cstheme="minorEastAsia"/>
          <w:b/>
          <w:color w:val="000000"/>
          <w:sz w:val="28"/>
          <w:szCs w:val="28"/>
        </w:rPr>
      </w:pPr>
      <w:r>
        <w:rPr>
          <w:rFonts w:hint="eastAsia" w:hAnsi="宋体"/>
          <w:b/>
          <w:color w:val="000000"/>
          <w:sz w:val="24"/>
          <w:szCs w:val="24"/>
        </w:rPr>
        <w:t>项目名称：</w:t>
      </w:r>
      <w:r>
        <w:rPr>
          <w:rFonts w:hint="eastAsia" w:asciiTheme="minorEastAsia" w:hAnsiTheme="minorEastAsia" w:cstheme="minorEastAsia"/>
          <w:b/>
          <w:color w:val="000000"/>
          <w:sz w:val="28"/>
          <w:szCs w:val="28"/>
        </w:rPr>
        <w:t>铜仁市碧江区中医医院移动式X射线机采购及安装项目</w:t>
      </w:r>
    </w:p>
    <w:p>
      <w:pPr>
        <w:pStyle w:val="8"/>
        <w:spacing w:line="440" w:lineRule="exact"/>
        <w:rPr>
          <w:rFonts w:hint="eastAsia" w:hAnsi="宋体" w:eastAsiaTheme="minorEastAsia"/>
          <w:color w:val="000000"/>
          <w:sz w:val="24"/>
          <w:szCs w:val="24"/>
          <w:lang w:eastAsia="zh-CN"/>
        </w:rPr>
      </w:pPr>
      <w:r>
        <w:rPr>
          <w:rFonts w:hint="eastAsia" w:hAnsi="宋体"/>
          <w:b/>
          <w:color w:val="000000"/>
          <w:sz w:val="24"/>
          <w:szCs w:val="24"/>
        </w:rPr>
        <w:t xml:space="preserve">    2、项目编号：TRZFCG-2020-00</w:t>
      </w:r>
      <w:r>
        <w:rPr>
          <w:rFonts w:hint="eastAsia" w:hAnsi="宋体"/>
          <w:b/>
          <w:color w:val="000000"/>
          <w:sz w:val="24"/>
          <w:szCs w:val="24"/>
          <w:lang w:val="en-US" w:eastAsia="zh-CN"/>
        </w:rPr>
        <w:t>4</w:t>
      </w:r>
    </w:p>
    <w:p>
      <w:pPr>
        <w:spacing w:line="360" w:lineRule="auto"/>
        <w:rPr>
          <w:rFonts w:ascii="宋体" w:hAnsi="宋体"/>
          <w:color w:val="000000"/>
          <w:sz w:val="24"/>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s="宋体"/>
          <w:color w:val="000000"/>
          <w:sz w:val="24"/>
          <w:szCs w:val="24"/>
          <w:shd w:val="clear" w:color="auto" w:fill="FFFFFF"/>
        </w:rPr>
        <w:t>2020年</w:t>
      </w:r>
      <w:r>
        <w:rPr>
          <w:rFonts w:hint="eastAsia" w:ascii="宋体" w:hAnsi="宋体" w:cs="宋体"/>
          <w:color w:val="000000"/>
          <w:sz w:val="24"/>
          <w:szCs w:val="24"/>
          <w:shd w:val="clear" w:color="auto" w:fill="FFFFFF"/>
          <w:lang w:val="en-US" w:eastAsia="zh-CN"/>
        </w:rPr>
        <w:t>4</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28</w:t>
      </w:r>
      <w:r>
        <w:rPr>
          <w:rFonts w:hint="eastAsia" w:ascii="宋体" w:hAnsi="宋体" w:cs="宋体"/>
          <w:color w:val="000000"/>
          <w:sz w:val="24"/>
          <w:szCs w:val="24"/>
          <w:shd w:val="clear" w:color="auto" w:fill="FFFFFF"/>
        </w:rPr>
        <w:t>日上午09：00至2020年</w:t>
      </w:r>
      <w:r>
        <w:rPr>
          <w:rFonts w:hint="eastAsia" w:ascii="宋体" w:hAnsi="宋体" w:cs="宋体"/>
          <w:color w:val="000000"/>
          <w:sz w:val="24"/>
          <w:szCs w:val="24"/>
          <w:shd w:val="clear" w:color="auto" w:fill="FFFFFF"/>
          <w:lang w:val="en-US" w:eastAsia="zh-CN"/>
        </w:rPr>
        <w:t>5</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7</w:t>
      </w:r>
      <w:r>
        <w:rPr>
          <w:rFonts w:hint="eastAsia" w:ascii="宋体" w:hAnsi="宋体" w:cs="宋体"/>
          <w:color w:val="000000"/>
          <w:sz w:val="24"/>
          <w:szCs w:val="24"/>
          <w:shd w:val="clear" w:color="auto" w:fill="FFFFFF"/>
        </w:rPr>
        <w:t>日17：00</w:t>
      </w:r>
    </w:p>
    <w:p>
      <w:pPr>
        <w:spacing w:line="440" w:lineRule="exact"/>
        <w:ind w:firstLine="472" w:firstLineChars="196"/>
        <w:rPr>
          <w:rFonts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铜仁市公共资源交易中心官方网址（jyzx.trs.gov.cn）</w:t>
      </w:r>
    </w:p>
    <w:p>
      <w:pPr>
        <w:spacing w:line="440" w:lineRule="exact"/>
        <w:ind w:firstLine="472" w:firstLineChars="196"/>
        <w:rPr>
          <w:rFonts w:ascii="宋体" w:hAnsi="宋体"/>
          <w:b/>
          <w:color w:val="000000"/>
          <w:sz w:val="24"/>
        </w:rPr>
      </w:pPr>
      <w:r>
        <w:rPr>
          <w:rFonts w:hint="eastAsia" w:ascii="宋体" w:hAnsi="宋体"/>
          <w:b/>
          <w:color w:val="000000"/>
          <w:sz w:val="24"/>
        </w:rPr>
        <w:t>5、投标有效期：投标截止日算起，30天。</w:t>
      </w:r>
    </w:p>
    <w:p>
      <w:pPr>
        <w:pStyle w:val="8"/>
        <w:spacing w:line="360" w:lineRule="auto"/>
        <w:ind w:firstLine="472" w:firstLineChars="196"/>
        <w:rPr>
          <w:rFonts w:hAnsi="宋体"/>
          <w:b/>
          <w:color w:val="000000"/>
          <w:sz w:val="24"/>
          <w:szCs w:val="24"/>
        </w:rPr>
      </w:pPr>
      <w:r>
        <w:rPr>
          <w:rFonts w:hint="eastAsia" w:hAnsi="宋体"/>
          <w:b/>
          <w:color w:val="000000"/>
          <w:sz w:val="24"/>
          <w:szCs w:val="24"/>
        </w:rPr>
        <w:t>6、本项目不接受联合体。</w:t>
      </w:r>
    </w:p>
    <w:p>
      <w:pPr>
        <w:pStyle w:val="8"/>
        <w:spacing w:line="360" w:lineRule="auto"/>
        <w:ind w:firstLine="472" w:firstLineChars="196"/>
        <w:rPr>
          <w:rFonts w:hAnsi="宋体"/>
          <w:b/>
          <w:color w:val="000000"/>
          <w:sz w:val="24"/>
          <w:szCs w:val="24"/>
        </w:rPr>
      </w:pPr>
      <w:r>
        <w:rPr>
          <w:rFonts w:hint="eastAsia" w:hAnsi="宋体"/>
          <w:b/>
          <w:color w:val="000000"/>
          <w:sz w:val="24"/>
          <w:szCs w:val="24"/>
        </w:rPr>
        <w:t>7、</w:t>
      </w:r>
      <w:r>
        <w:rPr>
          <w:rFonts w:hint="eastAsia"/>
          <w:b/>
          <w:color w:val="000000"/>
          <w:sz w:val="24"/>
          <w:szCs w:val="24"/>
          <w:lang w:eastAsia="zh-CN"/>
        </w:rPr>
        <w:t>领取</w:t>
      </w:r>
      <w:bookmarkStart w:id="3" w:name="_GoBack"/>
      <w:bookmarkEnd w:id="3"/>
      <w:r>
        <w:rPr>
          <w:rFonts w:hint="eastAsia"/>
          <w:b/>
          <w:color w:val="000000"/>
          <w:sz w:val="24"/>
          <w:szCs w:val="24"/>
        </w:rPr>
        <w:t>招标文件地点及联系方式</w:t>
      </w:r>
    </w:p>
    <w:p>
      <w:pPr>
        <w:pStyle w:val="8"/>
        <w:spacing w:line="440" w:lineRule="exact"/>
        <w:ind w:firstLine="840" w:firstLineChars="350"/>
        <w:rPr>
          <w:color w:val="000000"/>
          <w:sz w:val="24"/>
          <w:szCs w:val="24"/>
        </w:rPr>
      </w:pPr>
      <w:r>
        <w:rPr>
          <w:rFonts w:hint="eastAsia"/>
          <w:color w:val="000000"/>
          <w:sz w:val="24"/>
          <w:szCs w:val="24"/>
        </w:rPr>
        <w:t>地址：铜仁市公共资源交易中心官方网址</w:t>
      </w:r>
      <w:r>
        <w:rPr>
          <w:rFonts w:hint="eastAsia" w:hAnsi="宋体"/>
          <w:color w:val="000000"/>
          <w:sz w:val="24"/>
        </w:rPr>
        <w:t>（jyzx.trs.gov.cn）</w:t>
      </w:r>
    </w:p>
    <w:p>
      <w:pPr>
        <w:pStyle w:val="8"/>
        <w:spacing w:line="440" w:lineRule="exact"/>
        <w:ind w:firstLine="840" w:firstLineChars="350"/>
        <w:rPr>
          <w:color w:val="000000"/>
          <w:sz w:val="24"/>
          <w:szCs w:val="24"/>
        </w:rPr>
      </w:pPr>
      <w:r>
        <w:rPr>
          <w:rFonts w:hint="eastAsia" w:hAnsi="宋体"/>
          <w:color w:val="000000"/>
          <w:sz w:val="24"/>
        </w:rPr>
        <w:t>联系电话：</w:t>
      </w:r>
      <w:r>
        <w:rPr>
          <w:rFonts w:hint="eastAsia" w:hAnsi="宋体" w:cs="宋体"/>
          <w:color w:val="000000"/>
          <w:sz w:val="24"/>
          <w:szCs w:val="24"/>
          <w:shd w:val="clear" w:color="auto" w:fill="FFFFFF"/>
        </w:rPr>
        <w:t xml:space="preserve">0856-3912921 </w:t>
      </w:r>
    </w:p>
    <w:p>
      <w:pPr>
        <w:pStyle w:val="8"/>
        <w:spacing w:line="500" w:lineRule="exact"/>
        <w:ind w:firstLine="472" w:firstLineChars="196"/>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 xml:space="preserve"> </w:t>
      </w:r>
      <w:r>
        <w:rPr>
          <w:rFonts w:hint="eastAsia" w:hAnsi="宋体"/>
          <w:b/>
          <w:color w:val="000000"/>
          <w:sz w:val="24"/>
          <w:szCs w:val="24"/>
        </w:rPr>
        <w:t>：</w:t>
      </w:r>
      <w:r>
        <w:rPr>
          <w:rFonts w:hint="eastAsia" w:hAnsi="宋体"/>
          <w:color w:val="000000"/>
          <w:sz w:val="24"/>
          <w:szCs w:val="24"/>
        </w:rPr>
        <w:t>人民币0元/套</w:t>
      </w:r>
    </w:p>
    <w:p>
      <w:pPr>
        <w:pStyle w:val="8"/>
        <w:spacing w:line="560" w:lineRule="exact"/>
        <w:ind w:firstLine="361" w:firstLineChars="150"/>
        <w:jc w:val="left"/>
        <w:rPr>
          <w:rFonts w:hAnsi="宋体"/>
          <w:color w:val="000000"/>
          <w:sz w:val="24"/>
          <w:szCs w:val="24"/>
        </w:rPr>
      </w:pPr>
      <w:r>
        <w:rPr>
          <w:rFonts w:hint="eastAsia" w:hAnsi="宋体"/>
          <w:b/>
          <w:color w:val="000000"/>
          <w:sz w:val="24"/>
          <w:szCs w:val="24"/>
        </w:rPr>
        <w:t xml:space="preserve"> 9、开评标时须提供的资质资料：</w:t>
      </w:r>
    </w:p>
    <w:p>
      <w:pPr>
        <w:pStyle w:val="8"/>
        <w:spacing w:line="560" w:lineRule="exact"/>
        <w:ind w:firstLine="600" w:firstLineChars="250"/>
        <w:jc w:val="left"/>
        <w:rPr>
          <w:rFonts w:hAnsi="宋体"/>
          <w:color w:val="000000"/>
          <w:sz w:val="24"/>
          <w:szCs w:val="24"/>
        </w:rPr>
      </w:pPr>
      <w:r>
        <w:rPr>
          <w:rFonts w:hint="eastAsia" w:hAnsi="宋体"/>
          <w:color w:val="000000"/>
          <w:sz w:val="24"/>
          <w:szCs w:val="24"/>
        </w:rPr>
        <w:t>（1）工商营业执照副本（复印件）；</w:t>
      </w:r>
    </w:p>
    <w:p>
      <w:pPr>
        <w:pStyle w:val="8"/>
        <w:spacing w:line="560" w:lineRule="exact"/>
        <w:ind w:firstLine="600" w:firstLineChars="250"/>
        <w:jc w:val="left"/>
        <w:outlineLvl w:val="0"/>
        <w:rPr>
          <w:rFonts w:hAnsi="宋体"/>
          <w:color w:val="000000"/>
          <w:sz w:val="24"/>
          <w:szCs w:val="24"/>
        </w:rPr>
      </w:pPr>
      <w:r>
        <w:rPr>
          <w:rFonts w:hint="eastAsia" w:hAnsi="宋体"/>
          <w:color w:val="000000"/>
          <w:sz w:val="24"/>
          <w:szCs w:val="24"/>
        </w:rPr>
        <w:t>（2）税务登记证；</w:t>
      </w:r>
    </w:p>
    <w:p>
      <w:pPr>
        <w:pStyle w:val="8"/>
        <w:spacing w:line="560" w:lineRule="exact"/>
        <w:ind w:firstLine="600" w:firstLineChars="250"/>
        <w:jc w:val="left"/>
        <w:rPr>
          <w:rFonts w:hAnsi="宋体"/>
          <w:color w:val="000000"/>
          <w:sz w:val="24"/>
          <w:szCs w:val="24"/>
        </w:rPr>
      </w:pPr>
      <w:r>
        <w:rPr>
          <w:rFonts w:hint="eastAsia" w:hAnsi="宋体"/>
          <w:color w:val="000000"/>
          <w:sz w:val="24"/>
          <w:szCs w:val="24"/>
        </w:rPr>
        <w:t>（3）组织机构代码证；</w:t>
      </w:r>
    </w:p>
    <w:p>
      <w:pPr>
        <w:pStyle w:val="8"/>
        <w:spacing w:line="560" w:lineRule="exact"/>
        <w:ind w:firstLine="720" w:firstLineChars="300"/>
        <w:jc w:val="left"/>
        <w:rPr>
          <w:rFonts w:hAnsi="宋体"/>
          <w:color w:val="000000"/>
          <w:sz w:val="24"/>
          <w:szCs w:val="24"/>
        </w:rPr>
      </w:pPr>
      <w:r>
        <w:rPr>
          <w:rFonts w:hint="eastAsia" w:hAnsi="宋体"/>
          <w:color w:val="FF0000"/>
          <w:sz w:val="24"/>
          <w:szCs w:val="24"/>
        </w:rPr>
        <w:t>（注：三证合一的只提工商供营业执照副本）</w:t>
      </w:r>
    </w:p>
    <w:p>
      <w:pPr>
        <w:pStyle w:val="8"/>
        <w:spacing w:line="560" w:lineRule="exact"/>
        <w:ind w:firstLine="600" w:firstLineChars="250"/>
        <w:jc w:val="left"/>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pStyle w:val="8"/>
        <w:spacing w:line="500" w:lineRule="exact"/>
        <w:ind w:firstLine="590" w:firstLineChars="246"/>
        <w:rPr>
          <w:rFonts w:hint="eastAsia"/>
          <w:color w:val="FF0000"/>
          <w:sz w:val="24"/>
        </w:rPr>
      </w:pPr>
      <w:r>
        <w:rPr>
          <w:rFonts w:hint="eastAsia" w:hAnsi="宋体" w:cs="宋体"/>
          <w:bCs/>
          <w:color w:val="000000"/>
          <w:sz w:val="24"/>
          <w:szCs w:val="24"/>
        </w:rPr>
        <w:t>（5）</w:t>
      </w:r>
      <w:r>
        <w:rPr>
          <w:rFonts w:hint="eastAsia"/>
          <w:color w:val="FF0000"/>
          <w:sz w:val="24"/>
        </w:rPr>
        <w:t>“信用中国”网站（</w:t>
      </w:r>
      <w:r>
        <w:fldChar w:fldCharType="begin"/>
      </w:r>
      <w:r>
        <w:instrText xml:space="preserve"> HYPERLINK "http://www.creditchina.gov.cn/" </w:instrText>
      </w:r>
      <w:r>
        <w:fldChar w:fldCharType="separate"/>
      </w:r>
      <w:r>
        <w:rPr>
          <w:rFonts w:hint="eastAsia"/>
          <w:color w:val="FF0000"/>
          <w:sz w:val="24"/>
        </w:rPr>
        <w:t>www.creditchina.gov.cn</w:t>
      </w:r>
      <w:r>
        <w:rPr>
          <w:rFonts w:hint="eastAsia"/>
          <w:color w:val="FF0000"/>
          <w:sz w:val="24"/>
        </w:rPr>
        <w:fldChar w:fldCharType="end"/>
      </w:r>
      <w:r>
        <w:rPr>
          <w:rFonts w:hint="eastAsia"/>
          <w:color w:val="FF0000"/>
          <w:sz w:val="24"/>
        </w:rPr>
        <w:t>），政府采购严重违法失信行为记录名单（</w:t>
      </w:r>
      <w:r>
        <w:fldChar w:fldCharType="begin"/>
      </w:r>
      <w:r>
        <w:instrText xml:space="preserve"> HYPERLINK "http://www.ccgp.gov.cn/search/cr/" </w:instrText>
      </w:r>
      <w:r>
        <w:fldChar w:fldCharType="separate"/>
      </w:r>
      <w:r>
        <w:rPr>
          <w:rFonts w:hint="eastAsia"/>
          <w:color w:val="FF0000"/>
          <w:sz w:val="24"/>
        </w:rPr>
        <w:t>http://www.ccgp.gov.cn/search/cr/</w:t>
      </w:r>
      <w:r>
        <w:rPr>
          <w:rFonts w:hint="eastAsia"/>
          <w:color w:val="FF0000"/>
          <w:sz w:val="24"/>
        </w:rPr>
        <w:fldChar w:fldCharType="end"/>
      </w:r>
      <w:r>
        <w:rPr>
          <w:rFonts w:hint="eastAsia"/>
          <w:color w:val="FF0000"/>
          <w:sz w:val="24"/>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8"/>
        <w:spacing w:line="500" w:lineRule="exact"/>
        <w:ind w:firstLine="590" w:firstLineChars="246"/>
        <w:rPr>
          <w:rFonts w:hint="eastAsia" w:eastAsiaTheme="minorEastAsia"/>
          <w:color w:val="FF0000"/>
          <w:sz w:val="24"/>
          <w:lang w:val="en-US" w:eastAsia="zh-CN"/>
        </w:rPr>
      </w:pPr>
      <w:r>
        <w:rPr>
          <w:rFonts w:hint="eastAsia"/>
          <w:color w:val="FF0000"/>
          <w:sz w:val="24"/>
          <w:lang w:val="en-US" w:eastAsia="zh-CN"/>
        </w:rPr>
        <w:t>6、投标人为制造商的须提供医疗器械生产许可证（复印件）；投标人为代理商的须提供医疗器械经营许可证（复印件）或医疗器械经营备案证明（复印件）。</w:t>
      </w:r>
    </w:p>
    <w:p>
      <w:pPr>
        <w:pStyle w:val="8"/>
        <w:spacing w:line="500" w:lineRule="exact"/>
        <w:ind w:firstLine="481"/>
        <w:jc w:val="left"/>
        <w:rPr>
          <w:rFonts w:hAnsi="宋体"/>
          <w:b/>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5</w:t>
      </w:r>
      <w:r>
        <w:rPr>
          <w:rFonts w:hint="eastAsia" w:hAnsi="宋体"/>
          <w:b/>
          <w:color w:val="000000"/>
          <w:sz w:val="24"/>
          <w:szCs w:val="24"/>
        </w:rPr>
        <w:t>000元人民币；</w:t>
      </w:r>
    </w:p>
    <w:p>
      <w:pPr>
        <w:widowControl/>
        <w:jc w:val="left"/>
      </w:pPr>
      <w:r>
        <w:rPr>
          <w:rFonts w:hint="eastAsia" w:hAnsi="宋体"/>
          <w:color w:val="000000"/>
          <w:sz w:val="24"/>
          <w:szCs w:val="24"/>
        </w:rPr>
        <w:t xml:space="preserve"> </w:t>
      </w:r>
      <w:r>
        <w:rPr>
          <w:rFonts w:hint="eastAsia" w:ascii="宋体" w:hAnsi="宋体" w:eastAsia="宋体" w:cs="宋体"/>
          <w:color w:val="FF0000"/>
          <w:sz w:val="24"/>
          <w:szCs w:val="24"/>
          <w:shd w:val="clear" w:color="auto" w:fill="FFFFFF"/>
        </w:rPr>
        <w:t>投标保证金交纳方式:</w:t>
      </w:r>
      <w:r>
        <w:rPr>
          <w:rFonts w:ascii="宋体" w:hAnsi="宋体" w:eastAsia="宋体" w:cs="宋体"/>
          <w:color w:val="FF0000"/>
          <w:kern w:val="0"/>
          <w:sz w:val="24"/>
          <w:szCs w:val="24"/>
          <w:lang w:bidi="ar"/>
        </w:rPr>
        <w:t>收取投标保证金的项目，只接受供应商基本账户以银行转账方式交纳投标保证金。由于转账当天不一定能够到账，建议至少提前</w:t>
      </w:r>
      <w:r>
        <w:rPr>
          <w:rFonts w:hint="eastAsia"/>
          <w:color w:val="FF0000"/>
          <w:kern w:val="1"/>
          <w:sz w:val="24"/>
          <w:szCs w:val="24"/>
        </w:rPr>
        <w:t>一至</w:t>
      </w:r>
      <w:r>
        <w:rPr>
          <w:rFonts w:ascii="宋体" w:hAnsi="宋体" w:eastAsia="宋体" w:cs="宋体"/>
          <w:color w:val="FF0000"/>
          <w:kern w:val="0"/>
          <w:sz w:val="24"/>
          <w:szCs w:val="24"/>
          <w:lang w:bidi="ar"/>
        </w:rPr>
        <w:t>二个工作日转账并绑定。</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保证金缴纳流程如下：</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1.线上报名获取缴纳随机码</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·登录公共资源电子交易系统</w:t>
      </w:r>
      <w:r>
        <w:rPr>
          <w:rFonts w:hint="eastAsia" w:ascii="宋体" w:hAnsi="宋体" w:eastAsia="宋体" w:cs="宋体"/>
          <w:color w:val="FF0000"/>
          <w:kern w:val="0"/>
          <w:sz w:val="24"/>
          <w:szCs w:val="24"/>
          <w:lang w:bidi="ar"/>
        </w:rPr>
        <w:t>（jyzx.trs.gov.cn）</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·进入【业务管理】-【填写投标信息】 搜索或直接找到拟报名项目，点【操作】按钮，进入该项目报名页面。</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·进入报名页面 填写完报名信息后（带*号为必填项），点左上角【保存修改】按钮。</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 报名成功后 在该页面会生成【保证金缴纳随机码】，务必记录留存备用。该随机码一旦生成，即使修改报名信息，也不可更改。</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2.缴纳保证金</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·不论何种渠道转款（不可用现金转账），转款备注（用途）栏唯一必填报名时生成获取的【保证金缴纳随机码】；</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·打款账户信息与中心注册不一致、备注栏为空、书写其他（XX项目保证金之类）、随机码填写错误，均会造成保证金无法匹配进交易系统。</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3.打印回执</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·进入【业务管理】-【查询投标保证金缴纳情况】 搜索或直接找到项目，查看【缴纳状态】，如支付成功，将显示“已缴纳保证金”  。</w:t>
      </w:r>
      <w:r>
        <w:rPr>
          <w:rFonts w:ascii="宋体" w:hAnsi="宋体" w:eastAsia="宋体" w:cs="宋体"/>
          <w:color w:val="FF0000"/>
          <w:kern w:val="0"/>
          <w:sz w:val="24"/>
          <w:szCs w:val="24"/>
          <w:lang w:bidi="ar"/>
        </w:rPr>
        <w:br w:type="textWrapping"/>
      </w:r>
      <w:r>
        <w:rPr>
          <w:rFonts w:ascii="宋体" w:hAnsi="宋体" w:eastAsia="宋体" w:cs="宋体"/>
          <w:color w:val="FF0000"/>
          <w:kern w:val="0"/>
          <w:sz w:val="24"/>
          <w:szCs w:val="24"/>
          <w:lang w:bidi="ar"/>
        </w:rPr>
        <w:t>·点【打印保证金回执单】按钮，查看确认到账回执信息，打印留存备用。</w:t>
      </w:r>
    </w:p>
    <w:p>
      <w:pPr>
        <w:pStyle w:val="8"/>
        <w:spacing w:line="500" w:lineRule="exact"/>
        <w:ind w:firstLine="481"/>
        <w:jc w:val="left"/>
        <w:rPr>
          <w:rFonts w:hAnsi="宋体" w:eastAsia="宋体" w:cs="宋体"/>
          <w:color w:val="FF0000"/>
          <w:sz w:val="24"/>
          <w:szCs w:val="24"/>
          <w:shd w:val="clear" w:color="auto" w:fill="FFFFFF"/>
        </w:rPr>
      </w:pPr>
      <w:r>
        <w:rPr>
          <w:rFonts w:hint="eastAsia" w:hAnsi="宋体" w:cs="宋体"/>
          <w:color w:val="000000"/>
          <w:sz w:val="24"/>
          <w:szCs w:val="24"/>
          <w:shd w:val="clear" w:color="auto" w:fill="FFFFFF"/>
        </w:rPr>
        <w:t>开户银行及帐号</w:t>
      </w:r>
    </w:p>
    <w:p>
      <w:pPr>
        <w:pStyle w:val="8"/>
        <w:spacing w:line="360" w:lineRule="auto"/>
        <w:ind w:firstLine="840" w:firstLineChars="350"/>
        <w:jc w:val="left"/>
        <w:rPr>
          <w:rFonts w:hAnsi="宋体"/>
          <w:color w:val="000000"/>
          <w:sz w:val="24"/>
          <w:szCs w:val="24"/>
        </w:rPr>
      </w:pPr>
      <w:r>
        <w:rPr>
          <w:rFonts w:hint="eastAsia" w:hAnsi="宋体"/>
          <w:color w:val="000000"/>
          <w:sz w:val="24"/>
          <w:szCs w:val="24"/>
        </w:rPr>
        <w:t>收款单位：铜仁市公共资源交易中心</w:t>
      </w:r>
    </w:p>
    <w:p>
      <w:pPr>
        <w:spacing w:line="360" w:lineRule="auto"/>
        <w:ind w:firstLine="840" w:firstLineChars="350"/>
        <w:rPr>
          <w:rFonts w:ascii="宋体" w:hAnsi="宋体"/>
          <w:color w:val="000000"/>
          <w:sz w:val="24"/>
        </w:rPr>
      </w:pPr>
      <w:r>
        <w:rPr>
          <w:rFonts w:hint="eastAsia" w:ascii="宋体" w:hAnsi="宋体"/>
          <w:color w:val="000000"/>
          <w:sz w:val="24"/>
        </w:rPr>
        <w:t>开 户 行：贵州银行股份有限公司铜仁分行</w:t>
      </w:r>
    </w:p>
    <w:p>
      <w:pPr>
        <w:spacing w:line="360" w:lineRule="auto"/>
        <w:ind w:firstLine="840" w:firstLineChars="350"/>
        <w:rPr>
          <w:rFonts w:ascii="宋体" w:hAnsi="宋体"/>
          <w:color w:val="000000"/>
          <w:sz w:val="24"/>
        </w:rPr>
      </w:pPr>
      <w:r>
        <w:rPr>
          <w:rFonts w:hint="eastAsia" w:ascii="宋体" w:hAnsi="宋体"/>
          <w:color w:val="000000"/>
          <w:sz w:val="24"/>
        </w:rPr>
        <w:t>帐    号：0601001500000296</w:t>
      </w:r>
    </w:p>
    <w:p>
      <w:pPr>
        <w:spacing w:line="360" w:lineRule="auto"/>
        <w:ind w:firstLine="482" w:firstLineChars="200"/>
        <w:rPr>
          <w:rFonts w:ascii="宋体" w:hAnsi="宋体"/>
          <w:color w:val="000000"/>
          <w:sz w:val="24"/>
        </w:rPr>
      </w:pPr>
      <w:r>
        <w:rPr>
          <w:rFonts w:hint="eastAsia" w:ascii="宋体" w:hAnsi="宋体"/>
          <w:b/>
          <w:bCs/>
          <w:color w:val="000000"/>
          <w:sz w:val="24"/>
        </w:rPr>
        <w:t>11、采购预算</w:t>
      </w:r>
      <w:r>
        <w:rPr>
          <w:rFonts w:hint="eastAsia" w:ascii="宋体" w:hAnsi="宋体"/>
          <w:color w:val="000000"/>
          <w:sz w:val="24"/>
        </w:rPr>
        <w:t xml:space="preserve"> ：9</w:t>
      </w:r>
      <w:r>
        <w:rPr>
          <w:rFonts w:hint="eastAsia" w:ascii="宋体" w:hAnsi="宋体"/>
          <w:color w:val="000000"/>
          <w:sz w:val="24"/>
          <w:lang w:val="en-US" w:eastAsia="zh-CN"/>
        </w:rPr>
        <w:t>00000</w:t>
      </w:r>
      <w:r>
        <w:rPr>
          <w:rFonts w:hint="eastAsia" w:ascii="宋体" w:hAnsi="宋体"/>
          <w:color w:val="000000"/>
          <w:sz w:val="24"/>
        </w:rPr>
        <w:t>.00元</w:t>
      </w:r>
    </w:p>
    <w:p>
      <w:pPr>
        <w:spacing w:line="500" w:lineRule="exact"/>
        <w:ind w:firstLine="472" w:firstLineChars="196"/>
        <w:rPr>
          <w:rFonts w:ascii="宋体" w:hAnsi="宋体"/>
          <w:color w:val="000000"/>
          <w:sz w:val="24"/>
        </w:rPr>
      </w:pPr>
      <w:r>
        <w:rPr>
          <w:rFonts w:hint="eastAsia" w:ascii="宋体" w:hAnsi="宋体"/>
          <w:b/>
          <w:color w:val="000000"/>
          <w:sz w:val="24"/>
        </w:rPr>
        <w:t>12、 谈判时间：</w:t>
      </w:r>
      <w:r>
        <w:rPr>
          <w:rFonts w:hint="eastAsia" w:ascii="宋体" w:hAnsi="宋体" w:cs="宋体"/>
          <w:color w:val="000000"/>
          <w:sz w:val="24"/>
          <w:szCs w:val="24"/>
          <w:shd w:val="clear" w:color="auto" w:fill="FFFFFF"/>
        </w:rPr>
        <w:t>2020年</w:t>
      </w:r>
      <w:r>
        <w:rPr>
          <w:rFonts w:hint="eastAsia" w:ascii="宋体" w:hAnsi="宋体" w:cs="宋体"/>
          <w:color w:val="000000"/>
          <w:sz w:val="24"/>
          <w:szCs w:val="24"/>
          <w:shd w:val="clear" w:color="auto" w:fill="FFFFFF"/>
          <w:lang w:val="en-US" w:eastAsia="zh-CN"/>
        </w:rPr>
        <w:t>5</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8</w:t>
      </w:r>
      <w:r>
        <w:rPr>
          <w:rFonts w:hint="eastAsia" w:ascii="宋体" w:hAnsi="宋体" w:cs="宋体"/>
          <w:color w:val="000000"/>
          <w:sz w:val="24"/>
          <w:szCs w:val="24"/>
          <w:shd w:val="clear" w:color="auto" w:fill="FFFFFF"/>
        </w:rPr>
        <w:t>日10：00时</w:t>
      </w:r>
    </w:p>
    <w:p>
      <w:pPr>
        <w:spacing w:line="500" w:lineRule="exact"/>
        <w:ind w:firstLine="470" w:firstLineChars="196"/>
        <w:rPr>
          <w:rFonts w:ascii="宋体" w:hAnsi="宋体"/>
          <w:bCs/>
          <w:color w:val="000000"/>
          <w:sz w:val="24"/>
        </w:rPr>
      </w:pPr>
      <w:r>
        <w:rPr>
          <w:rFonts w:hint="eastAsia" w:ascii="宋体" w:hAnsi="宋体"/>
          <w:bCs/>
          <w:color w:val="000000"/>
          <w:sz w:val="24"/>
        </w:rPr>
        <w:t>13、谈判地点：铜仁市公共服务中心四楼开标室（铜仁市碧江区川硐教育园区麒龙国际旁）</w:t>
      </w:r>
    </w:p>
    <w:p>
      <w:pPr>
        <w:spacing w:line="500" w:lineRule="exact"/>
        <w:ind w:firstLine="960" w:firstLineChars="400"/>
        <w:rPr>
          <w:rFonts w:ascii="宋体" w:hAnsi="宋体"/>
          <w:color w:val="000000"/>
          <w:sz w:val="24"/>
        </w:rPr>
      </w:pPr>
      <w:r>
        <w:rPr>
          <w:rFonts w:hint="eastAsia" w:ascii="宋体" w:hAnsi="宋体"/>
          <w:color w:val="000000"/>
          <w:sz w:val="24"/>
        </w:rPr>
        <w:t>联系电话：</w:t>
      </w:r>
      <w:r>
        <w:rPr>
          <w:rFonts w:hint="eastAsia" w:ascii="宋体" w:hAnsi="宋体" w:cs="宋体"/>
          <w:color w:val="000000"/>
          <w:sz w:val="24"/>
          <w:szCs w:val="24"/>
          <w:shd w:val="clear" w:color="auto" w:fill="FFFFFF"/>
        </w:rPr>
        <w:t xml:space="preserve">0856-3912921 </w:t>
      </w:r>
      <w:r>
        <w:rPr>
          <w:rFonts w:hint="eastAsia" w:ascii="宋体" w:hAnsi="宋体"/>
          <w:color w:val="000000"/>
          <w:sz w:val="24"/>
        </w:rPr>
        <w:t xml:space="preserve">    </w:t>
      </w:r>
    </w:p>
    <w:p>
      <w:pPr>
        <w:spacing w:line="360" w:lineRule="auto"/>
        <w:ind w:firstLine="960" w:firstLineChars="400"/>
        <w:rPr>
          <w:rFonts w:ascii="宋体" w:hAnsi="宋体"/>
          <w:sz w:val="24"/>
        </w:rPr>
      </w:pPr>
      <w:r>
        <w:rPr>
          <w:rFonts w:hint="eastAsia" w:ascii="宋体" w:hAnsi="宋体"/>
          <w:sz w:val="24"/>
        </w:rPr>
        <w:t xml:space="preserve">联 系 人：黎舰    </w:t>
      </w:r>
    </w:p>
    <w:p>
      <w:pPr>
        <w:numPr>
          <w:ilvl w:val="0"/>
          <w:numId w:val="4"/>
        </w:numPr>
        <w:spacing w:line="360" w:lineRule="auto"/>
        <w:ind w:left="959" w:leftChars="114" w:hanging="720" w:hangingChars="300"/>
        <w:rPr>
          <w:rFonts w:ascii="宋体" w:hAnsi="宋体"/>
          <w:sz w:val="24"/>
        </w:rPr>
      </w:pPr>
      <w:r>
        <w:rPr>
          <w:rFonts w:hint="eastAsia" w:ascii="宋体" w:hAnsi="宋体"/>
          <w:sz w:val="24"/>
        </w:rPr>
        <w:t>采购人地点及联系方式</w:t>
      </w:r>
      <w:r>
        <w:rPr>
          <w:rFonts w:hint="eastAsia" w:ascii="宋体" w:hAnsi="宋体"/>
          <w:sz w:val="24"/>
        </w:rPr>
        <w:br w:type="textWrapping"/>
      </w:r>
      <w:r>
        <w:rPr>
          <w:rFonts w:hint="eastAsia" w:ascii="宋体" w:hAnsi="宋体"/>
          <w:sz w:val="24"/>
        </w:rPr>
        <w:t>联系地址:</w:t>
      </w:r>
      <w:r>
        <w:rPr>
          <w:rFonts w:hint="eastAsia" w:ascii="宋体" w:hAnsi="宋体"/>
          <w:sz w:val="24"/>
          <w:lang w:eastAsia="zh-CN"/>
        </w:rPr>
        <w:t>铜仁市碧江区中医医院</w:t>
      </w:r>
    </w:p>
    <w:p>
      <w:pPr>
        <w:spacing w:line="360" w:lineRule="auto"/>
        <w:ind w:left="1048" w:leftChars="499"/>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项目联系人:</w:t>
      </w:r>
      <w:r>
        <w:rPr>
          <w:rFonts w:hint="eastAsia" w:ascii="宋体" w:hAnsi="宋体" w:eastAsia="宋体" w:cs="宋体"/>
          <w:color w:val="333333"/>
          <w:sz w:val="28"/>
          <w:szCs w:val="28"/>
          <w:shd w:val="clear" w:color="auto" w:fill="FFFFFF"/>
          <w:lang w:eastAsia="zh-CN"/>
        </w:rPr>
        <w:t>胡科长</w:t>
      </w:r>
      <w:r>
        <w:rPr>
          <w:rFonts w:hint="eastAsia" w:ascii="宋体" w:hAnsi="宋体" w:eastAsia="宋体" w:cs="宋体"/>
          <w:color w:val="333333"/>
          <w:sz w:val="28"/>
          <w:szCs w:val="28"/>
          <w:shd w:val="clear" w:color="auto" w:fill="FFFFFF"/>
        </w:rPr>
        <w:t xml:space="preserve"> </w:t>
      </w:r>
      <w:r>
        <w:rPr>
          <w:rFonts w:hint="eastAsia" w:ascii="宋体" w:hAnsi="宋体" w:eastAsia="宋体" w:cs="宋体"/>
          <w:color w:val="333333"/>
          <w:sz w:val="28"/>
          <w:szCs w:val="28"/>
          <w:shd w:val="clear" w:color="auto" w:fill="FFFFFF"/>
          <w:lang w:val="en-US" w:eastAsia="zh-CN"/>
        </w:rPr>
        <w:t xml:space="preserve"> </w:t>
      </w:r>
      <w:r>
        <w:rPr>
          <w:rFonts w:hint="eastAsia" w:ascii="宋体" w:hAnsi="宋体" w:eastAsia="宋体" w:cs="宋体"/>
          <w:color w:val="333333"/>
          <w:sz w:val="28"/>
          <w:szCs w:val="28"/>
          <w:shd w:val="clear" w:color="auto" w:fill="FFFFFF"/>
        </w:rPr>
        <w:t xml:space="preserve">  </w:t>
      </w:r>
    </w:p>
    <w:p>
      <w:pPr>
        <w:spacing w:line="360" w:lineRule="auto"/>
        <w:ind w:left="1048" w:leftChars="499"/>
        <w:rPr>
          <w:rFonts w:hint="eastAsia" w:ascii="宋体" w:hAnsi="宋体" w:eastAsia="宋体"/>
          <w:sz w:val="24"/>
          <w:lang w:eastAsia="zh-CN"/>
        </w:rPr>
      </w:pPr>
      <w:r>
        <w:rPr>
          <w:rFonts w:hint="eastAsia" w:ascii="宋体" w:hAnsi="宋体" w:eastAsia="宋体" w:cs="宋体"/>
          <w:color w:val="333333"/>
          <w:sz w:val="28"/>
          <w:szCs w:val="28"/>
          <w:shd w:val="clear" w:color="auto" w:fill="FFFFFF"/>
        </w:rPr>
        <w:t>联系电话:</w:t>
      </w:r>
      <w:r>
        <w:rPr>
          <w:rFonts w:hint="eastAsia" w:ascii="宋体" w:hAnsi="宋体" w:eastAsia="宋体" w:cs="宋体"/>
          <w:color w:val="333333"/>
          <w:sz w:val="28"/>
          <w:szCs w:val="28"/>
          <w:shd w:val="clear" w:color="auto" w:fill="FFFFFF"/>
          <w:lang w:val="en-US" w:eastAsia="zh-CN"/>
        </w:rPr>
        <w:t xml:space="preserve">13985338446 </w:t>
      </w:r>
    </w:p>
    <w:p>
      <w:pPr>
        <w:spacing w:line="360" w:lineRule="auto"/>
        <w:ind w:left="-391" w:leftChars="-186" w:firstLine="480" w:firstLineChars="200"/>
        <w:rPr>
          <w:rFonts w:ascii="宋体" w:hAnsi="宋体"/>
          <w:color w:val="FF0000"/>
          <w:sz w:val="24"/>
        </w:rPr>
      </w:pPr>
      <w:r>
        <w:rPr>
          <w:rFonts w:hint="eastAsia" w:ascii="宋体" w:hAnsi="宋体"/>
          <w:color w:val="FF0000"/>
          <w:sz w:val="24"/>
        </w:rPr>
        <w:t>15、电子投标技术支持电话：08563960513（固话），18352864732。</w:t>
      </w:r>
      <w:r>
        <w:rPr>
          <w:rFonts w:hint="eastAsia" w:ascii="宋体" w:hAnsi="宋体"/>
          <w:color w:val="FF0000"/>
          <w:sz w:val="24"/>
        </w:rPr>
        <w:br w:type="textWrapping"/>
      </w:r>
      <w:r>
        <w:rPr>
          <w:rFonts w:hint="eastAsia" w:ascii="宋体" w:hAnsi="宋体"/>
          <w:color w:val="FF0000"/>
          <w:sz w:val="24"/>
        </w:rPr>
        <w:t xml:space="preserve">    16、（财务科）保证金热线：0856-3910364</w:t>
      </w:r>
      <w:r>
        <w:rPr>
          <w:rFonts w:hint="eastAsia" w:ascii="宋体" w:hAnsi="宋体"/>
          <w:color w:val="FF0000"/>
          <w:sz w:val="24"/>
        </w:rPr>
        <w:br w:type="textWrapping"/>
      </w:r>
      <w:r>
        <w:rPr>
          <w:rFonts w:hint="eastAsia" w:ascii="宋体" w:hAnsi="宋体"/>
          <w:color w:val="FF0000"/>
          <w:sz w:val="24"/>
        </w:rPr>
        <w:t xml:space="preserve">    17、CA数字证书及电子签章：0856-3912912、3912276</w:t>
      </w:r>
      <w:r>
        <w:rPr>
          <w:rFonts w:hint="eastAsia" w:ascii="宋体" w:hAnsi="宋体"/>
          <w:color w:val="FF0000"/>
          <w:sz w:val="24"/>
        </w:rPr>
        <w:br w:type="textWrapping"/>
      </w:r>
      <w:r>
        <w:rPr>
          <w:rFonts w:hint="eastAsia" w:ascii="宋体" w:hAnsi="宋体"/>
          <w:color w:val="FF0000"/>
          <w:sz w:val="24"/>
        </w:rPr>
        <w:t xml:space="preserve">   </w:t>
      </w:r>
    </w:p>
    <w:p>
      <w:pPr>
        <w:pStyle w:val="6"/>
        <w:spacing w:line="560" w:lineRule="exact"/>
        <w:ind w:firstLine="241" w:firstLineChars="100"/>
        <w:rPr>
          <w:rFonts w:asciiTheme="minorEastAsia" w:hAnsiTheme="minorEastAsia" w:cstheme="minorEastAsia"/>
          <w:color w:val="FF0000"/>
          <w:sz w:val="24"/>
          <w:szCs w:val="24"/>
        </w:rPr>
      </w:pPr>
      <w:r>
        <w:rPr>
          <w:rFonts w:hint="eastAsia" w:asciiTheme="majorEastAsia" w:hAnsiTheme="majorEastAsia" w:eastAsiaTheme="majorEastAsia" w:cstheme="majorEastAsia"/>
          <w:b/>
          <w:bCs/>
          <w:color w:val="FF0000"/>
          <w:sz w:val="24"/>
          <w:szCs w:val="24"/>
        </w:rPr>
        <w:t>注：</w:t>
      </w:r>
      <w:r>
        <w:rPr>
          <w:rFonts w:hint="eastAsia" w:asciiTheme="majorEastAsia" w:hAnsiTheme="majorEastAsia" w:eastAsiaTheme="majorEastAsia" w:cstheme="majorEastAsia"/>
          <w:color w:val="FF0000"/>
          <w:sz w:val="24"/>
          <w:szCs w:val="24"/>
        </w:rPr>
        <w:t>投标人应随时登录贵州省政府采</w:t>
      </w:r>
      <w:r>
        <w:rPr>
          <w:rFonts w:hint="eastAsia" w:asciiTheme="minorEastAsia" w:hAnsiTheme="minorEastAsia" w:cstheme="minorEastAsia"/>
          <w:color w:val="FF0000"/>
          <w:sz w:val="24"/>
          <w:szCs w:val="24"/>
        </w:rPr>
        <w:t>（http://www.ccgp-guizhou.gov.cn/ ）或铜仁市公共资源交易中心网（jyzx.trs.gov.cn）“政府采购信息发布平台”查看、处理采购人发出的文件澄清、补充、更正公告等通知内容，如因投标人未及时上网查询导致的后果，由投标人自己承担。</w:t>
      </w:r>
    </w:p>
    <w:p>
      <w:pPr>
        <w:adjustRightInd w:val="0"/>
        <w:snapToGrid w:val="0"/>
        <w:spacing w:line="360" w:lineRule="auto"/>
        <w:rPr>
          <w:rFonts w:ascii="宋体" w:hAnsi="宋体"/>
          <w:b/>
          <w:bCs/>
          <w:sz w:val="24"/>
        </w:rPr>
      </w:pPr>
    </w:p>
    <w:p>
      <w:pPr>
        <w:spacing w:line="360" w:lineRule="auto"/>
        <w:jc w:val="center"/>
        <w:outlineLvl w:val="0"/>
        <w:rPr>
          <w:rFonts w:ascii="宋体" w:hAnsi="宋体" w:eastAsia="宋体" w:cs="宋体"/>
          <w:sz w:val="24"/>
          <w:szCs w:val="24"/>
        </w:rPr>
      </w:pPr>
      <w:r>
        <w:rPr>
          <w:rFonts w:hint="eastAsia" w:ascii="宋体" w:hAnsi="宋体" w:eastAsia="宋体" w:cs="宋体"/>
          <w:sz w:val="24"/>
          <w:szCs w:val="24"/>
        </w:rPr>
        <w:t>2020年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w:t>
      </w:r>
    </w:p>
    <w:p>
      <w:pPr>
        <w:adjustRightInd w:val="0"/>
        <w:snapToGrid w:val="0"/>
        <w:spacing w:line="360" w:lineRule="auto"/>
        <w:rPr>
          <w:rFonts w:ascii="宋体" w:hAnsi="宋体"/>
          <w:b/>
          <w:bCs/>
          <w:sz w:val="24"/>
        </w:rPr>
      </w:pPr>
    </w:p>
    <w:p>
      <w:pPr>
        <w:spacing w:line="360" w:lineRule="auto"/>
        <w:jc w:val="center"/>
        <w:outlineLvl w:val="0"/>
        <w:rPr>
          <w:rFonts w:ascii="宋体" w:hAnsi="宋体"/>
          <w:b/>
          <w:bCs/>
          <w:sz w:val="30"/>
          <w:szCs w:val="30"/>
        </w:rPr>
      </w:pPr>
    </w:p>
    <w:p>
      <w:pPr>
        <w:spacing w:line="360" w:lineRule="auto"/>
        <w:jc w:val="center"/>
        <w:outlineLvl w:val="0"/>
        <w:rPr>
          <w:rFonts w:ascii="宋体" w:hAnsi="宋体"/>
          <w:b/>
          <w:bCs/>
          <w:sz w:val="30"/>
          <w:szCs w:val="30"/>
        </w:rPr>
      </w:pPr>
    </w:p>
    <w:p>
      <w:pPr>
        <w:spacing w:line="360" w:lineRule="auto"/>
        <w:jc w:val="center"/>
        <w:outlineLvl w:val="0"/>
        <w:rPr>
          <w:rFonts w:ascii="宋体" w:hAnsi="宋体"/>
          <w:b/>
          <w:bCs/>
          <w:sz w:val="30"/>
          <w:szCs w:val="30"/>
        </w:rPr>
      </w:pPr>
    </w:p>
    <w:p>
      <w:pPr>
        <w:spacing w:line="360" w:lineRule="auto"/>
        <w:jc w:val="center"/>
        <w:outlineLvl w:val="0"/>
        <w:rPr>
          <w:rFonts w:ascii="宋体" w:hAnsi="宋体"/>
          <w:b/>
          <w:bCs/>
          <w:sz w:val="30"/>
          <w:szCs w:val="30"/>
        </w:rPr>
      </w:pPr>
    </w:p>
    <w:p>
      <w:pPr>
        <w:spacing w:line="360" w:lineRule="auto"/>
        <w:jc w:val="center"/>
        <w:outlineLvl w:val="0"/>
        <w:rPr>
          <w:rFonts w:ascii="宋体" w:hAnsi="宋体"/>
          <w:b/>
          <w:bCs/>
          <w:sz w:val="30"/>
          <w:szCs w:val="30"/>
        </w:rPr>
      </w:pPr>
    </w:p>
    <w:p>
      <w:pPr>
        <w:spacing w:line="360" w:lineRule="auto"/>
        <w:jc w:val="center"/>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pStyle w:val="24"/>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15"/>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cstheme="minorEastAsia"/>
                <w:b/>
                <w:color w:val="000000"/>
                <w:sz w:val="28"/>
                <w:szCs w:val="28"/>
              </w:rPr>
            </w:pPr>
            <w:r>
              <w:rPr>
                <w:rFonts w:hint="eastAsia" w:ascii="宋体" w:hAnsi="宋体"/>
                <w:sz w:val="24"/>
              </w:rPr>
              <w:t>项目名称：</w:t>
            </w:r>
            <w:r>
              <w:rPr>
                <w:rFonts w:hint="eastAsia" w:asciiTheme="minorEastAsia" w:hAnsiTheme="minorEastAsia" w:cstheme="minorEastAsia"/>
                <w:b/>
                <w:color w:val="000000"/>
                <w:sz w:val="28"/>
                <w:szCs w:val="28"/>
              </w:rPr>
              <w:t>铜仁市碧江区中医医院移动式X射线机采购及安装项目</w:t>
            </w:r>
          </w:p>
          <w:p>
            <w:pPr>
              <w:spacing w:line="400" w:lineRule="exact"/>
              <w:rPr>
                <w:rFonts w:ascii="宋体" w:hAnsi="宋体"/>
                <w:sz w:val="24"/>
              </w:rPr>
            </w:pPr>
            <w:r>
              <w:rPr>
                <w:rFonts w:hint="eastAsia" w:ascii="宋体" w:hAnsi="宋体"/>
                <w:sz w:val="24"/>
              </w:rPr>
              <w:t xml:space="preserve">采购人名称： </w:t>
            </w:r>
            <w:r>
              <w:rPr>
                <w:rFonts w:hint="eastAsia" w:ascii="宋体" w:hAnsi="宋体"/>
                <w:sz w:val="24"/>
                <w:u w:val="single"/>
              </w:rPr>
              <w:t xml:space="preserve"> 铜仁市碧江区中医医院 </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采购人地址： </w:t>
            </w:r>
            <w:r>
              <w:rPr>
                <w:rFonts w:hint="eastAsia" w:ascii="宋体" w:hAnsi="宋体"/>
                <w:sz w:val="24"/>
                <w:u w:val="single"/>
              </w:rPr>
              <w:t xml:space="preserve"> 铜仁市碧江区中医医院  </w:t>
            </w:r>
            <w:r>
              <w:rPr>
                <w:rFonts w:hint="eastAsia" w:ascii="宋体" w:hAnsi="宋体"/>
                <w:sz w:val="24"/>
              </w:rPr>
              <w:t xml:space="preserve"> </w:t>
            </w:r>
          </w:p>
          <w:p>
            <w:pPr>
              <w:spacing w:line="400" w:lineRule="exact"/>
              <w:rPr>
                <w:rFonts w:hint="eastAsia" w:asciiTheme="minorEastAsia" w:hAnsiTheme="minorEastAsia" w:cstheme="minorEastAsia"/>
                <w:b/>
                <w:color w:val="000000"/>
                <w:sz w:val="28"/>
                <w:szCs w:val="28"/>
              </w:rPr>
            </w:pPr>
            <w:r>
              <w:rPr>
                <w:rFonts w:hint="eastAsia" w:ascii="宋体" w:hAnsi="宋体"/>
                <w:sz w:val="24"/>
              </w:rPr>
              <w:t>项目内容：</w:t>
            </w:r>
            <w:r>
              <w:rPr>
                <w:rFonts w:hint="eastAsia" w:asciiTheme="minorEastAsia" w:hAnsiTheme="minorEastAsia" w:cstheme="minorEastAsia"/>
                <w:b/>
                <w:color w:val="000000"/>
                <w:sz w:val="28"/>
                <w:szCs w:val="28"/>
              </w:rPr>
              <w:t>铜仁市碧江区中医医院移动式X射线机采购及安装项目</w:t>
            </w:r>
          </w:p>
          <w:p>
            <w:pPr>
              <w:spacing w:line="400" w:lineRule="exact"/>
              <w:rPr>
                <w:rFonts w:ascii="宋体" w:hAnsi="宋体"/>
                <w:sz w:val="24"/>
                <w:u w:val="single"/>
              </w:rPr>
            </w:pPr>
            <w:r>
              <w:rPr>
                <w:rFonts w:hint="eastAsia" w:ascii="宋体" w:hAnsi="宋体"/>
                <w:sz w:val="24"/>
              </w:rPr>
              <w:t xml:space="preserve">项目编号： </w:t>
            </w:r>
            <w:r>
              <w:rPr>
                <w:rFonts w:hint="eastAsia" w:ascii="宋体" w:hAnsi="宋体"/>
                <w:sz w:val="24"/>
                <w:u w:val="single"/>
              </w:rPr>
              <w:t xml:space="preserve"> TRZFCG-2020-00</w:t>
            </w:r>
            <w:r>
              <w:rPr>
                <w:rFonts w:hint="eastAsia" w:ascii="宋体" w:hAnsi="宋体"/>
                <w:sz w:val="24"/>
                <w:u w:val="single"/>
                <w:lang w:val="en-US" w:eastAsia="zh-CN"/>
              </w:rPr>
              <w:t>4</w:t>
            </w:r>
            <w:r>
              <w:rPr>
                <w:rFonts w:hint="eastAsia" w:ascii="宋体" w:hAnsi="宋体"/>
                <w:sz w:val="24"/>
                <w:u w:val="single"/>
              </w:rPr>
              <w:t xml:space="preserve">           </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rPr>
              <w:t>9</w:t>
            </w:r>
            <w:r>
              <w:rPr>
                <w:rFonts w:hint="eastAsia" w:ascii="Arial" w:hAnsi="Arial" w:cs="Arial"/>
                <w:sz w:val="24"/>
                <w:u w:val="single"/>
                <w:lang w:val="en-US" w:eastAsia="zh-CN"/>
              </w:rPr>
              <w:t>0</w:t>
            </w:r>
            <w:r>
              <w:rPr>
                <w:rFonts w:hint="eastAsia" w:ascii="Arial" w:hAnsi="Arial" w:cs="Arial"/>
                <w:sz w:val="24"/>
                <w:u w:val="single"/>
              </w:rPr>
              <w:t>万元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 xml:space="preserve">响应文件递交地址：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sz w:val="24"/>
              </w:rPr>
            </w:pPr>
            <w:r>
              <w:rPr>
                <w:rFonts w:ascii="Arial" w:cs="Arial"/>
                <w:sz w:val="24"/>
              </w:rPr>
              <w:t>谈判保证金：响应文件应附有人民币</w:t>
            </w:r>
            <w:r>
              <w:rPr>
                <w:rFonts w:hint="eastAsia" w:ascii="Arial" w:cs="Arial"/>
                <w:sz w:val="24"/>
              </w:rPr>
              <w:t>：</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u w:val="single"/>
              </w:rPr>
              <w:t xml:space="preserve">000 </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w:t>
            </w:r>
            <w:r>
              <w:rPr>
                <w:rFonts w:ascii="Arial" w:cs="Arial"/>
                <w:sz w:val="24"/>
              </w:rPr>
              <w:t>为方便谈判保证金的收、退结算，请在</w:t>
            </w:r>
            <w:r>
              <w:rPr>
                <w:rFonts w:hint="eastAsia" w:ascii="Arial" w:cs="Arial"/>
                <w:sz w:val="24"/>
              </w:rPr>
              <w:t>网上</w:t>
            </w:r>
            <w:r>
              <w:rPr>
                <w:rFonts w:ascii="Arial" w:cs="Arial"/>
                <w:sz w:val="24"/>
              </w:rPr>
              <w:t>汇款凭证上标注项目</w:t>
            </w:r>
            <w:r>
              <w:rPr>
                <w:rFonts w:hint="eastAsia" w:ascii="Arial" w:cs="Arial"/>
                <w:sz w:val="24"/>
              </w:rPr>
              <w:t>随机码</w:t>
            </w:r>
            <w:r>
              <w:rPr>
                <w:rFonts w:ascii="Arial" w:cs="Arial"/>
                <w:sz w:val="24"/>
              </w:rPr>
              <w:t>，谈判保证金缴交凭证请随同响应文件同时送达。</w:t>
            </w:r>
            <w:r>
              <w:rPr>
                <w:rFonts w:ascii="Arial" w:hAnsi="Arial" w:cs="Arial"/>
                <w:sz w:val="24"/>
              </w:rPr>
              <w:t xml:space="preserve"> </w:t>
            </w:r>
            <w:r>
              <w:rPr>
                <w:rFonts w:hint="eastAsia" w:ascii="Arial" w:hAnsi="Arial" w:cs="Arial"/>
                <w:sz w:val="24"/>
              </w:rPr>
              <w:t>（保证金不得超过采购项目预算金额的2%）</w:t>
            </w:r>
            <w:r>
              <w:rPr>
                <w:rFonts w:ascii="Arial" w:hAnsi="Arial" w:cs="Arial"/>
                <w:sz w:val="24"/>
              </w:rPr>
              <w:t xml:space="preserve">        </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5"/>
              <w:spacing w:line="400" w:lineRule="exact"/>
            </w:pPr>
            <w:r>
              <w:t>参加政府采购活动的</w:t>
            </w:r>
            <w:r>
              <w:rPr>
                <w:rFonts w:hint="eastAsia"/>
              </w:rPr>
              <w:t>谈判供应商</w:t>
            </w:r>
            <w:r>
              <w:t>应当具备《中华人民共和国政府采购法》第二十二条第一款规定的条件，提供下列材料：</w:t>
            </w:r>
          </w:p>
          <w:p>
            <w:pPr>
              <w:pStyle w:val="25"/>
              <w:spacing w:line="400" w:lineRule="exact"/>
              <w:ind w:firstLine="352" w:firstLineChars="147"/>
            </w:pPr>
            <w:r>
              <w:rPr>
                <w:rFonts w:hint="eastAsia"/>
              </w:rPr>
              <w:t>（1）法人或者其他组织的营业执照等证明文件，自然人的身份证明；</w:t>
            </w:r>
          </w:p>
          <w:p>
            <w:pPr>
              <w:pStyle w:val="25"/>
              <w:spacing w:line="400" w:lineRule="exact"/>
              <w:ind w:firstLine="352" w:firstLineChars="147"/>
            </w:pPr>
            <w:r>
              <w:rPr>
                <w:rFonts w:hint="eastAsia"/>
              </w:rPr>
              <w:t>谈判供应商是法人或者其他组织的应提供营业执照等证明文件，谈判供应商是自然人的应提供有效的自然人身份证明。</w:t>
            </w:r>
          </w:p>
          <w:p>
            <w:pPr>
              <w:pStyle w:val="25"/>
              <w:spacing w:line="400" w:lineRule="exact"/>
              <w:ind w:firstLine="0" w:firstLineChars="0"/>
            </w:pPr>
            <w:r>
              <w:t>（</w:t>
            </w:r>
            <w:r>
              <w:rPr>
                <w:rFonts w:hint="eastAsia"/>
              </w:rPr>
              <w:t>2</w:t>
            </w:r>
            <w:r>
              <w:t>）</w:t>
            </w:r>
            <w:r>
              <w:rPr>
                <w:rFonts w:hint="eastAsia"/>
              </w:rPr>
              <w:t>最近一期（上一季度或年度）</w:t>
            </w:r>
            <w:r>
              <w:t>财务状况报告</w:t>
            </w:r>
            <w:r>
              <w:rPr>
                <w:rFonts w:hint="eastAsia"/>
              </w:rPr>
              <w:t>及</w:t>
            </w:r>
            <w:r>
              <w:t>相关材料</w:t>
            </w:r>
            <w:r>
              <w:rPr>
                <w:rFonts w:hint="eastAsia"/>
              </w:rPr>
              <w:t>；若谈判供应商因新注册成立等原因无法提供上述证明材料的，应在响应文件中提交如实的情况说明</w:t>
            </w:r>
            <w:r>
              <w:t>；</w:t>
            </w:r>
          </w:p>
          <w:p>
            <w:pPr>
              <w:pStyle w:val="25"/>
              <w:spacing w:line="400" w:lineRule="exact"/>
              <w:ind w:firstLine="240" w:firstLineChars="100"/>
            </w:pPr>
            <w:r>
              <w:rPr>
                <w:rFonts w:hint="eastAsia"/>
              </w:rPr>
              <w:t>或基本开户银行出具的资信证明。</w:t>
            </w:r>
          </w:p>
          <w:p>
            <w:pPr>
              <w:pStyle w:val="25"/>
              <w:spacing w:line="400" w:lineRule="exact"/>
            </w:pPr>
          </w:p>
          <w:p>
            <w:pPr>
              <w:pStyle w:val="25"/>
              <w:spacing w:line="400" w:lineRule="exact"/>
            </w:pPr>
            <w:r>
              <w:rPr>
                <w:rFonts w:hint="eastAsia"/>
              </w:rPr>
              <w:t>（3）具备履行合同所必需的设备和专业技术能力的证明材料；</w:t>
            </w:r>
          </w:p>
          <w:p>
            <w:pPr>
              <w:pStyle w:val="25"/>
              <w:spacing w:line="400" w:lineRule="exact"/>
            </w:pPr>
            <w:r>
              <w:t>（</w:t>
            </w:r>
            <w:r>
              <w:rPr>
                <w:rFonts w:hint="eastAsia"/>
              </w:rPr>
              <w:t>4</w:t>
            </w:r>
            <w:r>
              <w:t>）参加政府采购活动前3年内在经营活动中没有重大违法记录的书面声明；</w:t>
            </w:r>
          </w:p>
          <w:p>
            <w:pPr>
              <w:spacing w:line="400" w:lineRule="exact"/>
              <w:ind w:firstLine="480" w:firstLineChars="200"/>
              <w:rPr>
                <w:rFonts w:ascii="宋体" w:hAnsi="宋体" w:cs="宋体"/>
                <w:sz w:val="24"/>
                <w:szCs w:val="24"/>
              </w:rPr>
            </w:pPr>
            <w:r>
              <w:rPr>
                <w:rFonts w:ascii="宋体" w:hAnsi="宋体" w:cs="宋体"/>
                <w:sz w:val="24"/>
                <w:szCs w:val="24"/>
              </w:rPr>
              <w:t>（</w:t>
            </w:r>
            <w:r>
              <w:rPr>
                <w:rFonts w:hint="eastAsia" w:ascii="宋体" w:hAnsi="宋体" w:cs="宋体"/>
                <w:sz w:val="24"/>
                <w:szCs w:val="24"/>
              </w:rPr>
              <w:t>5</w:t>
            </w:r>
            <w:r>
              <w:rPr>
                <w:rFonts w:ascii="宋体" w:hAnsi="宋体" w:cs="宋体"/>
                <w:sz w:val="24"/>
                <w:szCs w:val="24"/>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4"/>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 xml:space="preserve">30 </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谈判供应商对关键性条款存在任何负偏离或不满足将导致报价无效。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3"/>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60" w:beforeLines="25" w:after="60"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60" w:beforeLines="25" w:after="60" w:afterLines="25" w:line="400" w:lineRule="exact"/>
              <w:ind w:left="-65" w:leftChars="-31" w:firstLine="475" w:firstLineChars="205"/>
              <w:rPr>
                <w:rFonts w:ascii="宋体" w:hAnsi="宋体" w:cs="宋体"/>
                <w:color w:val="000000"/>
                <w:spacing w:val="-4"/>
                <w:sz w:val="24"/>
              </w:rPr>
            </w:pPr>
            <w:r>
              <w:rPr>
                <w:rFonts w:hint="eastAsia" w:ascii="宋体" w:hAnsi="宋体"/>
                <w:color w:val="000000"/>
                <w:spacing w:val="-4"/>
                <w:sz w:val="24"/>
              </w:rPr>
              <w:t>①</w:t>
            </w:r>
            <w:r>
              <w:rPr>
                <w:rFonts w:hint="eastAsia" w:ascii="宋体" w:hAnsi="宋体" w:cs="宋体"/>
                <w:color w:val="000000"/>
                <w:spacing w:val="-4"/>
                <w:sz w:val="24"/>
              </w:rPr>
              <w:t>履约保证金：按约定比例的50%支付</w:t>
            </w:r>
            <w:r>
              <w:rPr>
                <w:rFonts w:hint="eastAsia" w:ascii="宋体" w:hAnsi="宋体"/>
                <w:color w:val="000000"/>
                <w:spacing w:val="-4"/>
                <w:sz w:val="24"/>
              </w:rPr>
              <w:t>（如果有的话）</w:t>
            </w:r>
          </w:p>
          <w:p>
            <w:pPr>
              <w:spacing w:before="60" w:beforeLines="25" w:after="60" w:afterLines="25" w:line="400" w:lineRule="exact"/>
              <w:ind w:left="-65" w:leftChars="-31" w:firstLine="491" w:firstLineChars="205"/>
              <w:rPr>
                <w:rFonts w:ascii="宋体" w:hAnsi="宋体"/>
                <w:color w:val="000000"/>
                <w:spacing w:val="-4"/>
                <w:sz w:val="24"/>
              </w:rPr>
            </w:pPr>
            <w:r>
              <w:rPr>
                <w:rFonts w:hint="eastAsia" w:ascii="宋体" w:hAnsi="宋体"/>
                <w:sz w:val="24"/>
              </w:rPr>
              <w:t>②</w:t>
            </w: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60" w:beforeLines="25" w:after="60"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line="400" w:lineRule="exact"/>
              <w:ind w:firstLine="464"/>
              <w:rPr>
                <w:rFonts w:ascii="宋体" w:hAnsi="宋体" w:cs="宋体"/>
                <w:sz w:val="24"/>
              </w:rPr>
            </w:pPr>
            <w:r>
              <w:rPr>
                <w:rFonts w:hint="eastAsia" w:ascii="宋体" w:hAnsi="宋体"/>
                <w:color w:val="000000"/>
                <w:spacing w:val="-4"/>
                <w:sz w:val="24"/>
              </w:rPr>
              <w:t>①</w:t>
            </w:r>
            <w:r>
              <w:rPr>
                <w:rFonts w:hint="eastAsia" w:ascii="宋体" w:hAnsi="宋体" w:cs="宋体"/>
                <w:sz w:val="24"/>
              </w:rPr>
              <w:t>履约保证金：按约定比例的50%支付</w:t>
            </w:r>
            <w:r>
              <w:rPr>
                <w:rFonts w:hint="eastAsia" w:ascii="宋体" w:hAnsi="宋体"/>
                <w:sz w:val="24"/>
              </w:rPr>
              <w:t>（如果有的话）</w:t>
            </w:r>
          </w:p>
          <w:p>
            <w:pPr>
              <w:spacing w:before="60" w:beforeLines="25" w:after="60" w:afterLines="25" w:line="400" w:lineRule="exact"/>
              <w:ind w:firstLine="464" w:firstLineChars="200"/>
              <w:rPr>
                <w:rFonts w:ascii="宋体" w:hAnsi="宋体"/>
                <w:color w:val="000000"/>
                <w:spacing w:val="-4"/>
                <w:sz w:val="24"/>
              </w:rPr>
            </w:pPr>
            <w:r>
              <w:rPr>
                <w:rFonts w:hint="eastAsia" w:ascii="宋体" w:hAnsi="宋体"/>
                <w:color w:val="000000"/>
                <w:spacing w:val="-4"/>
                <w:sz w:val="24"/>
              </w:rPr>
              <w:t>注：</w:t>
            </w: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tcPr>
                <w:p>
                  <w:pPr>
                    <w:spacing w:line="400" w:lineRule="exact"/>
                    <w:rPr>
                      <w:rFonts w:ascii="宋体" w:hAnsi="宋体"/>
                      <w:sz w:val="24"/>
                    </w:rPr>
                  </w:pPr>
                </w:p>
              </w:tc>
            </w:tr>
          </w:tbl>
          <w:p>
            <w:pPr>
              <w:spacing w:before="60" w:beforeLines="25" w:after="60" w:afterLines="25" w:line="400" w:lineRule="exact"/>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400" w:lineRule="exact"/>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sz w:val="24"/>
              </w:rPr>
            </w:pPr>
            <w:r>
              <w:rPr>
                <w:rFonts w:hint="eastAsia" w:ascii="宋体" w:hAnsi="宋体"/>
                <w:sz w:val="24"/>
              </w:rPr>
              <w:t>（二）对属于《节能产品政府采购清单》内强制采购的品目，应在招标文件中载明强制采购要求。</w:t>
            </w:r>
          </w:p>
          <w:p>
            <w:pPr>
              <w:spacing w:line="400" w:lineRule="exact"/>
              <w:ind w:firstLine="600"/>
              <w:rPr>
                <w:rFonts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给予每个品目单项报标报价10％的价格扣除</w:t>
                  </w:r>
                </w:p>
              </w:tc>
            </w:tr>
          </w:tbl>
          <w:p>
            <w:pPr>
              <w:spacing w:line="400" w:lineRule="exact"/>
              <w:ind w:firstLine="480" w:firstLineChars="200"/>
              <w:rPr>
                <w:rFonts w:ascii="宋体" w:hAnsi="宋体"/>
                <w:sz w:val="24"/>
              </w:rPr>
            </w:pPr>
            <w:r>
              <w:rPr>
                <w:rFonts w:hint="eastAsia" w:ascii="宋体" w:hAnsi="宋体"/>
                <w:sz w:val="24"/>
              </w:rPr>
              <w:t>如节能、环境标志清单内的产品仅是构成投标产品的部件、组件或零件的，则该投标产品不享受以上优惠政策。</w:t>
            </w:r>
          </w:p>
          <w:p>
            <w:pPr>
              <w:spacing w:line="400" w:lineRule="exact"/>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8"/>
        <w:spacing w:line="360" w:lineRule="auto"/>
        <w:jc w:val="center"/>
        <w:rPr>
          <w:rFonts w:hAnsi="宋体"/>
          <w:b/>
          <w:sz w:val="32"/>
          <w:szCs w:val="32"/>
        </w:rPr>
      </w:pPr>
    </w:p>
    <w:p>
      <w:pPr>
        <w:pStyle w:val="8"/>
        <w:spacing w:line="360" w:lineRule="auto"/>
        <w:jc w:val="center"/>
        <w:rPr>
          <w:rFonts w:hAnsi="宋体"/>
          <w:b/>
          <w:sz w:val="32"/>
          <w:szCs w:val="32"/>
        </w:rPr>
      </w:pPr>
    </w:p>
    <w:p>
      <w:pPr>
        <w:pStyle w:val="8"/>
        <w:spacing w:line="360" w:lineRule="auto"/>
        <w:jc w:val="center"/>
        <w:rPr>
          <w:rFonts w:hAnsi="宋体"/>
          <w:b/>
          <w:sz w:val="32"/>
          <w:szCs w:val="32"/>
        </w:rPr>
      </w:pPr>
    </w:p>
    <w:p>
      <w:pPr>
        <w:pStyle w:val="8"/>
        <w:spacing w:line="360" w:lineRule="auto"/>
        <w:jc w:val="center"/>
        <w:rPr>
          <w:rFonts w:hAnsi="宋体"/>
          <w:b/>
          <w:sz w:val="32"/>
          <w:szCs w:val="32"/>
        </w:rPr>
      </w:pPr>
    </w:p>
    <w:p>
      <w:pPr>
        <w:pStyle w:val="8"/>
        <w:spacing w:line="360" w:lineRule="auto"/>
        <w:jc w:val="center"/>
        <w:rPr>
          <w:rFonts w:hAnsi="宋体"/>
          <w:b/>
          <w:sz w:val="32"/>
          <w:szCs w:val="32"/>
        </w:rPr>
      </w:pPr>
    </w:p>
    <w:p>
      <w:pPr>
        <w:pStyle w:val="8"/>
        <w:spacing w:line="360" w:lineRule="auto"/>
        <w:jc w:val="center"/>
        <w:rPr>
          <w:rFonts w:hAnsi="宋体"/>
          <w:b/>
          <w:sz w:val="32"/>
          <w:szCs w:val="32"/>
        </w:rPr>
      </w:pPr>
    </w:p>
    <w:p>
      <w:pPr>
        <w:pStyle w:val="8"/>
        <w:spacing w:line="360" w:lineRule="auto"/>
        <w:jc w:val="center"/>
        <w:rPr>
          <w:rFonts w:hAnsi="宋体"/>
          <w:b/>
          <w:sz w:val="32"/>
          <w:szCs w:val="32"/>
        </w:rPr>
      </w:pPr>
    </w:p>
    <w:p>
      <w:pPr>
        <w:pStyle w:val="8"/>
        <w:spacing w:line="360" w:lineRule="auto"/>
        <w:jc w:val="center"/>
        <w:rPr>
          <w:rFonts w:hAnsi="宋体"/>
          <w:b/>
          <w:sz w:val="32"/>
          <w:szCs w:val="32"/>
        </w:rPr>
      </w:pPr>
    </w:p>
    <w:p>
      <w:pPr>
        <w:pStyle w:val="8"/>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8"/>
        <w:spacing w:line="400" w:lineRule="exact"/>
        <w:jc w:val="center"/>
        <w:rPr>
          <w:rFonts w:hAnsi="宋体"/>
          <w:b/>
          <w:sz w:val="24"/>
        </w:rPr>
      </w:pPr>
      <w:r>
        <w:rPr>
          <w:rFonts w:hint="eastAsia" w:hAnsi="宋体"/>
          <w:b/>
          <w:sz w:val="24"/>
        </w:rPr>
        <w:t>一、</w:t>
      </w:r>
      <w:r>
        <w:rPr>
          <w:rFonts w:hAnsi="宋体"/>
          <w:b/>
          <w:sz w:val="24"/>
        </w:rPr>
        <w:t>说明</w:t>
      </w:r>
    </w:p>
    <w:p>
      <w:pPr>
        <w:pStyle w:val="8"/>
        <w:spacing w:line="400" w:lineRule="exact"/>
        <w:jc w:val="left"/>
        <w:rPr>
          <w:rFonts w:hAnsi="宋体"/>
          <w:b/>
          <w:sz w:val="24"/>
        </w:rPr>
      </w:pPr>
      <w:r>
        <w:rPr>
          <w:rFonts w:hAnsi="宋体"/>
          <w:b/>
          <w:sz w:val="24"/>
        </w:rPr>
        <w:t>1.适用范围</w:t>
      </w:r>
    </w:p>
    <w:p>
      <w:pPr>
        <w:pStyle w:val="8"/>
        <w:spacing w:line="400" w:lineRule="exact"/>
        <w:ind w:firstLine="480" w:firstLineChars="200"/>
        <w:jc w:val="left"/>
        <w:rPr>
          <w:rFonts w:hAnsi="宋体"/>
          <w:sz w:val="24"/>
        </w:rPr>
      </w:pPr>
      <w:r>
        <w:rPr>
          <w:rFonts w:hAnsi="宋体"/>
          <w:sz w:val="24"/>
        </w:rPr>
        <w:t>1.1本谈判文件仅适用于邀请中所叙述项目的货物采购。</w:t>
      </w:r>
    </w:p>
    <w:p>
      <w:pPr>
        <w:pStyle w:val="8"/>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8"/>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8"/>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8"/>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谈判响应供应商具备《中华人民共和国政府采购法》第二十二条第一款规定的条件，应提供以下材料：</w:t>
      </w:r>
    </w:p>
    <w:p>
      <w:pPr>
        <w:spacing w:line="400" w:lineRule="exact"/>
        <w:ind w:firstLine="480"/>
        <w:rPr>
          <w:rFonts w:ascii="宋体" w:hAnsi="宋体"/>
          <w:sz w:val="24"/>
        </w:rPr>
      </w:pPr>
      <w:r>
        <w:rPr>
          <w:rFonts w:hint="eastAsia" w:ascii="宋体" w:hAnsi="宋体"/>
          <w:sz w:val="24"/>
        </w:rPr>
        <w:t>（1）法人或者其他组织的营业执照等证明文件，自然人的身份证明；</w:t>
      </w:r>
    </w:p>
    <w:p>
      <w:pPr>
        <w:spacing w:line="400" w:lineRule="exact"/>
        <w:ind w:firstLine="480"/>
        <w:rPr>
          <w:rFonts w:ascii="宋体" w:hAnsi="宋体"/>
          <w:sz w:val="24"/>
        </w:rPr>
      </w:pPr>
      <w:r>
        <w:rPr>
          <w:rFonts w:hint="eastAsia" w:ascii="宋体" w:hAnsi="宋体"/>
          <w:sz w:val="24"/>
        </w:rPr>
        <w:t>谈判响应供应商是法人或者其他组织的应提供营业执照等证明文件，谈判响应供应商是自然人的应提供有效的自然人身份证明。</w:t>
      </w:r>
    </w:p>
    <w:p>
      <w:pPr>
        <w:pStyle w:val="25"/>
        <w:spacing w:line="400" w:lineRule="exact"/>
        <w:ind w:firstLine="240" w:firstLineChars="100"/>
      </w:pPr>
      <w:r>
        <w:rPr>
          <w:rFonts w:hint="eastAsia"/>
        </w:rPr>
        <w:t>（2）最近一期（上一季度或年度）</w:t>
      </w:r>
      <w:r>
        <w:t>财务状况报告</w:t>
      </w:r>
      <w:r>
        <w:rPr>
          <w:rFonts w:hint="eastAsia"/>
        </w:rPr>
        <w:t>及</w:t>
      </w:r>
      <w:r>
        <w:t>相关材料</w:t>
      </w:r>
      <w:r>
        <w:rPr>
          <w:rFonts w:hint="eastAsia"/>
        </w:rPr>
        <w:t>；若谈判供应商因新注册成立等原因无法提供上述证明材料的，应在响应文件中提交如实的情况说明</w:t>
      </w:r>
      <w:r>
        <w:t>；</w:t>
      </w:r>
    </w:p>
    <w:p>
      <w:pPr>
        <w:pStyle w:val="25"/>
        <w:spacing w:line="400" w:lineRule="exact"/>
        <w:ind w:firstLine="240" w:firstLineChars="100"/>
      </w:pPr>
      <w:r>
        <w:rPr>
          <w:rFonts w:hint="eastAsia"/>
        </w:rPr>
        <w:t>或基本开户银行出具的资信证明。</w:t>
      </w:r>
    </w:p>
    <w:p>
      <w:pPr>
        <w:spacing w:line="400" w:lineRule="exact"/>
        <w:ind w:firstLine="480" w:firstLineChars="200"/>
        <w:rPr>
          <w:rFonts w:ascii="宋体" w:hAnsi="宋体"/>
          <w:sz w:val="24"/>
        </w:rPr>
      </w:pPr>
      <w:r>
        <w:rPr>
          <w:rFonts w:hint="eastAsia" w:ascii="宋体" w:hAnsi="宋体"/>
          <w:sz w:val="24"/>
        </w:rPr>
        <w:t>（4）参加政府采购活动前3年内在经营活动中没有重大违法记录的书面声明；</w:t>
      </w:r>
    </w:p>
    <w:p>
      <w:pPr>
        <w:spacing w:line="400" w:lineRule="exact"/>
        <w:ind w:firstLine="480" w:firstLineChars="200"/>
        <w:rPr>
          <w:rFonts w:ascii="宋体" w:hAnsi="宋体"/>
          <w:sz w:val="24"/>
        </w:rPr>
      </w:pPr>
      <w:r>
        <w:rPr>
          <w:rFonts w:hint="eastAsia" w:ascii="宋体" w:hAnsi="宋体"/>
          <w:sz w:val="24"/>
        </w:rPr>
        <w:t>（5）具备法律、行政法规规定的其他条件的证明材料。</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8"/>
        <w:spacing w:line="400" w:lineRule="exact"/>
        <w:jc w:val="left"/>
        <w:rPr>
          <w:rFonts w:hAnsi="宋体"/>
          <w:b/>
          <w:sz w:val="24"/>
        </w:rPr>
      </w:pPr>
      <w:r>
        <w:rPr>
          <w:rFonts w:hAnsi="宋体"/>
          <w:b/>
          <w:sz w:val="24"/>
        </w:rPr>
        <w:t>4.谈判费用</w:t>
      </w:r>
    </w:p>
    <w:p>
      <w:pPr>
        <w:pStyle w:val="8"/>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8"/>
        <w:spacing w:line="400" w:lineRule="exact"/>
        <w:jc w:val="left"/>
        <w:rPr>
          <w:rFonts w:hAnsi="宋体"/>
          <w:b/>
          <w:sz w:val="24"/>
        </w:rPr>
      </w:pPr>
      <w:r>
        <w:rPr>
          <w:rFonts w:hAnsi="宋体"/>
          <w:b/>
          <w:sz w:val="24"/>
        </w:rPr>
        <w:t>5.知识产权</w:t>
      </w:r>
    </w:p>
    <w:p>
      <w:pPr>
        <w:pStyle w:val="8"/>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8"/>
        <w:spacing w:line="400" w:lineRule="exact"/>
        <w:jc w:val="center"/>
        <w:outlineLvl w:val="9"/>
        <w:rPr>
          <w:rFonts w:hAnsi="宋体"/>
          <w:b/>
          <w:sz w:val="24"/>
        </w:rPr>
      </w:pPr>
      <w:r>
        <w:rPr>
          <w:rFonts w:hint="eastAsia" w:hAnsi="宋体"/>
          <w:b/>
          <w:sz w:val="24"/>
        </w:rPr>
        <w:t>二、</w:t>
      </w:r>
      <w:r>
        <w:rPr>
          <w:rFonts w:hAnsi="宋体"/>
          <w:b/>
          <w:sz w:val="24"/>
        </w:rPr>
        <w:t xml:space="preserve"> </w:t>
      </w:r>
      <w:r>
        <w:rPr>
          <w:rFonts w:hint="eastAsia" w:hAnsi="宋体"/>
          <w:b/>
          <w:sz w:val="24"/>
        </w:rPr>
        <w:t>谈判文件</w:t>
      </w:r>
    </w:p>
    <w:p>
      <w:pPr>
        <w:pStyle w:val="8"/>
        <w:spacing w:line="400" w:lineRule="exact"/>
        <w:jc w:val="left"/>
        <w:rPr>
          <w:rFonts w:hAnsi="宋体"/>
          <w:b/>
          <w:sz w:val="24"/>
        </w:rPr>
      </w:pPr>
      <w:r>
        <w:rPr>
          <w:rFonts w:hAnsi="宋体"/>
          <w:b/>
          <w:sz w:val="24"/>
        </w:rPr>
        <w:t>6.谈判文件的组成</w:t>
      </w:r>
    </w:p>
    <w:p>
      <w:pPr>
        <w:pStyle w:val="8"/>
        <w:spacing w:line="400" w:lineRule="exact"/>
        <w:ind w:firstLine="480" w:firstLineChars="200"/>
        <w:jc w:val="left"/>
        <w:rPr>
          <w:rFonts w:hAnsi="宋体"/>
          <w:sz w:val="24"/>
        </w:rPr>
      </w:pPr>
      <w:r>
        <w:rPr>
          <w:rFonts w:hAnsi="宋体"/>
          <w:sz w:val="24"/>
        </w:rPr>
        <w:t>6.1谈判文件用以阐明所需货物及服务、谈判程序和合同格式及条款。谈判文件由下述部分组成：</w:t>
      </w:r>
    </w:p>
    <w:p>
      <w:pPr>
        <w:pStyle w:val="8"/>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w:t>
      </w:r>
      <w:r>
        <w:rPr>
          <w:rFonts w:hint="eastAsia" w:hAnsi="宋体"/>
          <w:sz w:val="24"/>
        </w:rPr>
        <w:t>谈判邀请</w:t>
      </w:r>
    </w:p>
    <w:p>
      <w:pPr>
        <w:pStyle w:val="8"/>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 xml:space="preserve"> </w:t>
      </w:r>
      <w:r>
        <w:rPr>
          <w:rFonts w:hAnsi="宋体"/>
          <w:sz w:val="24"/>
        </w:rPr>
        <w:t>（2）</w:t>
      </w:r>
      <w:r>
        <w:rPr>
          <w:rFonts w:hint="eastAsia" w:hAnsi="宋体"/>
          <w:sz w:val="24"/>
        </w:rPr>
        <w:t>谈判响应供应商须知</w:t>
      </w:r>
    </w:p>
    <w:p>
      <w:pPr>
        <w:pStyle w:val="8"/>
        <w:spacing w:line="400" w:lineRule="exact"/>
        <w:ind w:firstLine="480" w:firstLineChars="200"/>
        <w:jc w:val="left"/>
        <w:rPr>
          <w:rFonts w:hAnsi="宋体"/>
          <w:sz w:val="24"/>
        </w:rPr>
      </w:pPr>
      <w:r>
        <w:rPr>
          <w:rFonts w:hint="eastAsia" w:hAnsi="宋体"/>
          <w:sz w:val="24"/>
        </w:rPr>
        <w:t>（3）谈判供应商须知正文部分</w:t>
      </w:r>
    </w:p>
    <w:p>
      <w:pPr>
        <w:pStyle w:val="8"/>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4</w:t>
      </w:r>
      <w:r>
        <w:rPr>
          <w:rFonts w:hAnsi="宋体"/>
          <w:sz w:val="24"/>
        </w:rPr>
        <w:t>）</w:t>
      </w:r>
      <w:r>
        <w:rPr>
          <w:rFonts w:hint="eastAsia" w:hAnsi="宋体"/>
          <w:sz w:val="24"/>
        </w:rPr>
        <w:t>采购内容及要求</w:t>
      </w:r>
    </w:p>
    <w:p>
      <w:pPr>
        <w:pStyle w:val="8"/>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8"/>
        <w:spacing w:line="400" w:lineRule="exact"/>
        <w:ind w:firstLine="360" w:firstLineChars="150"/>
        <w:jc w:val="left"/>
        <w:rPr>
          <w:rFonts w:hAnsi="宋体"/>
          <w:sz w:val="24"/>
        </w:rPr>
      </w:pPr>
      <w:r>
        <w:rPr>
          <w:rFonts w:hAnsi="宋体"/>
          <w:sz w:val="24"/>
        </w:rPr>
        <w:t>（</w:t>
      </w:r>
      <w:r>
        <w:rPr>
          <w:rFonts w:hint="eastAsia" w:hAnsi="宋体"/>
          <w:sz w:val="24"/>
        </w:rPr>
        <w:t>6</w:t>
      </w:r>
      <w:r>
        <w:rPr>
          <w:rFonts w:hAnsi="宋体"/>
          <w:sz w:val="24"/>
        </w:rPr>
        <w:t>）响应文件格式</w:t>
      </w:r>
    </w:p>
    <w:p>
      <w:pPr>
        <w:pStyle w:val="8"/>
        <w:spacing w:line="400" w:lineRule="exact"/>
        <w:jc w:val="left"/>
        <w:rPr>
          <w:rFonts w:hAnsi="宋体"/>
          <w:b/>
          <w:sz w:val="24"/>
        </w:rPr>
      </w:pPr>
      <w:r>
        <w:rPr>
          <w:rFonts w:hAnsi="宋体"/>
          <w:b/>
          <w:sz w:val="24"/>
        </w:rPr>
        <w:t>7.</w:t>
      </w:r>
      <w:r>
        <w:rPr>
          <w:rFonts w:hint="eastAsia" w:hAnsi="宋体"/>
          <w:b/>
          <w:sz w:val="24"/>
        </w:rPr>
        <w:t>谈判文件的澄清与修改</w:t>
      </w:r>
    </w:p>
    <w:p>
      <w:pPr>
        <w:pStyle w:val="5"/>
        <w:snapToGrid w:val="0"/>
        <w:spacing w:line="400" w:lineRule="exact"/>
        <w:ind w:firstLineChars="175"/>
        <w:outlineLvl w:val="0"/>
        <w:rPr>
          <w:bCs/>
          <w:color w:val="000000"/>
          <w:sz w:val="24"/>
        </w:rPr>
      </w:pPr>
      <w:r>
        <w:rPr>
          <w:rFonts w:hint="eastAsia"/>
          <w:sz w:val="24"/>
        </w:rPr>
        <w:t>7.1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本谈判文件第7.2条规定的推迟响应截止时间情形不受本条约束。</w:t>
      </w:r>
    </w:p>
    <w:p>
      <w:pPr>
        <w:pStyle w:val="5"/>
        <w:snapToGrid w:val="0"/>
        <w:spacing w:line="400" w:lineRule="exact"/>
        <w:ind w:firstLineChars="175"/>
        <w:outlineLvl w:val="0"/>
        <w:rPr>
          <w:sz w:val="24"/>
        </w:rPr>
      </w:pPr>
      <w:r>
        <w:rPr>
          <w:rFonts w:hint="eastAsia"/>
          <w:sz w:val="24"/>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5"/>
        <w:snapToGrid w:val="0"/>
        <w:spacing w:line="400" w:lineRule="exact"/>
        <w:ind w:firstLine="2891" w:firstLineChars="1200"/>
        <w:outlineLvl w:val="0"/>
        <w:rPr>
          <w:bCs/>
          <w:sz w:val="24"/>
        </w:rPr>
      </w:pPr>
      <w:r>
        <w:rPr>
          <w:rFonts w:hint="eastAsia"/>
          <w:b/>
          <w:sz w:val="24"/>
        </w:rPr>
        <w:t>三、响应文件的编写</w:t>
      </w:r>
    </w:p>
    <w:p>
      <w:pPr>
        <w:pStyle w:val="8"/>
        <w:spacing w:line="400" w:lineRule="exact"/>
        <w:jc w:val="left"/>
        <w:rPr>
          <w:rFonts w:hAnsi="宋体"/>
          <w:b/>
          <w:sz w:val="24"/>
        </w:rPr>
      </w:pPr>
      <w:r>
        <w:rPr>
          <w:rFonts w:hAnsi="宋体"/>
          <w:b/>
          <w:sz w:val="24"/>
        </w:rPr>
        <w:t>8.要求</w:t>
      </w:r>
    </w:p>
    <w:p>
      <w:pPr>
        <w:pStyle w:val="8"/>
        <w:spacing w:line="400" w:lineRule="exact"/>
        <w:ind w:firstLine="480"/>
        <w:jc w:val="left"/>
        <w:rPr>
          <w:rFonts w:hAnsi="宋体"/>
          <w:sz w:val="24"/>
        </w:rPr>
      </w:pPr>
      <w:r>
        <w:rPr>
          <w:rFonts w:hint="eastAsia" w:hAnsi="宋体"/>
          <w:sz w:val="24"/>
        </w:rPr>
        <w:t>8</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8"/>
        <w:spacing w:line="400" w:lineRule="exact"/>
        <w:ind w:firstLine="480" w:firstLineChars="200"/>
        <w:jc w:val="left"/>
        <w:rPr>
          <w:rFonts w:hAnsi="宋体"/>
          <w:sz w:val="24"/>
        </w:rPr>
      </w:pPr>
      <w:r>
        <w:rPr>
          <w:rFonts w:hAnsi="宋体"/>
          <w:sz w:val="24"/>
        </w:rPr>
        <w:t>8.2除非有另外的规定，谈判响应供应商应按被邀请参加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8"/>
        <w:spacing w:line="400" w:lineRule="exact"/>
        <w:jc w:val="left"/>
        <w:rPr>
          <w:rFonts w:hAnsi="宋体"/>
          <w:b/>
          <w:sz w:val="24"/>
        </w:rPr>
      </w:pPr>
      <w:r>
        <w:rPr>
          <w:rFonts w:hint="eastAsia" w:hAnsi="宋体"/>
          <w:b/>
          <w:sz w:val="24"/>
        </w:rPr>
        <w:t>9.谈判响应文件语言及报价要求</w:t>
      </w:r>
    </w:p>
    <w:p>
      <w:pPr>
        <w:pStyle w:val="8"/>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8"/>
        <w:spacing w:line="400" w:lineRule="exact"/>
        <w:jc w:val="left"/>
        <w:rPr>
          <w:rFonts w:hAnsi="宋体"/>
          <w:b/>
          <w:sz w:val="24"/>
        </w:rPr>
      </w:pPr>
      <w:r>
        <w:rPr>
          <w:rFonts w:hint="eastAsia" w:hAnsi="宋体"/>
          <w:b/>
          <w:sz w:val="24"/>
        </w:rPr>
        <w:t>10</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10.1. 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10.4 技术规格偏离表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10.5 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10.6 资格的声明函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10.7法定代表人授权书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10.8资质声明函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10.9谈判响应供应商</w:t>
      </w:r>
      <w:r>
        <w:rPr>
          <w:rFonts w:hint="eastAsia" w:asciiTheme="minorEastAsia" w:hAnsiTheme="minorEastAsia" w:cstheme="minorEastAsia"/>
          <w:bCs/>
          <w:sz w:val="24"/>
          <w:szCs w:val="24"/>
        </w:rPr>
        <w:t>提</w:t>
      </w:r>
      <w:r>
        <w:rPr>
          <w:rFonts w:hint="eastAsia" w:asciiTheme="minorEastAsia" w:hAnsiTheme="minorEastAsia" w:cstheme="minorEastAsia"/>
          <w:sz w:val="24"/>
          <w:szCs w:val="24"/>
        </w:rPr>
        <w:t>交的其他资料</w:t>
      </w:r>
    </w:p>
    <w:p>
      <w:pPr>
        <w:pStyle w:val="8"/>
        <w:spacing w:line="400" w:lineRule="exact"/>
        <w:jc w:val="left"/>
        <w:rPr>
          <w:rFonts w:hAnsi="宋体"/>
          <w:b/>
          <w:sz w:val="24"/>
        </w:rPr>
      </w:pPr>
      <w:r>
        <w:rPr>
          <w:rFonts w:hAnsi="宋体"/>
          <w:b/>
          <w:sz w:val="24"/>
        </w:rPr>
        <w:t>1</w:t>
      </w:r>
      <w:r>
        <w:rPr>
          <w:rFonts w:hint="eastAsia" w:hAnsi="宋体"/>
          <w:b/>
          <w:sz w:val="24"/>
        </w:rPr>
        <w:t>1</w:t>
      </w:r>
      <w:r>
        <w:rPr>
          <w:rFonts w:hAnsi="宋体"/>
          <w:b/>
          <w:sz w:val="24"/>
        </w:rPr>
        <w:t>.</w:t>
      </w:r>
      <w:r>
        <w:rPr>
          <w:rFonts w:hint="eastAsia" w:hAnsi="宋体"/>
          <w:b/>
          <w:sz w:val="24"/>
        </w:rPr>
        <w:t>谈判响应</w:t>
      </w:r>
      <w:r>
        <w:rPr>
          <w:rFonts w:hAnsi="宋体"/>
          <w:b/>
          <w:sz w:val="24"/>
        </w:rPr>
        <w:t>有效期</w:t>
      </w:r>
    </w:p>
    <w:p>
      <w:pPr>
        <w:pStyle w:val="8"/>
        <w:spacing w:line="400" w:lineRule="exact"/>
        <w:ind w:firstLine="480" w:firstLineChars="200"/>
        <w:jc w:val="left"/>
        <w:rPr>
          <w:rFonts w:hAnsi="宋体"/>
          <w:sz w:val="24"/>
        </w:rPr>
      </w:pPr>
      <w:r>
        <w:rPr>
          <w:rFonts w:hint="eastAsia" w:hAnsi="宋体"/>
          <w:sz w:val="24"/>
        </w:rPr>
        <w:t>11.1响应文件从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8"/>
        <w:spacing w:line="400" w:lineRule="exact"/>
        <w:ind w:firstLine="480" w:firstLineChars="200"/>
        <w:jc w:val="left"/>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8"/>
        <w:spacing w:line="400" w:lineRule="exact"/>
        <w:jc w:val="left"/>
        <w:rPr>
          <w:rFonts w:hAnsi="宋体"/>
          <w:b/>
          <w:sz w:val="24"/>
        </w:rPr>
      </w:pPr>
      <w:r>
        <w:rPr>
          <w:rFonts w:hAnsi="宋体"/>
          <w:b/>
          <w:sz w:val="24"/>
        </w:rPr>
        <w:t>1</w:t>
      </w:r>
      <w:r>
        <w:rPr>
          <w:rFonts w:hint="eastAsia" w:hAnsi="宋体"/>
          <w:b/>
          <w:sz w:val="24"/>
        </w:rPr>
        <w:t>2</w:t>
      </w:r>
      <w:r>
        <w:rPr>
          <w:rFonts w:hAnsi="宋体"/>
          <w:b/>
          <w:sz w:val="24"/>
        </w:rPr>
        <w:t>.谈判保证金</w:t>
      </w:r>
    </w:p>
    <w:p>
      <w:pPr>
        <w:pStyle w:val="8"/>
        <w:spacing w:line="400" w:lineRule="exact"/>
        <w:ind w:firstLine="480" w:firstLineChars="200"/>
        <w:jc w:val="left"/>
        <w:rPr>
          <w:rFonts w:hAnsi="宋体"/>
          <w:sz w:val="24"/>
        </w:rPr>
      </w:pPr>
      <w:r>
        <w:rPr>
          <w:rFonts w:hint="eastAsia" w:hAnsi="宋体"/>
          <w:sz w:val="24"/>
        </w:rPr>
        <w:t>12</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8"/>
        <w:spacing w:line="400" w:lineRule="exact"/>
        <w:ind w:firstLine="480" w:firstLineChars="200"/>
        <w:jc w:val="left"/>
        <w:rPr>
          <w:rFonts w:hAnsi="宋体"/>
          <w:sz w:val="24"/>
        </w:rPr>
      </w:pPr>
      <w:r>
        <w:rPr>
          <w:rFonts w:hint="eastAsia" w:hAnsi="宋体"/>
          <w:sz w:val="24"/>
        </w:rPr>
        <w:t>12</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8"/>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spacing w:line="400" w:lineRule="exact"/>
        <w:ind w:firstLine="480" w:firstLineChars="200"/>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8"/>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8"/>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8"/>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8"/>
        <w:spacing w:line="400" w:lineRule="exact"/>
        <w:ind w:firstLine="480" w:firstLineChars="200"/>
        <w:jc w:val="left"/>
        <w:rPr>
          <w:rFonts w:hAnsi="宋体"/>
          <w:sz w:val="24"/>
        </w:rPr>
      </w:pPr>
      <w:r>
        <w:rPr>
          <w:rFonts w:hint="eastAsia" w:hAnsi="宋体"/>
          <w:sz w:val="24"/>
        </w:rPr>
        <w:t>12.8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8"/>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8"/>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8"/>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（3）</w:t>
      </w:r>
      <w:r>
        <w:rPr>
          <w:rFonts w:hint="eastAsia" w:hAnsi="宋体"/>
          <w:sz w:val="24"/>
        </w:rPr>
        <w:t>以他人名义参与谈判响应或者以其他方式弄虚作假，骗取成交的；</w:t>
      </w:r>
    </w:p>
    <w:p>
      <w:pPr>
        <w:pStyle w:val="8"/>
        <w:spacing w:line="400" w:lineRule="exact"/>
        <w:jc w:val="left"/>
        <w:rPr>
          <w:rFonts w:hAnsi="宋体"/>
          <w:sz w:val="24"/>
        </w:rPr>
      </w:pPr>
      <w:r>
        <w:rPr>
          <w:rFonts w:hint="eastAsia" w:hAnsi="宋体"/>
          <w:sz w:val="24"/>
        </w:rPr>
        <w:t xml:space="preserve">   （4）谈判响应供应商在响应文件中提供虚假材料的；</w:t>
      </w:r>
    </w:p>
    <w:p>
      <w:pPr>
        <w:pStyle w:val="8"/>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8"/>
        <w:spacing w:line="400" w:lineRule="exact"/>
        <w:ind w:firstLine="360" w:firstLineChars="150"/>
        <w:jc w:val="left"/>
        <w:rPr>
          <w:rFonts w:hAnsi="宋体"/>
          <w:sz w:val="24"/>
        </w:rPr>
      </w:pPr>
      <w:r>
        <w:rPr>
          <w:rFonts w:hint="eastAsia" w:hAnsi="宋体"/>
          <w:sz w:val="24"/>
        </w:rPr>
        <w:t>（6）以不正当手段诋毁、排挤其他供应商的；</w:t>
      </w:r>
    </w:p>
    <w:p>
      <w:pPr>
        <w:pStyle w:val="8"/>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8"/>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8"/>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8"/>
        <w:spacing w:line="400" w:lineRule="exact"/>
        <w:rPr>
          <w:rFonts w:hAnsi="宋体"/>
          <w:sz w:val="24"/>
        </w:rPr>
      </w:pPr>
      <w:r>
        <w:rPr>
          <w:rFonts w:hint="eastAsia" w:hAnsi="宋体"/>
          <w:sz w:val="24"/>
        </w:rPr>
        <w:t>上述不予退还谈判保证金的情形给采购单位造成损失的，相关责任人还应当承担赔偿责任。</w:t>
      </w:r>
    </w:p>
    <w:p>
      <w:pPr>
        <w:pStyle w:val="8"/>
        <w:spacing w:line="400" w:lineRule="exact"/>
        <w:jc w:val="left"/>
        <w:rPr>
          <w:rFonts w:hAnsi="宋体"/>
          <w:b/>
          <w:sz w:val="24"/>
        </w:rPr>
      </w:pPr>
      <w:r>
        <w:rPr>
          <w:rFonts w:hint="eastAsia" w:hAnsi="宋体"/>
          <w:b/>
          <w:sz w:val="24"/>
        </w:rPr>
        <w:t>13</w:t>
      </w:r>
      <w:r>
        <w:rPr>
          <w:rFonts w:hAnsi="宋体"/>
          <w:b/>
          <w:sz w:val="24"/>
        </w:rPr>
        <w:t>.</w:t>
      </w:r>
      <w:r>
        <w:rPr>
          <w:rFonts w:hint="eastAsia" w:hAnsi="宋体"/>
          <w:b/>
          <w:sz w:val="24"/>
        </w:rPr>
        <w:t>谈判响应文件的格式</w:t>
      </w:r>
    </w:p>
    <w:p>
      <w:pPr>
        <w:pStyle w:val="8"/>
        <w:spacing w:line="400" w:lineRule="exact"/>
        <w:ind w:firstLine="482" w:firstLineChars="200"/>
        <w:jc w:val="left"/>
        <w:rPr>
          <w:rFonts w:hAnsi="宋体"/>
          <w:b/>
          <w:bCs/>
          <w:color w:val="FF0000"/>
          <w:sz w:val="24"/>
        </w:rPr>
      </w:pPr>
      <w:r>
        <w:rPr>
          <w:rFonts w:hint="eastAsia" w:hAnsi="宋体"/>
          <w:b/>
          <w:bCs/>
          <w:color w:val="FF0000"/>
          <w:sz w:val="24"/>
        </w:rPr>
        <w:t>13.</w:t>
      </w:r>
      <w:r>
        <w:rPr>
          <w:rFonts w:hAnsi="宋体"/>
          <w:b/>
          <w:bCs/>
          <w:color w:val="FF0000"/>
          <w:sz w:val="24"/>
        </w:rPr>
        <w:t>1</w:t>
      </w:r>
      <w:r>
        <w:rPr>
          <w:rFonts w:hint="eastAsia" w:hAnsi="宋体"/>
          <w:b/>
          <w:bCs/>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w:t>
      </w:r>
    </w:p>
    <w:p>
      <w:pPr>
        <w:pStyle w:val="8"/>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8"/>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.3</w:t>
      </w:r>
      <w:r>
        <w:rPr>
          <w:rFonts w:hint="eastAsia" w:hAnsi="宋体"/>
          <w:sz w:val="24"/>
        </w:rPr>
        <w:t>除非另有规定或许可，谈判响应使用货币为人民币。</w:t>
      </w:r>
    </w:p>
    <w:p>
      <w:pPr>
        <w:pStyle w:val="8"/>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8"/>
        <w:spacing w:line="400" w:lineRule="exact"/>
        <w:ind w:firstLine="480" w:firstLineChars="200"/>
        <w:jc w:val="left"/>
        <w:rPr>
          <w:rFonts w:hAnsi="宋体"/>
          <w:sz w:val="24"/>
        </w:rPr>
      </w:pPr>
      <w:r>
        <w:rPr>
          <w:rFonts w:hint="eastAsia" w:hAnsi="宋体"/>
          <w:sz w:val="24"/>
        </w:rPr>
        <w:t>13.5谈判文件的正本和全部副本均应使用不能擦去的墨料或墨水打印、书写或复印，并由法定代表人或其授权代表签署，盖谈判响应供应商公章。</w:t>
      </w:r>
    </w:p>
    <w:p>
      <w:pPr>
        <w:pStyle w:val="28"/>
        <w:spacing w:line="400" w:lineRule="exact"/>
        <w:ind w:firstLine="480" w:firstLineChars="200"/>
        <w:outlineLvl w:val="9"/>
        <w:rPr>
          <w:rFonts w:hAnsi="宋体"/>
          <w:sz w:val="24"/>
        </w:rPr>
      </w:pPr>
      <w:r>
        <w:rPr>
          <w:rFonts w:hint="eastAsia" w:hAnsi="宋体"/>
          <w:sz w:val="24"/>
        </w:rPr>
        <w:t>13.6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28"/>
        <w:spacing w:line="400" w:lineRule="exact"/>
        <w:ind w:firstLine="480" w:firstLineChars="200"/>
        <w:outlineLvl w:val="9"/>
        <w:rPr>
          <w:rFonts w:hAnsi="宋体"/>
          <w:sz w:val="24"/>
        </w:rPr>
      </w:pPr>
      <w:r>
        <w:rPr>
          <w:rFonts w:hint="eastAsia" w:hAnsi="宋体"/>
          <w:sz w:val="24"/>
        </w:rPr>
        <w:t>13.7</w:t>
      </w:r>
      <w:r>
        <w:rPr>
          <w:rFonts w:hint="eastAsia" w:hAnsi="宋体"/>
          <w:color w:val="FF0000"/>
          <w:sz w:val="24"/>
        </w:rPr>
        <w:t>未按本谈判文件规定的要求盖章和格式填写响应文件、响应文件字迹模糊不清的，其谈判文件响应将被拒绝。</w:t>
      </w:r>
    </w:p>
    <w:p>
      <w:pPr>
        <w:pStyle w:val="28"/>
        <w:spacing w:line="400" w:lineRule="exact"/>
        <w:ind w:firstLine="480" w:firstLineChars="200"/>
        <w:outlineLvl w:val="9"/>
        <w:rPr>
          <w:rFonts w:hAnsi="宋体"/>
          <w:sz w:val="24"/>
        </w:rPr>
      </w:pPr>
      <w:r>
        <w:rPr>
          <w:rFonts w:hint="eastAsia" w:hAnsi="宋体"/>
          <w:sz w:val="24"/>
        </w:rPr>
        <w:t>13.8 所有资格证明文件复印件须加盖谈判响应供应商公章。</w:t>
      </w:r>
    </w:p>
    <w:p>
      <w:pPr>
        <w:pStyle w:val="28"/>
        <w:spacing w:line="400" w:lineRule="exact"/>
        <w:ind w:firstLine="480" w:firstLineChars="200"/>
        <w:outlineLvl w:val="9"/>
        <w:rPr>
          <w:rFonts w:hAnsi="宋体"/>
          <w:sz w:val="24"/>
        </w:rPr>
      </w:pPr>
      <w:r>
        <w:rPr>
          <w:rFonts w:hint="eastAsia" w:hAnsi="宋体"/>
          <w:sz w:val="24"/>
        </w:rPr>
        <w:t>13.9谈判响应供应商应将上述文件按顺序胶装订成册、打印页码，并编列响应文件目录、资料清单，由于装订不规范或编排顺序混乱而导致响应文件被误读或漏读，该谈判响应可能被视为无效响应或承担不利的评审结果。</w:t>
      </w:r>
    </w:p>
    <w:p>
      <w:pPr>
        <w:pStyle w:val="28"/>
        <w:spacing w:line="400" w:lineRule="exact"/>
        <w:ind w:firstLine="482" w:firstLineChars="200"/>
        <w:jc w:val="center"/>
        <w:outlineLvl w:val="9"/>
        <w:rPr>
          <w:rFonts w:hAnsi="宋体"/>
          <w:b/>
          <w:sz w:val="24"/>
        </w:rPr>
      </w:pPr>
    </w:p>
    <w:p>
      <w:pPr>
        <w:pStyle w:val="28"/>
        <w:spacing w:line="400" w:lineRule="exact"/>
        <w:ind w:firstLine="482" w:firstLineChars="200"/>
        <w:jc w:val="center"/>
        <w:outlineLvl w:val="9"/>
        <w:rPr>
          <w:rFonts w:hAnsi="宋体"/>
          <w:b/>
          <w:sz w:val="24"/>
        </w:rPr>
      </w:pPr>
      <w:r>
        <w:rPr>
          <w:rFonts w:hint="eastAsia" w:hAnsi="宋体"/>
          <w:b/>
          <w:sz w:val="24"/>
        </w:rPr>
        <w:t>四、响应文件的提交</w:t>
      </w:r>
    </w:p>
    <w:p>
      <w:pPr>
        <w:pStyle w:val="28"/>
        <w:spacing w:line="400" w:lineRule="exact"/>
        <w:outlineLvl w:val="9"/>
        <w:rPr>
          <w:rFonts w:hAnsi="宋体"/>
          <w:b/>
          <w:sz w:val="24"/>
        </w:rPr>
      </w:pPr>
      <w:r>
        <w:rPr>
          <w:rFonts w:hint="eastAsia" w:hAnsi="宋体"/>
          <w:b/>
          <w:sz w:val="24"/>
        </w:rPr>
        <w:t>14.响应文件的密封、标记和递交</w:t>
      </w:r>
    </w:p>
    <w:p>
      <w:pPr>
        <w:pStyle w:val="28"/>
        <w:spacing w:line="400" w:lineRule="exact"/>
        <w:ind w:firstLine="480" w:firstLineChars="200"/>
        <w:outlineLvl w:val="9"/>
        <w:rPr>
          <w:rFonts w:hAnsi="宋体"/>
          <w:sz w:val="24"/>
        </w:rPr>
      </w:pPr>
      <w:r>
        <w:rPr>
          <w:rFonts w:hint="eastAsia" w:hAnsi="宋体"/>
          <w:sz w:val="24"/>
        </w:rPr>
        <w:t xml:space="preserve">14.1 谈判响应供应商应将响应文件正本和副本分别用信封密封，并标明谈判文件编号、谈判响应供应商名称、采购项目名称及“正本”或“副本”。响应文件未密封可导致其谈判被拒绝。     </w:t>
      </w:r>
    </w:p>
    <w:p>
      <w:pPr>
        <w:pStyle w:val="8"/>
        <w:spacing w:line="400" w:lineRule="exact"/>
        <w:ind w:firstLine="480" w:firstLineChars="200"/>
        <w:jc w:val="left"/>
        <w:rPr>
          <w:rFonts w:hAnsi="宋体"/>
          <w:sz w:val="24"/>
        </w:rPr>
      </w:pPr>
      <w:r>
        <w:rPr>
          <w:rFonts w:hAnsi="宋体"/>
          <w:sz w:val="24"/>
        </w:rPr>
        <w:t>1</w:t>
      </w:r>
      <w:r>
        <w:rPr>
          <w:rFonts w:hint="eastAsia" w:hAnsi="宋体"/>
          <w:sz w:val="24"/>
        </w:rPr>
        <w:t>4.2</w:t>
      </w:r>
      <w:r>
        <w:rPr>
          <w:rFonts w:hAnsi="宋体"/>
          <w:sz w:val="24"/>
        </w:rPr>
        <w:t xml:space="preserve"> </w:t>
      </w:r>
      <w:r>
        <w:rPr>
          <w:rFonts w:hAnsi="宋体"/>
          <w:color w:val="FF0000"/>
          <w:sz w:val="24"/>
        </w:rPr>
        <w:t>如果未按上述规定进行密封和标记，</w:t>
      </w:r>
      <w:r>
        <w:rPr>
          <w:rFonts w:hint="eastAsia" w:hAnsi="宋体"/>
          <w:color w:val="FF0000"/>
          <w:sz w:val="24"/>
        </w:rPr>
        <w:t>投标文件将被拒绝，</w:t>
      </w:r>
      <w:r>
        <w:rPr>
          <w:rFonts w:hAnsi="宋体"/>
          <w:color w:val="FF0000"/>
          <w:sz w:val="24"/>
        </w:rPr>
        <w:t>采购代理机构</w:t>
      </w:r>
      <w:r>
        <w:rPr>
          <w:rFonts w:hint="eastAsia" w:hAnsi="宋体"/>
          <w:color w:val="FF0000"/>
          <w:sz w:val="24"/>
        </w:rPr>
        <w:t>将不承担由此造成的对响应文件的误投或提前拆封的责任。</w:t>
      </w:r>
    </w:p>
    <w:p>
      <w:pPr>
        <w:pStyle w:val="28"/>
        <w:spacing w:line="400" w:lineRule="exact"/>
        <w:ind w:firstLine="480" w:firstLineChars="200"/>
        <w:outlineLvl w:val="9"/>
        <w:rPr>
          <w:rFonts w:hAnsi="宋体"/>
          <w:sz w:val="24"/>
        </w:rPr>
      </w:pPr>
      <w:r>
        <w:rPr>
          <w:rFonts w:hint="eastAsia" w:hAnsi="宋体"/>
          <w:sz w:val="24"/>
        </w:rPr>
        <w:t>14.3响应文件应在谈判邀请中规定的截止时间前送达，迟到的响应文件为无效响应文件，将被拒绝。</w:t>
      </w:r>
    </w:p>
    <w:p>
      <w:pPr>
        <w:pStyle w:val="28"/>
        <w:spacing w:line="400" w:lineRule="exact"/>
        <w:ind w:firstLine="480" w:firstLineChars="200"/>
        <w:outlineLvl w:val="9"/>
        <w:rPr>
          <w:rFonts w:hAnsi="宋体"/>
          <w:sz w:val="24"/>
        </w:rPr>
      </w:pPr>
      <w:r>
        <w:rPr>
          <w:rFonts w:hint="eastAsia" w:hAnsi="宋体"/>
          <w:sz w:val="24"/>
        </w:rPr>
        <w:t>14.4谈判响应供应商在谈判响应截止时间前，可以对所提交的谈判文件进行修改或者撤回，并书面通知采购代理机构。修改的内容和撤回通知应当按本须知要求签署、盖章、密封，并作为响应文件的组成部分。</w:t>
      </w:r>
    </w:p>
    <w:p>
      <w:pPr>
        <w:pStyle w:val="28"/>
        <w:spacing w:line="400" w:lineRule="exact"/>
        <w:ind w:firstLine="480" w:firstLineChars="200"/>
        <w:outlineLvl w:val="9"/>
        <w:rPr>
          <w:rFonts w:hAnsi="宋体"/>
          <w:sz w:val="24"/>
        </w:rPr>
      </w:pPr>
      <w:r>
        <w:rPr>
          <w:rFonts w:hint="eastAsia" w:hAnsi="宋体"/>
          <w:sz w:val="24"/>
        </w:rPr>
        <w:t>14.5谈判响应供应商在谈判响应截止期后不得修改、撤回响应文件。谈判响应供应商在报价截止期后修改响应文件的，其谈判响应将被拒绝。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color w:val="FF0000"/>
          <w:sz w:val="24"/>
        </w:rPr>
      </w:pPr>
      <w:r>
        <w:rPr>
          <w:rFonts w:hint="eastAsia" w:hAnsi="宋体"/>
          <w:color w:val="FF0000"/>
          <w:sz w:val="24"/>
        </w:rPr>
        <w:t>14.6</w:t>
      </w:r>
      <w:r>
        <w:rPr>
          <w:rFonts w:hint="eastAsia" w:ascii="宋体" w:hAnsi="宋体"/>
          <w:color w:val="FF0000"/>
          <w:sz w:val="24"/>
        </w:rPr>
        <w:t>投标文件的签署、密封及规定，投标人应按照要求，准备一式</w:t>
      </w:r>
      <w:r>
        <w:rPr>
          <w:rFonts w:hint="eastAsia" w:ascii="宋体" w:hAnsi="宋体"/>
          <w:color w:val="FF0000"/>
          <w:sz w:val="24"/>
          <w:u w:val="single"/>
        </w:rPr>
        <w:t xml:space="preserve"> </w:t>
      </w:r>
      <w:r>
        <w:rPr>
          <w:rFonts w:hint="eastAsia" w:ascii="宋体" w:hAnsi="宋体"/>
          <w:b/>
          <w:color w:val="FF0000"/>
          <w:sz w:val="24"/>
          <w:u w:val="single"/>
        </w:rPr>
        <w:t>2</w:t>
      </w:r>
      <w:r>
        <w:rPr>
          <w:rFonts w:hint="eastAsia" w:ascii="宋体" w:hAnsi="宋体"/>
          <w:color w:val="FF0000"/>
          <w:sz w:val="24"/>
          <w:u w:val="single"/>
        </w:rPr>
        <w:t xml:space="preserve"> </w:t>
      </w:r>
      <w:r>
        <w:rPr>
          <w:rFonts w:hint="eastAsia" w:ascii="宋体" w:hAnsi="宋体"/>
          <w:color w:val="FF0000"/>
          <w:sz w:val="24"/>
        </w:rPr>
        <w:t>份投标书（</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1 </w:t>
      </w:r>
      <w:r>
        <w:rPr>
          <w:rFonts w:hint="eastAsia" w:ascii="宋体" w:hAnsi="宋体"/>
          <w:color w:val="FF0000"/>
          <w:sz w:val="24"/>
        </w:rPr>
        <w:t>份副本），</w:t>
      </w:r>
      <w:r>
        <w:rPr>
          <w:rFonts w:hint="eastAsia" w:hAnsi="宋体"/>
          <w:color w:val="FF0000"/>
          <w:sz w:val="24"/>
        </w:rPr>
        <w:t>投标文件（正、副本）内容均须按页码顺序胶装订成册</w:t>
      </w:r>
      <w:r>
        <w:rPr>
          <w:rFonts w:hint="eastAsia"/>
          <w:color w:val="FF0000"/>
          <w:sz w:val="24"/>
          <w:lang w:val="zh-CN"/>
        </w:rPr>
        <w:t>并编制目录，并在</w:t>
      </w:r>
      <w:r>
        <w:rPr>
          <w:rFonts w:hint="eastAsia" w:hAnsi="宋体"/>
          <w:color w:val="FF0000"/>
          <w:sz w:val="24"/>
        </w:rPr>
        <w:t>投标文件（正、副本）内容每一页加盖投标单位公章,</w:t>
      </w:r>
      <w:r>
        <w:rPr>
          <w:rFonts w:hint="eastAsia" w:ascii="宋体" w:hAnsi="宋体"/>
          <w:color w:val="FF0000"/>
          <w:sz w:val="24"/>
        </w:rPr>
        <w:t xml:space="preserve"> 投标文件正本与副本不一致时，以正本为准。</w:t>
      </w:r>
    </w:p>
    <w:p>
      <w:pPr>
        <w:spacing w:line="400" w:lineRule="exact"/>
        <w:ind w:firstLine="480" w:firstLineChars="200"/>
        <w:rPr>
          <w:rFonts w:ascii="宋体" w:hAnsi="宋体"/>
          <w:kern w:val="0"/>
          <w:sz w:val="24"/>
          <w:szCs w:val="20"/>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28"/>
        <w:spacing w:line="400" w:lineRule="exact"/>
        <w:ind w:firstLine="480" w:firstLineChars="200"/>
        <w:outlineLvl w:val="9"/>
        <w:rPr>
          <w:rFonts w:hAnsi="宋体"/>
          <w:sz w:val="24"/>
        </w:rPr>
      </w:pPr>
    </w:p>
    <w:p>
      <w:pPr>
        <w:pStyle w:val="28"/>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8"/>
        <w:spacing w:line="400" w:lineRule="exact"/>
        <w:jc w:val="left"/>
        <w:rPr>
          <w:rFonts w:hAnsi="宋体"/>
          <w:b/>
          <w:sz w:val="24"/>
        </w:rPr>
      </w:pPr>
      <w:r>
        <w:rPr>
          <w:rFonts w:hint="eastAsia" w:hAnsi="宋体"/>
          <w:b/>
          <w:sz w:val="24"/>
        </w:rPr>
        <w:t>15.谈判时间</w:t>
      </w:r>
    </w:p>
    <w:p>
      <w:pPr>
        <w:pStyle w:val="8"/>
        <w:spacing w:line="400" w:lineRule="exact"/>
        <w:jc w:val="left"/>
        <w:rPr>
          <w:rFonts w:hAnsi="宋体"/>
          <w:sz w:val="24"/>
        </w:rPr>
      </w:pPr>
      <w:r>
        <w:rPr>
          <w:rFonts w:hint="eastAsia" w:hAnsi="宋体"/>
          <w:b/>
          <w:sz w:val="24"/>
        </w:rPr>
        <w:t xml:space="preserve">   </w:t>
      </w:r>
      <w:r>
        <w:rPr>
          <w:rFonts w:hint="eastAsia" w:hAnsi="宋体"/>
          <w:sz w:val="24"/>
        </w:rPr>
        <w:t xml:space="preserve"> 15.1在谈判响应供应商须知前附表中所规定的时间、地点谈判（如有推迟情形，以推迟后的时间、地点为准）。</w:t>
      </w:r>
    </w:p>
    <w:p>
      <w:pPr>
        <w:pStyle w:val="8"/>
        <w:spacing w:line="400" w:lineRule="exact"/>
        <w:jc w:val="left"/>
        <w:rPr>
          <w:rFonts w:hAnsi="宋体"/>
          <w:sz w:val="24"/>
        </w:rPr>
      </w:pPr>
      <w:r>
        <w:rPr>
          <w:rFonts w:hint="eastAsia" w:hAnsi="宋体"/>
          <w:sz w:val="24"/>
        </w:rPr>
        <w:t xml:space="preserve">    15.2谈判由采购代理机构主持，邀请采购人、谈判响应供应商和有关方面代表参加。谈判响应供应商一般应派授权代表参加谈判，并办理签到手续。</w:t>
      </w:r>
    </w:p>
    <w:p>
      <w:pPr>
        <w:pStyle w:val="8"/>
        <w:spacing w:line="400" w:lineRule="exact"/>
        <w:jc w:val="left"/>
        <w:rPr>
          <w:rFonts w:hAnsi="宋体"/>
          <w:b/>
          <w:sz w:val="24"/>
        </w:rPr>
      </w:pPr>
      <w:r>
        <w:rPr>
          <w:rFonts w:hint="eastAsia" w:hAnsi="宋体"/>
          <w:b/>
          <w:sz w:val="24"/>
        </w:rPr>
        <w:t>16.</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8"/>
        <w:spacing w:line="400" w:lineRule="exact"/>
        <w:jc w:val="left"/>
        <w:rPr>
          <w:rFonts w:hAnsi="宋体"/>
          <w:b/>
          <w:sz w:val="24"/>
        </w:rPr>
      </w:pPr>
      <w:r>
        <w:rPr>
          <w:rFonts w:hint="eastAsia" w:hAnsi="宋体"/>
          <w:b/>
          <w:sz w:val="24"/>
        </w:rPr>
        <w:t>17.响应文件的初审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8"/>
        <w:spacing w:line="400" w:lineRule="exact"/>
        <w:ind w:firstLine="480" w:firstLineChars="200"/>
        <w:jc w:val="left"/>
        <w:rPr>
          <w:rFonts w:hAnsi="宋体"/>
          <w:color w:val="FF0000"/>
          <w:sz w:val="24"/>
        </w:rPr>
      </w:pPr>
      <w:r>
        <w:rPr>
          <w:rFonts w:hint="eastAsia" w:hAnsi="宋体"/>
          <w:color w:val="FF0000"/>
          <w:sz w:val="24"/>
        </w:rPr>
        <w:t>17.1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p>
    <w:p>
      <w:pPr>
        <w:pStyle w:val="8"/>
        <w:spacing w:line="400" w:lineRule="exact"/>
        <w:ind w:firstLine="480" w:firstLineChars="200"/>
        <w:jc w:val="left"/>
        <w:rPr>
          <w:rFonts w:hAnsi="宋体"/>
          <w:color w:val="FF0000"/>
          <w:sz w:val="24"/>
        </w:rPr>
      </w:pPr>
      <w:r>
        <w:rPr>
          <w:rFonts w:hint="eastAsia" w:hAnsi="宋体"/>
          <w:color w:val="FF0000"/>
          <w:sz w:val="24"/>
        </w:rPr>
        <w:t>17.2评标时，需审查以下资质文件资料：</w:t>
      </w:r>
    </w:p>
    <w:p>
      <w:pPr>
        <w:pStyle w:val="8"/>
        <w:spacing w:line="400" w:lineRule="exact"/>
        <w:ind w:firstLine="475" w:firstLineChars="198"/>
        <w:rPr>
          <w:rFonts w:hAnsi="宋体"/>
          <w:color w:val="FF0000"/>
          <w:sz w:val="24"/>
        </w:rPr>
      </w:pPr>
      <w:r>
        <w:rPr>
          <w:rFonts w:hint="eastAsia" w:hAnsi="宋体"/>
          <w:color w:val="FF0000"/>
          <w:sz w:val="24"/>
        </w:rPr>
        <w:t>（1）营业执照副本（三证合一）（复印件）；</w:t>
      </w:r>
    </w:p>
    <w:p>
      <w:pPr>
        <w:pStyle w:val="8"/>
        <w:spacing w:line="400" w:lineRule="exact"/>
        <w:ind w:firstLine="475" w:firstLineChars="198"/>
        <w:rPr>
          <w:rFonts w:hint="eastAsia"/>
          <w:color w:val="FF0000"/>
          <w:sz w:val="24"/>
        </w:rPr>
      </w:pPr>
      <w:r>
        <w:rPr>
          <w:rFonts w:hint="eastAsia" w:hAnsi="宋体"/>
          <w:color w:val="FF0000"/>
          <w:sz w:val="24"/>
        </w:rPr>
        <w:t>（2）</w:t>
      </w:r>
      <w:r>
        <w:rPr>
          <w:rFonts w:hint="eastAsia"/>
          <w:color w:val="FF0000"/>
          <w:sz w:val="24"/>
        </w:rPr>
        <w:t>“信用中国”网站（</w:t>
      </w:r>
      <w:r>
        <w:fldChar w:fldCharType="begin"/>
      </w:r>
      <w:r>
        <w:instrText xml:space="preserve"> HYPERLINK "http://www.creditchina.gov.cn/" </w:instrText>
      </w:r>
      <w:r>
        <w:fldChar w:fldCharType="separate"/>
      </w:r>
      <w:r>
        <w:rPr>
          <w:rFonts w:hint="eastAsia"/>
          <w:color w:val="FF0000"/>
          <w:sz w:val="24"/>
        </w:rPr>
        <w:t>www.creditchina.gov.cn</w:t>
      </w:r>
      <w:r>
        <w:rPr>
          <w:rFonts w:hint="eastAsia"/>
          <w:color w:val="FF0000"/>
          <w:sz w:val="24"/>
        </w:rPr>
        <w:fldChar w:fldCharType="end"/>
      </w:r>
      <w:r>
        <w:rPr>
          <w:rFonts w:hint="eastAsia"/>
          <w:color w:val="FF0000"/>
          <w:sz w:val="24"/>
        </w:rPr>
        <w:t>），政府采购严重违法失信行为记录名单（</w:t>
      </w:r>
      <w:r>
        <w:fldChar w:fldCharType="begin"/>
      </w:r>
      <w:r>
        <w:instrText xml:space="preserve"> HYPERLINK "http://www.ccgp.gov.cn/search/cr/" </w:instrText>
      </w:r>
      <w:r>
        <w:fldChar w:fldCharType="separate"/>
      </w:r>
      <w:r>
        <w:rPr>
          <w:rFonts w:hint="eastAsia"/>
          <w:color w:val="FF0000"/>
          <w:sz w:val="24"/>
        </w:rPr>
        <w:t>http://www.ccgp.gov.cn/search/cr/</w:t>
      </w:r>
      <w:r>
        <w:rPr>
          <w:rFonts w:hint="eastAsia"/>
          <w:color w:val="FF0000"/>
          <w:sz w:val="24"/>
        </w:rPr>
        <w:fldChar w:fldCharType="end"/>
      </w:r>
      <w:r>
        <w:rPr>
          <w:rFonts w:hint="eastAsia"/>
          <w:color w:val="FF0000"/>
          <w:sz w:val="24"/>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8"/>
        <w:spacing w:line="400" w:lineRule="exact"/>
        <w:ind w:firstLine="475" w:firstLineChars="198"/>
        <w:rPr>
          <w:rFonts w:hint="eastAsia" w:eastAsiaTheme="minorEastAsia"/>
          <w:color w:val="FF0000"/>
          <w:sz w:val="24"/>
          <w:lang w:eastAsia="zh-CN"/>
        </w:rPr>
      </w:pPr>
      <w:r>
        <w:rPr>
          <w:rFonts w:hint="eastAsia"/>
          <w:color w:val="FF0000"/>
          <w:sz w:val="24"/>
          <w:lang w:eastAsia="zh-CN"/>
        </w:rPr>
        <w:t>（</w:t>
      </w:r>
      <w:r>
        <w:rPr>
          <w:rFonts w:hint="eastAsia"/>
          <w:color w:val="FF0000"/>
          <w:sz w:val="24"/>
          <w:lang w:val="en-US" w:eastAsia="zh-CN"/>
        </w:rPr>
        <w:t>3</w:t>
      </w:r>
      <w:r>
        <w:rPr>
          <w:rFonts w:hint="eastAsia"/>
          <w:color w:val="FF0000"/>
          <w:sz w:val="24"/>
          <w:lang w:eastAsia="zh-CN"/>
        </w:rPr>
        <w:t>）</w:t>
      </w:r>
      <w:r>
        <w:rPr>
          <w:rFonts w:hint="eastAsia"/>
          <w:color w:val="FF0000"/>
          <w:sz w:val="24"/>
          <w:lang w:val="en-US" w:eastAsia="zh-CN"/>
        </w:rPr>
        <w:t>投标人为制造商的须提供医疗器械生产许可证（复印件）；投标人为代理商的须提供医疗器械经营许可证（复印件）或医疗器械经营备案证明（复印件）。</w:t>
      </w:r>
    </w:p>
    <w:p>
      <w:pPr>
        <w:pStyle w:val="8"/>
        <w:spacing w:line="400" w:lineRule="exact"/>
        <w:ind w:firstLine="475" w:firstLineChars="198"/>
        <w:rPr>
          <w:color w:val="FF0000"/>
          <w:sz w:val="24"/>
        </w:rPr>
      </w:pPr>
    </w:p>
    <w:p>
      <w:pPr>
        <w:pStyle w:val="8"/>
        <w:spacing w:line="400" w:lineRule="exact"/>
        <w:ind w:firstLine="475" w:firstLineChars="198"/>
        <w:rPr>
          <w:color w:val="FF0000"/>
          <w:sz w:val="24"/>
        </w:rPr>
      </w:pPr>
    </w:p>
    <w:p>
      <w:pPr>
        <w:spacing w:line="400" w:lineRule="exact"/>
        <w:ind w:firstLine="480" w:firstLineChars="200"/>
        <w:rPr>
          <w:rFonts w:ascii="宋体" w:hAnsi="宋体"/>
          <w:sz w:val="24"/>
        </w:rPr>
      </w:pPr>
      <w:r>
        <w:rPr>
          <w:rFonts w:hint="eastAsia" w:ascii="宋体" w:hAnsi="宋体"/>
          <w:sz w:val="24"/>
        </w:rPr>
        <w:t xml:space="preserve">17.3谈判小组将对响应文件进行审查，以确定响应文件是否完整、有无计算上的错误、是否提交了谈判保证金、文件是否已正确签署。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17.4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17.5</w:t>
      </w:r>
      <w:r>
        <w:rPr>
          <w:rFonts w:hint="eastAsia" w:ascii="宋体" w:hAnsi="宋体"/>
          <w:sz w:val="24"/>
          <w:szCs w:val="18"/>
        </w:rPr>
        <w:t>资格性检查和符合性检查</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17.5.1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8"/>
        <w:spacing w:line="400" w:lineRule="exact"/>
        <w:ind w:firstLine="480" w:firstLineChars="200"/>
        <w:jc w:val="left"/>
        <w:rPr>
          <w:rFonts w:hAnsi="宋体"/>
          <w:sz w:val="24"/>
        </w:rPr>
      </w:pPr>
      <w:r>
        <w:rPr>
          <w:rFonts w:hint="eastAsia" w:hAnsi="宋体"/>
          <w:sz w:val="24"/>
        </w:rPr>
        <w:t>17.6</w:t>
      </w:r>
      <w:r>
        <w:rPr>
          <w:rFonts w:hAnsi="宋体"/>
          <w:sz w:val="24"/>
        </w:rPr>
        <w:t>谈判响应供应商提交的响应文件将给予保密，但不予退回。</w:t>
      </w:r>
    </w:p>
    <w:p>
      <w:pPr>
        <w:pStyle w:val="5"/>
        <w:snapToGrid w:val="0"/>
        <w:spacing w:line="400" w:lineRule="exact"/>
        <w:ind w:firstLine="480" w:firstLineChars="200"/>
        <w:outlineLvl w:val="0"/>
        <w:rPr>
          <w:sz w:val="24"/>
          <w:szCs w:val="24"/>
        </w:rPr>
      </w:pPr>
      <w:r>
        <w:rPr>
          <w:rFonts w:hint="eastAsia"/>
          <w:sz w:val="24"/>
          <w:szCs w:val="24"/>
        </w:rPr>
        <w:t>17.7谈判响应供应商资格和报价产品均必须满足中华人民共和国相关法律法规及行业的强制性要求，否则将作无效响应处理。</w:t>
      </w:r>
    </w:p>
    <w:p>
      <w:pPr>
        <w:pStyle w:val="5"/>
        <w:snapToGrid w:val="0"/>
        <w:spacing w:line="400" w:lineRule="exact"/>
        <w:ind w:firstLine="0"/>
        <w:outlineLvl w:val="0"/>
        <w:rPr>
          <w:sz w:val="24"/>
          <w:szCs w:val="24"/>
        </w:rPr>
      </w:pPr>
      <w:r>
        <w:rPr>
          <w:rFonts w:hint="eastAsia"/>
          <w:b/>
          <w:sz w:val="24"/>
          <w:szCs w:val="24"/>
        </w:rPr>
        <w:t>18.谈判相应文件的澄清</w:t>
      </w:r>
    </w:p>
    <w:p>
      <w:pPr>
        <w:pStyle w:val="5"/>
        <w:snapToGrid w:val="0"/>
        <w:spacing w:line="400" w:lineRule="exact"/>
        <w:ind w:firstLine="480" w:firstLineChars="200"/>
        <w:outlineLvl w:val="0"/>
        <w:rPr>
          <w:sz w:val="24"/>
          <w:szCs w:val="24"/>
        </w:rPr>
      </w:pPr>
      <w:r>
        <w:rPr>
          <w:rFonts w:hint="eastAsia"/>
          <w:sz w:val="24"/>
          <w:szCs w:val="24"/>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8"/>
        <w:spacing w:line="400" w:lineRule="exact"/>
        <w:jc w:val="left"/>
        <w:rPr>
          <w:rFonts w:hAnsi="宋体"/>
          <w:b/>
          <w:sz w:val="24"/>
        </w:rPr>
      </w:pPr>
      <w:r>
        <w:rPr>
          <w:rFonts w:hint="eastAsia" w:hAnsi="宋体"/>
          <w:b/>
          <w:sz w:val="24"/>
        </w:rPr>
        <w:t>19</w:t>
      </w:r>
      <w:r>
        <w:rPr>
          <w:rFonts w:hAnsi="宋体"/>
          <w:b/>
          <w:sz w:val="24"/>
        </w:rPr>
        <w:t>.</w:t>
      </w:r>
      <w:r>
        <w:rPr>
          <w:rFonts w:hint="eastAsia" w:hAnsi="宋体"/>
          <w:b/>
          <w:sz w:val="24"/>
        </w:rPr>
        <w:t>比较与评价</w:t>
      </w:r>
    </w:p>
    <w:p>
      <w:pPr>
        <w:pStyle w:val="8"/>
        <w:spacing w:line="400" w:lineRule="exact"/>
        <w:ind w:firstLine="480" w:firstLineChars="200"/>
        <w:jc w:val="left"/>
        <w:rPr>
          <w:rFonts w:hAnsi="宋体"/>
          <w:sz w:val="24"/>
        </w:rPr>
      </w:pPr>
      <w:r>
        <w:rPr>
          <w:rFonts w:hint="eastAsia" w:hAnsi="宋体"/>
          <w:sz w:val="24"/>
        </w:rPr>
        <w:t>19</w:t>
      </w:r>
      <w:r>
        <w:rPr>
          <w:rFonts w:hAnsi="宋体"/>
          <w:sz w:val="24"/>
        </w:rPr>
        <w:t xml:space="preserve">.1 </w:t>
      </w:r>
      <w:r>
        <w:rPr>
          <w:rFonts w:hint="eastAsia" w:hAnsi="宋体"/>
          <w:sz w:val="24"/>
        </w:rPr>
        <w:t>本次谈判采用最低价评标法。</w:t>
      </w:r>
    </w:p>
    <w:p>
      <w:pPr>
        <w:pStyle w:val="8"/>
        <w:spacing w:line="400" w:lineRule="exact"/>
        <w:ind w:firstLine="480" w:firstLineChars="200"/>
        <w:jc w:val="left"/>
        <w:rPr>
          <w:rFonts w:hAnsi="宋体"/>
          <w:sz w:val="24"/>
        </w:rPr>
      </w:pPr>
      <w:r>
        <w:rPr>
          <w:rFonts w:hint="eastAsia" w:hAnsi="宋体"/>
          <w:sz w:val="24"/>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8"/>
        <w:spacing w:line="400" w:lineRule="exact"/>
        <w:ind w:firstLine="480" w:firstLineChars="200"/>
        <w:jc w:val="left"/>
        <w:rPr>
          <w:rFonts w:hAnsi="宋体"/>
          <w:sz w:val="24"/>
        </w:rPr>
      </w:pPr>
      <w:r>
        <w:rPr>
          <w:rFonts w:hint="eastAsia" w:hAnsi="宋体"/>
          <w:sz w:val="24"/>
        </w:rPr>
        <w:t>19</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8"/>
        <w:spacing w:line="400" w:lineRule="exact"/>
        <w:jc w:val="center"/>
        <w:outlineLvl w:val="9"/>
        <w:rPr>
          <w:rFonts w:hAnsi="宋体"/>
          <w:b/>
          <w:sz w:val="24"/>
        </w:rPr>
      </w:pPr>
      <w:r>
        <w:rPr>
          <w:rFonts w:hint="eastAsia" w:hAnsi="宋体"/>
          <w:b/>
          <w:sz w:val="24"/>
        </w:rPr>
        <w:t>六、成交与签订合同</w:t>
      </w:r>
    </w:p>
    <w:p>
      <w:pPr>
        <w:pStyle w:val="8"/>
        <w:spacing w:line="400" w:lineRule="exact"/>
        <w:jc w:val="left"/>
        <w:rPr>
          <w:rFonts w:hAnsi="宋体"/>
          <w:b/>
          <w:bCs/>
          <w:color w:val="FF0000"/>
          <w:sz w:val="24"/>
        </w:rPr>
      </w:pPr>
      <w:r>
        <w:rPr>
          <w:rFonts w:hint="eastAsia" w:hAnsi="宋体"/>
          <w:b/>
          <w:bCs/>
          <w:color w:val="FF0000"/>
          <w:sz w:val="24"/>
        </w:rPr>
        <w:t>20.成交准则</w:t>
      </w:r>
    </w:p>
    <w:p>
      <w:pPr>
        <w:pStyle w:val="8"/>
        <w:spacing w:line="400" w:lineRule="exact"/>
        <w:ind w:firstLine="482" w:firstLineChars="200"/>
        <w:jc w:val="left"/>
        <w:rPr>
          <w:rFonts w:hAnsi="宋体"/>
          <w:sz w:val="24"/>
        </w:rPr>
      </w:pPr>
      <w:r>
        <w:rPr>
          <w:rFonts w:hint="eastAsia" w:hAnsi="宋体"/>
          <w:b/>
          <w:bCs/>
          <w:color w:val="FF0000"/>
          <w:sz w:val="24"/>
        </w:rPr>
        <w:t xml:space="preserve">20.1本次采购采用竞争性谈判方式进行，谈判小组由采购人代表和有关专家共三人及以上单数组成，谈判小组可以视情况，要求投标人在规定时间内，进行二次报价（含投标报价），以投标人最后的一轮有效报价为准，超出规定时间没有进行最后报价的投标人，视为放弃最后报价，以其前一次报价为准。 </w:t>
      </w:r>
      <w:r>
        <w:rPr>
          <w:rFonts w:hint="eastAsia" w:hAnsi="宋体"/>
          <w:sz w:val="24"/>
        </w:rPr>
        <w:t xml:space="preserve">   </w:t>
      </w:r>
    </w:p>
    <w:p>
      <w:pPr>
        <w:pStyle w:val="8"/>
        <w:spacing w:line="400" w:lineRule="exact"/>
        <w:ind w:firstLine="480" w:firstLineChars="200"/>
        <w:jc w:val="left"/>
        <w:rPr>
          <w:rFonts w:hAnsi="宋体"/>
          <w:sz w:val="24"/>
        </w:rPr>
      </w:pPr>
      <w:r>
        <w:rPr>
          <w:rFonts w:hint="eastAsia" w:hAnsi="宋体"/>
          <w:sz w:val="24"/>
        </w:rPr>
        <w:t xml:space="preserve">20.2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8"/>
        <w:spacing w:line="400" w:lineRule="exact"/>
        <w:jc w:val="left"/>
        <w:rPr>
          <w:rFonts w:hAnsi="宋体"/>
          <w:b/>
          <w:sz w:val="24"/>
        </w:rPr>
      </w:pPr>
      <w:r>
        <w:rPr>
          <w:rFonts w:hint="eastAsia" w:hAnsi="宋体"/>
          <w:b/>
          <w:sz w:val="24"/>
        </w:rPr>
        <w:t>21</w:t>
      </w:r>
      <w:r>
        <w:rPr>
          <w:rFonts w:hAnsi="宋体"/>
          <w:b/>
          <w:sz w:val="24"/>
        </w:rPr>
        <w:t>.成交通知</w:t>
      </w:r>
    </w:p>
    <w:p>
      <w:pPr>
        <w:pStyle w:val="8"/>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8"/>
        <w:spacing w:line="400" w:lineRule="exact"/>
        <w:jc w:val="left"/>
        <w:rPr>
          <w:rFonts w:hAnsi="宋体"/>
          <w:b/>
          <w:sz w:val="24"/>
        </w:rPr>
      </w:pPr>
      <w:r>
        <w:rPr>
          <w:rFonts w:hint="eastAsia" w:hAnsi="宋体"/>
          <w:b/>
          <w:sz w:val="24"/>
        </w:rPr>
        <w:t>22.</w:t>
      </w:r>
      <w:r>
        <w:rPr>
          <w:rFonts w:hAnsi="宋体"/>
          <w:b/>
          <w:sz w:val="24"/>
        </w:rPr>
        <w:t>签订合同</w:t>
      </w:r>
    </w:p>
    <w:p>
      <w:pPr>
        <w:pStyle w:val="8"/>
        <w:spacing w:line="400" w:lineRule="exact"/>
        <w:ind w:firstLine="480" w:firstLineChars="200"/>
        <w:jc w:val="left"/>
        <w:rPr>
          <w:rFonts w:hAnsi="宋体"/>
          <w:sz w:val="24"/>
        </w:rPr>
      </w:pPr>
      <w:r>
        <w:rPr>
          <w:rFonts w:hint="eastAsia" w:hAnsi="宋体"/>
          <w:sz w:val="24"/>
        </w:rPr>
        <w:t>22</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8"/>
        <w:spacing w:line="400" w:lineRule="exact"/>
        <w:ind w:firstLine="480" w:firstLineChars="200"/>
        <w:jc w:val="left"/>
        <w:rPr>
          <w:rFonts w:hAnsi="宋体"/>
          <w:sz w:val="24"/>
        </w:rPr>
      </w:pPr>
      <w:r>
        <w:rPr>
          <w:rFonts w:hint="eastAsia" w:hAnsi="宋体"/>
          <w:sz w:val="24"/>
        </w:rPr>
        <w:t>22</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8"/>
        <w:spacing w:line="400" w:lineRule="exact"/>
        <w:ind w:firstLine="480" w:firstLineChars="200"/>
        <w:jc w:val="left"/>
        <w:rPr>
          <w:rFonts w:hAnsi="宋体"/>
          <w:sz w:val="24"/>
        </w:rPr>
      </w:pPr>
      <w:r>
        <w:rPr>
          <w:rFonts w:hint="eastAsia" w:hAnsi="宋体"/>
          <w:sz w:val="24"/>
        </w:rPr>
        <w:t>22.3采购人在合同履行中，需追加与合同标的相同的货物或者服务的，在不改变合同其他条款的前提下，可与供应商协商签订补充合同，但所有补充合同的采购金额不得超过原合同采购金额的10%。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8"/>
        <w:spacing w:line="400" w:lineRule="exact"/>
        <w:jc w:val="left"/>
        <w:rPr>
          <w:rFonts w:hAnsi="宋体"/>
          <w:b/>
          <w:sz w:val="24"/>
        </w:rPr>
      </w:pPr>
      <w:r>
        <w:rPr>
          <w:rFonts w:hint="eastAsia" w:hAnsi="宋体"/>
          <w:b/>
          <w:sz w:val="24"/>
        </w:rPr>
        <w:t>23.成交服务费</w:t>
      </w:r>
    </w:p>
    <w:p>
      <w:pPr>
        <w:spacing w:line="400" w:lineRule="exact"/>
        <w:ind w:firstLine="240" w:firstLineChars="100"/>
        <w:rPr>
          <w:rFonts w:ascii="宋体" w:hAnsi="宋体"/>
          <w:b/>
          <w:bCs/>
          <w:sz w:val="30"/>
          <w:szCs w:val="30"/>
        </w:rPr>
      </w:pPr>
      <w:r>
        <w:rPr>
          <w:rFonts w:hint="eastAsia" w:hAnsi="宋体"/>
          <w:sz w:val="24"/>
        </w:rPr>
        <w:t>本中心不收取成交服务费。</w:t>
      </w:r>
      <w:r>
        <w:rPr>
          <w:rFonts w:ascii="宋体" w:hAnsi="宋体"/>
          <w:sz w:val="24"/>
        </w:rPr>
        <w:t xml:space="preserve"> </w:t>
      </w: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outlineLvl w:val="0"/>
        <w:rPr>
          <w:rFonts w:ascii="宋体" w:hAnsi="宋体"/>
          <w:b/>
          <w:bCs/>
          <w:sz w:val="36"/>
          <w:szCs w:val="36"/>
        </w:rPr>
      </w:pPr>
    </w:p>
    <w:p>
      <w:pPr>
        <w:spacing w:line="360" w:lineRule="auto"/>
        <w:outlineLvl w:val="0"/>
        <w:rPr>
          <w:rFonts w:ascii="宋体" w:hAnsi="宋体"/>
          <w:b/>
          <w:bCs/>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numPr>
          <w:ilvl w:val="0"/>
          <w:numId w:val="5"/>
        </w:numPr>
        <w:spacing w:line="360" w:lineRule="auto"/>
        <w:jc w:val="center"/>
        <w:outlineLvl w:val="0"/>
        <w:rPr>
          <w:rFonts w:ascii="宋体" w:hAnsi="宋体"/>
          <w:b/>
          <w:bCs/>
          <w:sz w:val="36"/>
          <w:szCs w:val="36"/>
        </w:rPr>
      </w:pPr>
      <w:r>
        <w:rPr>
          <w:rFonts w:hint="eastAsia" w:ascii="宋体" w:hAnsi="宋体"/>
          <w:b/>
          <w:bCs/>
          <w:sz w:val="36"/>
          <w:szCs w:val="36"/>
        </w:rPr>
        <w:t xml:space="preserve"> 谈判内容及要求</w:t>
      </w:r>
    </w:p>
    <w:p>
      <w:pPr>
        <w:pStyle w:val="30"/>
        <w:numPr>
          <w:ilvl w:val="0"/>
          <w:numId w:val="0"/>
        </w:numPr>
        <w:ind w:firstLine="840" w:firstLineChars="300"/>
        <w:rPr>
          <w:rFonts w:hint="default" w:ascii="微软雅黑" w:hAnsi="微软雅黑" w:eastAsia="微软雅黑" w:cs="Arial"/>
          <w:color w:val="000000"/>
          <w:kern w:val="0"/>
          <w:sz w:val="28"/>
          <w:szCs w:val="28"/>
          <w:lang w:val="en-US" w:eastAsia="zh-CN"/>
        </w:rPr>
      </w:pPr>
      <w:r>
        <w:rPr>
          <w:rFonts w:hint="eastAsia" w:ascii="微软雅黑" w:hAnsi="微软雅黑" w:eastAsia="微软雅黑" w:cs="Arial"/>
          <w:color w:val="000000"/>
          <w:kern w:val="0"/>
          <w:sz w:val="28"/>
          <w:szCs w:val="28"/>
          <w:lang w:eastAsia="zh-CN"/>
        </w:rPr>
        <w:t>移动式</w:t>
      </w:r>
      <w:r>
        <w:rPr>
          <w:rFonts w:hint="eastAsia" w:ascii="微软雅黑" w:hAnsi="微软雅黑" w:eastAsia="微软雅黑" w:cs="Arial"/>
          <w:color w:val="000000"/>
          <w:kern w:val="0"/>
          <w:sz w:val="28"/>
          <w:szCs w:val="28"/>
          <w:lang w:val="en-US" w:eastAsia="zh-CN"/>
        </w:rPr>
        <w:t>X射线机</w:t>
      </w:r>
      <w:r>
        <w:rPr>
          <w:rFonts w:hint="eastAsia" w:ascii="微软雅黑" w:hAnsi="微软雅黑" w:eastAsia="微软雅黑" w:cs="Arial"/>
          <w:color w:val="000000"/>
          <w:kern w:val="0"/>
          <w:sz w:val="28"/>
          <w:szCs w:val="28"/>
          <w:lang w:eastAsia="zh-CN"/>
        </w:rPr>
        <w:t>招标技术参数与配置要求：数量</w:t>
      </w:r>
      <w:r>
        <w:rPr>
          <w:rFonts w:hint="eastAsia" w:ascii="微软雅黑" w:hAnsi="微软雅黑" w:eastAsia="微软雅黑" w:cs="Arial"/>
          <w:color w:val="000000"/>
          <w:kern w:val="0"/>
          <w:sz w:val="28"/>
          <w:szCs w:val="28"/>
          <w:lang w:val="en-US" w:eastAsia="zh-CN"/>
        </w:rPr>
        <w:t>1台。</w:t>
      </w:r>
    </w:p>
    <w:p>
      <w:pPr>
        <w:pStyle w:val="30"/>
        <w:numPr>
          <w:ilvl w:val="0"/>
          <w:numId w:val="6"/>
        </w:numPr>
        <w:ind w:firstLineChars="0"/>
        <w:rPr>
          <w:rFonts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功能要求</w:t>
      </w:r>
    </w:p>
    <w:p>
      <w:pPr>
        <w:pStyle w:val="30"/>
        <w:ind w:left="360" w:firstLine="0" w:firstLineChars="0"/>
        <w:rPr>
          <w:rFonts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用于通过X射线对人体骨骼、头颅、胸部、腹部、四肢及其他身体部位进行检查和观察静态X射线摄影图像。可对患者进行坐位、站位或者卧位的图像采集操作。</w:t>
      </w:r>
    </w:p>
    <w:p>
      <w:pPr>
        <w:pStyle w:val="30"/>
        <w:numPr>
          <w:ilvl w:val="0"/>
          <w:numId w:val="6"/>
        </w:numPr>
        <w:ind w:firstLineChars="0"/>
        <w:rPr>
          <w:rFonts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主要技术规格和要求</w:t>
      </w:r>
    </w:p>
    <w:p>
      <w:pPr>
        <w:rPr>
          <w:rFonts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2.</w:t>
      </w:r>
      <w:r>
        <w:rPr>
          <w:rFonts w:ascii="微软雅黑" w:hAnsi="微软雅黑" w:eastAsia="微软雅黑" w:cs="Arial"/>
          <w:color w:val="000000"/>
          <w:kern w:val="0"/>
          <w:sz w:val="28"/>
          <w:szCs w:val="28"/>
        </w:rPr>
        <w:t>1</w:t>
      </w:r>
      <w:r>
        <w:rPr>
          <w:rFonts w:hint="eastAsia" w:ascii="微软雅黑" w:hAnsi="微软雅黑" w:eastAsia="微软雅黑" w:cs="Arial"/>
          <w:color w:val="000000"/>
          <w:kern w:val="0"/>
          <w:sz w:val="28"/>
          <w:szCs w:val="28"/>
        </w:rPr>
        <w:t>、高压发生器(与球管为分离式设计非组合式机头)</w:t>
      </w:r>
    </w:p>
    <w:p>
      <w:pPr>
        <w:ind w:firstLine="280" w:firstLineChars="100"/>
        <w:rPr>
          <w:rFonts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2.</w:t>
      </w:r>
      <w:r>
        <w:rPr>
          <w:rFonts w:ascii="微软雅黑" w:hAnsi="微软雅黑" w:eastAsia="微软雅黑" w:cs="Arial"/>
          <w:color w:val="000000"/>
          <w:kern w:val="0"/>
          <w:sz w:val="28"/>
          <w:szCs w:val="28"/>
        </w:rPr>
        <w:t>1</w:t>
      </w:r>
      <w:r>
        <w:rPr>
          <w:rFonts w:hint="eastAsia" w:ascii="微软雅黑" w:hAnsi="微软雅黑" w:eastAsia="微软雅黑" w:cs="Arial"/>
          <w:color w:val="000000"/>
          <w:kern w:val="0"/>
          <w:sz w:val="28"/>
          <w:szCs w:val="28"/>
        </w:rPr>
        <w:t>.</w:t>
      </w:r>
      <w:r>
        <w:rPr>
          <w:rFonts w:ascii="微软雅黑" w:hAnsi="微软雅黑" w:eastAsia="微软雅黑" w:cs="Arial"/>
          <w:color w:val="000000"/>
          <w:kern w:val="0"/>
          <w:sz w:val="28"/>
          <w:szCs w:val="28"/>
        </w:rPr>
        <w:t>1</w:t>
      </w:r>
      <w:r>
        <w:rPr>
          <w:rFonts w:hint="eastAsia" w:ascii="微软雅黑" w:hAnsi="微软雅黑" w:eastAsia="微软雅黑" w:cs="Arial"/>
          <w:color w:val="000000"/>
          <w:kern w:val="0"/>
          <w:sz w:val="28"/>
          <w:szCs w:val="28"/>
        </w:rPr>
        <w:t>、发生器功率：≥30kW</w:t>
      </w:r>
    </w:p>
    <w:p>
      <w:pPr>
        <w:ind w:firstLine="280" w:firstLineChars="100"/>
        <w:rPr>
          <w:rFonts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2.1.2、最高管电压：≥</w:t>
      </w:r>
      <w:r>
        <w:rPr>
          <w:rFonts w:ascii="微软雅黑" w:hAnsi="微软雅黑" w:eastAsia="微软雅黑" w:cs="Arial"/>
          <w:color w:val="000000"/>
          <w:kern w:val="0"/>
          <w:sz w:val="28"/>
          <w:szCs w:val="28"/>
        </w:rPr>
        <w:t>150</w:t>
      </w:r>
      <w:r>
        <w:rPr>
          <w:rFonts w:hint="eastAsia" w:ascii="微软雅黑" w:hAnsi="微软雅黑" w:eastAsia="微软雅黑" w:cs="Arial"/>
          <w:color w:val="000000"/>
          <w:kern w:val="0"/>
          <w:sz w:val="28"/>
          <w:szCs w:val="28"/>
        </w:rPr>
        <w:t>kV</w:t>
      </w:r>
    </w:p>
    <w:p>
      <w:pPr>
        <w:ind w:firstLine="280" w:firstLineChars="100"/>
        <w:rPr>
          <w:rFonts w:ascii="微软雅黑" w:hAnsi="微软雅黑" w:eastAsia="微软雅黑" w:cs="Arial"/>
          <w:color w:val="000000"/>
          <w:kern w:val="0"/>
          <w:sz w:val="28"/>
          <w:szCs w:val="28"/>
        </w:rPr>
      </w:pPr>
      <w:r>
        <w:rPr>
          <w:rFonts w:ascii="微软雅黑" w:hAnsi="微软雅黑" w:eastAsia="微软雅黑" w:cs="Arial"/>
          <w:color w:val="000000"/>
          <w:kern w:val="0"/>
          <w:sz w:val="28"/>
          <w:szCs w:val="28"/>
        </w:rPr>
        <w:t>2</w:t>
      </w:r>
      <w:r>
        <w:rPr>
          <w:rFonts w:hint="eastAsia" w:ascii="微软雅黑" w:hAnsi="微软雅黑" w:eastAsia="微软雅黑" w:cs="Arial"/>
          <w:color w:val="000000"/>
          <w:kern w:val="0"/>
          <w:sz w:val="28"/>
          <w:szCs w:val="28"/>
        </w:rPr>
        <w:t>.</w:t>
      </w:r>
      <w:r>
        <w:rPr>
          <w:rFonts w:ascii="微软雅黑" w:hAnsi="微软雅黑" w:eastAsia="微软雅黑" w:cs="Arial"/>
          <w:color w:val="000000"/>
          <w:kern w:val="0"/>
          <w:sz w:val="28"/>
          <w:szCs w:val="28"/>
        </w:rPr>
        <w:t>1</w:t>
      </w:r>
      <w:r>
        <w:rPr>
          <w:rFonts w:hint="eastAsia" w:ascii="微软雅黑" w:hAnsi="微软雅黑" w:eastAsia="微软雅黑" w:cs="Arial"/>
          <w:color w:val="000000"/>
          <w:kern w:val="0"/>
          <w:sz w:val="28"/>
          <w:szCs w:val="28"/>
        </w:rPr>
        <w:t>.</w:t>
      </w:r>
      <w:r>
        <w:rPr>
          <w:rFonts w:ascii="微软雅黑" w:hAnsi="微软雅黑" w:eastAsia="微软雅黑" w:cs="Arial"/>
          <w:color w:val="000000"/>
          <w:kern w:val="0"/>
          <w:sz w:val="28"/>
          <w:szCs w:val="28"/>
        </w:rPr>
        <w:t>3</w:t>
      </w:r>
      <w:r>
        <w:rPr>
          <w:rFonts w:hint="eastAsia" w:ascii="微软雅黑" w:hAnsi="微软雅黑" w:eastAsia="微软雅黑" w:cs="Arial"/>
          <w:color w:val="000000"/>
          <w:kern w:val="0"/>
          <w:sz w:val="28"/>
          <w:szCs w:val="28"/>
        </w:rPr>
        <w:t>、最短曝光时间：≤1ms</w:t>
      </w:r>
    </w:p>
    <w:p>
      <w:pPr>
        <w:rPr>
          <w:rFonts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2.</w:t>
      </w:r>
      <w:r>
        <w:rPr>
          <w:rFonts w:ascii="微软雅黑" w:hAnsi="微软雅黑" w:eastAsia="微软雅黑" w:cs="Arial"/>
          <w:color w:val="000000"/>
          <w:kern w:val="0"/>
          <w:sz w:val="28"/>
          <w:szCs w:val="28"/>
        </w:rPr>
        <w:t>1</w:t>
      </w:r>
      <w:r>
        <w:rPr>
          <w:rFonts w:hint="eastAsia" w:ascii="微软雅黑" w:hAnsi="微软雅黑" w:eastAsia="微软雅黑" w:cs="Arial"/>
          <w:color w:val="000000"/>
          <w:kern w:val="0"/>
          <w:sz w:val="28"/>
          <w:szCs w:val="28"/>
        </w:rPr>
        <w:t>.</w:t>
      </w:r>
      <w:r>
        <w:rPr>
          <w:rFonts w:ascii="微软雅黑" w:hAnsi="微软雅黑" w:eastAsia="微软雅黑" w:cs="Arial"/>
          <w:color w:val="000000"/>
          <w:kern w:val="0"/>
          <w:sz w:val="28"/>
          <w:szCs w:val="28"/>
        </w:rPr>
        <w:t>4</w:t>
      </w:r>
      <w:r>
        <w:rPr>
          <w:rFonts w:hint="eastAsia" w:ascii="微软雅黑" w:hAnsi="微软雅黑" w:eastAsia="微软雅黑" w:cs="Arial"/>
          <w:color w:val="000000"/>
          <w:kern w:val="0"/>
          <w:sz w:val="28"/>
          <w:szCs w:val="28"/>
        </w:rPr>
        <w:t>、最大管电流：≥</w:t>
      </w:r>
      <w:r>
        <w:rPr>
          <w:rFonts w:ascii="微软雅黑" w:hAnsi="微软雅黑" w:eastAsia="微软雅黑" w:cs="Arial"/>
          <w:color w:val="000000"/>
          <w:kern w:val="0"/>
          <w:sz w:val="28"/>
          <w:szCs w:val="28"/>
        </w:rPr>
        <w:t>500</w:t>
      </w:r>
      <w:r>
        <w:rPr>
          <w:rFonts w:hint="eastAsia" w:ascii="微软雅黑" w:hAnsi="微软雅黑" w:eastAsia="微软雅黑" w:cs="Arial"/>
          <w:color w:val="000000"/>
          <w:kern w:val="0"/>
          <w:sz w:val="28"/>
          <w:szCs w:val="28"/>
        </w:rPr>
        <w:t>mA</w:t>
      </w:r>
    </w:p>
    <w:p>
      <w:pPr>
        <w:rPr>
          <w:rFonts w:ascii="微软雅黑" w:hAnsi="微软雅黑" w:eastAsia="微软雅黑" w:cs="Arial"/>
          <w:color w:val="000000"/>
          <w:kern w:val="0"/>
          <w:sz w:val="28"/>
          <w:szCs w:val="28"/>
        </w:rPr>
      </w:pPr>
      <w:r>
        <w:rPr>
          <w:rFonts w:ascii="微软雅黑" w:hAnsi="微软雅黑" w:eastAsia="微软雅黑" w:cs="Arial"/>
          <w:color w:val="000000"/>
          <w:kern w:val="0"/>
          <w:sz w:val="28"/>
          <w:szCs w:val="28"/>
        </w:rPr>
        <w:t xml:space="preserve">  2.1.5</w:t>
      </w:r>
      <w:r>
        <w:rPr>
          <w:rFonts w:hint="eastAsia" w:ascii="微软雅黑" w:hAnsi="微软雅黑" w:eastAsia="微软雅黑" w:cs="Arial"/>
          <w:color w:val="000000"/>
          <w:kern w:val="0"/>
          <w:sz w:val="28"/>
          <w:szCs w:val="28"/>
        </w:rPr>
        <w:t>、最大时间电流积：≥</w:t>
      </w:r>
      <w:r>
        <w:rPr>
          <w:rFonts w:ascii="微软雅黑" w:hAnsi="微软雅黑" w:eastAsia="微软雅黑" w:cs="Arial"/>
          <w:color w:val="000000"/>
          <w:kern w:val="0"/>
          <w:sz w:val="28"/>
          <w:szCs w:val="28"/>
        </w:rPr>
        <w:t>300</w:t>
      </w:r>
      <w:r>
        <w:rPr>
          <w:rFonts w:hint="eastAsia" w:ascii="微软雅黑" w:hAnsi="微软雅黑" w:eastAsia="微软雅黑" w:cs="Arial"/>
          <w:color w:val="000000"/>
          <w:kern w:val="0"/>
          <w:sz w:val="28"/>
          <w:szCs w:val="28"/>
        </w:rPr>
        <w:t>mAs</w:t>
      </w:r>
    </w:p>
    <w:p>
      <w:pPr>
        <w:rPr>
          <w:rFonts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2.1.6、</w:t>
      </w:r>
      <w:r>
        <w:rPr>
          <w:rFonts w:hint="eastAsia" w:ascii="微软雅黑" w:hAnsi="微软雅黑" w:eastAsia="微软雅黑" w:cs="微软雅黑"/>
          <w:sz w:val="28"/>
          <w:szCs w:val="28"/>
        </w:rPr>
        <w:t>逆变频率</w:t>
      </w:r>
      <w:r>
        <w:rPr>
          <w:rFonts w:hint="eastAsia" w:ascii="微软雅黑" w:hAnsi="微软雅黑" w:eastAsia="微软雅黑" w:cs="Arial"/>
          <w:color w:val="000000"/>
          <w:kern w:val="0"/>
          <w:sz w:val="28"/>
          <w:szCs w:val="28"/>
        </w:rPr>
        <w:t>≥</w:t>
      </w:r>
      <w:r>
        <w:rPr>
          <w:rFonts w:hint="eastAsia" w:ascii="微软雅黑" w:hAnsi="微软雅黑" w:eastAsia="微软雅黑" w:cs="微软雅黑"/>
          <w:sz w:val="28"/>
          <w:szCs w:val="28"/>
        </w:rPr>
        <w:t>400KHZ</w:t>
      </w:r>
    </w:p>
    <w:p>
      <w:pPr>
        <w:rPr>
          <w:rFonts w:ascii="微软雅黑" w:hAnsi="微软雅黑" w:eastAsia="微软雅黑" w:cs="Arial"/>
          <w:color w:val="000000"/>
          <w:kern w:val="0"/>
          <w:sz w:val="28"/>
          <w:szCs w:val="28"/>
        </w:rPr>
      </w:pPr>
      <w:r>
        <w:rPr>
          <w:rFonts w:ascii="微软雅黑" w:hAnsi="微软雅黑" w:eastAsia="微软雅黑" w:cs="Arial"/>
          <w:color w:val="000000"/>
          <w:kern w:val="0"/>
          <w:sz w:val="28"/>
          <w:szCs w:val="28"/>
        </w:rPr>
        <w:t>2.2</w:t>
      </w:r>
      <w:r>
        <w:rPr>
          <w:rFonts w:hint="eastAsia" w:ascii="微软雅黑" w:hAnsi="微软雅黑" w:eastAsia="微软雅黑" w:cs="Arial"/>
          <w:color w:val="000000"/>
          <w:kern w:val="0"/>
          <w:sz w:val="28"/>
          <w:szCs w:val="28"/>
        </w:rPr>
        <w:t>、X线球管</w:t>
      </w:r>
    </w:p>
    <w:p>
      <w:pPr>
        <w:ind w:firstLine="280" w:firstLineChars="100"/>
        <w:rPr>
          <w:rFonts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2.</w:t>
      </w:r>
      <w:r>
        <w:rPr>
          <w:rFonts w:ascii="微软雅黑" w:hAnsi="微软雅黑" w:eastAsia="微软雅黑" w:cs="Arial"/>
          <w:color w:val="000000"/>
          <w:kern w:val="0"/>
          <w:sz w:val="28"/>
          <w:szCs w:val="28"/>
        </w:rPr>
        <w:t>2</w:t>
      </w:r>
      <w:r>
        <w:rPr>
          <w:rFonts w:hint="eastAsia" w:ascii="微软雅黑" w:hAnsi="微软雅黑" w:eastAsia="微软雅黑" w:cs="Arial"/>
          <w:color w:val="000000"/>
          <w:kern w:val="0"/>
          <w:sz w:val="28"/>
          <w:szCs w:val="28"/>
        </w:rPr>
        <w:t>.</w:t>
      </w:r>
      <w:r>
        <w:rPr>
          <w:rFonts w:ascii="微软雅黑" w:hAnsi="微软雅黑" w:eastAsia="微软雅黑" w:cs="Arial"/>
          <w:color w:val="000000"/>
          <w:kern w:val="0"/>
          <w:sz w:val="28"/>
          <w:szCs w:val="28"/>
        </w:rPr>
        <w:t>1</w:t>
      </w:r>
      <w:r>
        <w:rPr>
          <w:rFonts w:hint="eastAsia" w:ascii="微软雅黑" w:hAnsi="微软雅黑" w:eastAsia="微软雅黑" w:cs="Arial"/>
          <w:color w:val="000000"/>
          <w:kern w:val="0"/>
          <w:sz w:val="28"/>
          <w:szCs w:val="28"/>
        </w:rPr>
        <w:t>、双焦点球管，大焦点尺寸≤1.</w:t>
      </w:r>
      <w:r>
        <w:rPr>
          <w:rFonts w:ascii="微软雅黑" w:hAnsi="微软雅黑" w:eastAsia="微软雅黑" w:cs="Arial"/>
          <w:color w:val="000000"/>
          <w:kern w:val="0"/>
          <w:sz w:val="28"/>
          <w:szCs w:val="28"/>
        </w:rPr>
        <w:t>2</w:t>
      </w:r>
      <w:r>
        <w:rPr>
          <w:rFonts w:hint="eastAsia" w:ascii="微软雅黑" w:hAnsi="微软雅黑" w:eastAsia="微软雅黑" w:cs="Arial"/>
          <w:color w:val="000000"/>
          <w:kern w:val="0"/>
          <w:sz w:val="28"/>
          <w:szCs w:val="28"/>
        </w:rPr>
        <w:t>mm</w:t>
      </w:r>
    </w:p>
    <w:p>
      <w:pPr>
        <w:ind w:firstLine="280" w:firstLineChars="100"/>
        <w:rPr>
          <w:rFonts w:ascii="微软雅黑" w:hAnsi="微软雅黑" w:eastAsia="微软雅黑" w:cs="Arial"/>
          <w:color w:val="000000"/>
          <w:kern w:val="0"/>
          <w:sz w:val="28"/>
          <w:szCs w:val="28"/>
        </w:rPr>
      </w:pPr>
      <w:r>
        <w:rPr>
          <w:rFonts w:ascii="微软雅黑" w:hAnsi="微软雅黑" w:eastAsia="微软雅黑" w:cs="Arial"/>
          <w:color w:val="000000"/>
          <w:kern w:val="0"/>
          <w:sz w:val="28"/>
          <w:szCs w:val="28"/>
        </w:rPr>
        <w:t>2.2.2</w:t>
      </w:r>
      <w:r>
        <w:rPr>
          <w:rFonts w:hint="eastAsia" w:ascii="微软雅黑" w:hAnsi="微软雅黑" w:eastAsia="微软雅黑" w:cs="Arial"/>
          <w:color w:val="000000"/>
          <w:kern w:val="0"/>
          <w:sz w:val="28"/>
          <w:szCs w:val="28"/>
        </w:rPr>
        <w:t>、阳极热容量≥130kHU</w:t>
      </w:r>
    </w:p>
    <w:p>
      <w:pPr>
        <w:rPr>
          <w:rFonts w:ascii="微软雅黑" w:hAnsi="微软雅黑" w:eastAsia="微软雅黑" w:cs="Arial"/>
          <w:color w:val="000000"/>
          <w:kern w:val="0"/>
          <w:sz w:val="28"/>
          <w:szCs w:val="28"/>
        </w:rPr>
      </w:pPr>
      <w:r>
        <w:rPr>
          <w:rFonts w:ascii="微软雅黑" w:hAnsi="微软雅黑" w:eastAsia="微软雅黑" w:cs="Arial"/>
          <w:color w:val="000000"/>
          <w:kern w:val="0"/>
          <w:sz w:val="28"/>
          <w:szCs w:val="28"/>
        </w:rPr>
        <w:t>2.3</w:t>
      </w:r>
      <w:r>
        <w:rPr>
          <w:rFonts w:hint="eastAsia" w:ascii="微软雅黑" w:hAnsi="微软雅黑" w:eastAsia="微软雅黑" w:cs="Arial"/>
          <w:color w:val="000000"/>
          <w:kern w:val="0"/>
          <w:sz w:val="28"/>
          <w:szCs w:val="28"/>
        </w:rPr>
        <w:t>、机械装置</w:t>
      </w:r>
    </w:p>
    <w:p>
      <w:pPr>
        <w:rPr>
          <w:rFonts w:ascii="微软雅黑" w:hAnsi="微软雅黑" w:eastAsia="微软雅黑" w:cs="Arial"/>
          <w:color w:val="000000"/>
          <w:kern w:val="0"/>
          <w:sz w:val="28"/>
          <w:szCs w:val="28"/>
        </w:rPr>
      </w:pPr>
      <w:r>
        <w:rPr>
          <w:rFonts w:hint="eastAsia" w:ascii="微软雅黑" w:hAnsi="微软雅黑" w:eastAsia="微软雅黑" w:cs="Arial"/>
          <w:smallCaps/>
          <w:color w:val="000000"/>
          <w:kern w:val="0"/>
          <w:sz w:val="28"/>
          <w:szCs w:val="28"/>
        </w:rPr>
        <w:t>2.</w:t>
      </w:r>
      <w:r>
        <w:rPr>
          <w:rFonts w:ascii="微软雅黑" w:hAnsi="微软雅黑" w:eastAsia="微软雅黑" w:cs="Arial"/>
          <w:smallCaps/>
          <w:color w:val="000000"/>
          <w:kern w:val="0"/>
          <w:sz w:val="28"/>
          <w:szCs w:val="28"/>
        </w:rPr>
        <w:t>3</w:t>
      </w:r>
      <w:r>
        <w:rPr>
          <w:rFonts w:hint="eastAsia" w:ascii="微软雅黑" w:hAnsi="微软雅黑" w:eastAsia="微软雅黑" w:cs="Arial"/>
          <w:smallCaps/>
          <w:color w:val="000000"/>
          <w:kern w:val="0"/>
          <w:sz w:val="28"/>
          <w:szCs w:val="28"/>
        </w:rPr>
        <w:t>.</w:t>
      </w:r>
      <w:r>
        <w:rPr>
          <w:rFonts w:ascii="微软雅黑" w:hAnsi="微软雅黑" w:eastAsia="微软雅黑" w:cs="Arial"/>
          <w:smallCaps/>
          <w:color w:val="000000"/>
          <w:kern w:val="0"/>
          <w:sz w:val="28"/>
          <w:szCs w:val="28"/>
        </w:rPr>
        <w:t>1</w:t>
      </w:r>
      <w:r>
        <w:rPr>
          <w:rFonts w:hint="eastAsia" w:ascii="微软雅黑" w:hAnsi="微软雅黑" w:eastAsia="微软雅黑" w:cs="Arial"/>
          <w:smallCaps/>
          <w:color w:val="000000"/>
          <w:kern w:val="0"/>
          <w:sz w:val="28"/>
          <w:szCs w:val="28"/>
        </w:rPr>
        <w:t>、机体移动方式：电助力/手动</w:t>
      </w:r>
    </w:p>
    <w:p>
      <w:pPr>
        <w:rPr>
          <w:rFonts w:ascii="微软雅黑" w:hAnsi="微软雅黑" w:eastAsia="微软雅黑" w:cs="Arial"/>
          <w:smallCaps/>
          <w:color w:val="000000"/>
          <w:kern w:val="0"/>
          <w:sz w:val="28"/>
          <w:szCs w:val="28"/>
        </w:rPr>
      </w:pPr>
      <w:r>
        <w:rPr>
          <w:rFonts w:hint="eastAsia" w:ascii="微软雅黑" w:hAnsi="微软雅黑" w:eastAsia="微软雅黑" w:cs="Arial"/>
          <w:color w:val="000000"/>
          <w:kern w:val="0"/>
          <w:sz w:val="28"/>
          <w:szCs w:val="28"/>
        </w:rPr>
        <w:t>2.</w:t>
      </w:r>
      <w:r>
        <w:rPr>
          <w:rFonts w:ascii="微软雅黑" w:hAnsi="微软雅黑" w:eastAsia="微软雅黑" w:cs="Arial"/>
          <w:color w:val="000000"/>
          <w:kern w:val="0"/>
          <w:sz w:val="28"/>
          <w:szCs w:val="28"/>
        </w:rPr>
        <w:t>3</w:t>
      </w:r>
      <w:r>
        <w:rPr>
          <w:rFonts w:hint="eastAsia" w:ascii="微软雅黑" w:hAnsi="微软雅黑" w:eastAsia="微软雅黑" w:cs="Arial"/>
          <w:color w:val="000000"/>
          <w:kern w:val="0"/>
          <w:sz w:val="28"/>
          <w:szCs w:val="28"/>
        </w:rPr>
        <w:t>.</w:t>
      </w:r>
      <w:r>
        <w:rPr>
          <w:rFonts w:ascii="微软雅黑" w:hAnsi="微软雅黑" w:eastAsia="微软雅黑" w:cs="Arial"/>
          <w:color w:val="000000"/>
          <w:kern w:val="0"/>
          <w:sz w:val="28"/>
          <w:szCs w:val="28"/>
        </w:rPr>
        <w:t>2</w:t>
      </w:r>
      <w:r>
        <w:rPr>
          <w:rFonts w:hint="eastAsia" w:ascii="微软雅黑" w:hAnsi="微软雅黑" w:eastAsia="微软雅黑" w:cs="Arial"/>
          <w:color w:val="000000"/>
          <w:kern w:val="0"/>
          <w:sz w:val="28"/>
          <w:szCs w:val="28"/>
        </w:rPr>
        <w:t>、</w:t>
      </w:r>
      <w:r>
        <w:rPr>
          <w:rFonts w:hint="eastAsia" w:ascii="微软雅黑" w:hAnsi="微软雅黑" w:eastAsia="微软雅黑" w:cs="Arial"/>
          <w:smallCaps/>
          <w:color w:val="000000"/>
          <w:kern w:val="0"/>
          <w:sz w:val="28"/>
          <w:szCs w:val="28"/>
        </w:rPr>
        <w:t>配备电池独立供电系统，并支持无</w:t>
      </w:r>
      <w:r>
        <w:rPr>
          <w:rFonts w:ascii="微软雅黑" w:hAnsi="微软雅黑" w:eastAsia="微软雅黑" w:cs="Arial"/>
          <w:smallCaps/>
          <w:color w:val="000000"/>
          <w:kern w:val="0"/>
          <w:sz w:val="28"/>
          <w:szCs w:val="28"/>
        </w:rPr>
        <w:t>电</w:t>
      </w:r>
      <w:r>
        <w:rPr>
          <w:rFonts w:hint="eastAsia" w:ascii="微软雅黑" w:hAnsi="微软雅黑" w:eastAsia="微软雅黑" w:cs="Arial"/>
          <w:smallCaps/>
          <w:color w:val="000000"/>
          <w:kern w:val="0"/>
          <w:sz w:val="28"/>
          <w:szCs w:val="28"/>
        </w:rPr>
        <w:t>状态</w:t>
      </w:r>
      <w:r>
        <w:rPr>
          <w:rFonts w:ascii="微软雅黑" w:hAnsi="微软雅黑" w:eastAsia="微软雅黑" w:cs="Arial"/>
          <w:smallCaps/>
          <w:color w:val="000000"/>
          <w:kern w:val="0"/>
          <w:sz w:val="28"/>
          <w:szCs w:val="28"/>
        </w:rPr>
        <w:t>时</w:t>
      </w:r>
      <w:r>
        <w:rPr>
          <w:rFonts w:hint="eastAsia" w:ascii="微软雅黑" w:hAnsi="微软雅黑" w:eastAsia="微软雅黑" w:cs="Arial"/>
          <w:smallCaps/>
          <w:color w:val="000000"/>
          <w:kern w:val="0"/>
          <w:sz w:val="28"/>
          <w:szCs w:val="28"/>
        </w:rPr>
        <w:t>可</w:t>
      </w:r>
      <w:r>
        <w:rPr>
          <w:rFonts w:ascii="微软雅黑" w:hAnsi="微软雅黑" w:eastAsia="微软雅黑" w:cs="Arial"/>
          <w:smallCaps/>
          <w:color w:val="000000"/>
          <w:kern w:val="0"/>
          <w:sz w:val="28"/>
          <w:szCs w:val="28"/>
        </w:rPr>
        <w:t>插电</w:t>
      </w:r>
      <w:r>
        <w:rPr>
          <w:rFonts w:hint="eastAsia" w:ascii="微软雅黑" w:hAnsi="微软雅黑" w:eastAsia="微软雅黑" w:cs="Arial"/>
          <w:smallCaps/>
          <w:color w:val="000000"/>
          <w:kern w:val="0"/>
          <w:sz w:val="28"/>
          <w:szCs w:val="28"/>
        </w:rPr>
        <w:t>立即曝光功能。</w:t>
      </w:r>
    </w:p>
    <w:p>
      <w:pPr>
        <w:ind w:firstLine="140" w:firstLineChars="50"/>
        <w:rPr>
          <w:rFonts w:ascii="微软雅黑" w:hAnsi="微软雅黑" w:eastAsia="微软雅黑" w:cs="Arial"/>
          <w:color w:val="000000"/>
          <w:kern w:val="0"/>
          <w:sz w:val="28"/>
          <w:szCs w:val="28"/>
        </w:rPr>
      </w:pPr>
      <w:r>
        <w:rPr>
          <w:rFonts w:ascii="微软雅黑" w:hAnsi="微软雅黑" w:eastAsia="微软雅黑" w:cs="Arial"/>
          <w:smallCaps/>
          <w:color w:val="000000"/>
          <w:kern w:val="0"/>
          <w:sz w:val="28"/>
          <w:szCs w:val="28"/>
        </w:rPr>
        <w:t>2</w:t>
      </w:r>
      <w:r>
        <w:rPr>
          <w:rFonts w:hint="eastAsia" w:ascii="微软雅黑" w:hAnsi="微软雅黑" w:eastAsia="微软雅黑" w:cs="Arial"/>
          <w:smallCaps/>
          <w:color w:val="000000"/>
          <w:kern w:val="0"/>
          <w:sz w:val="28"/>
          <w:szCs w:val="28"/>
        </w:rPr>
        <w:t>.</w:t>
      </w:r>
      <w:r>
        <w:rPr>
          <w:rFonts w:ascii="微软雅黑" w:hAnsi="微软雅黑" w:eastAsia="微软雅黑" w:cs="Arial"/>
          <w:smallCaps/>
          <w:color w:val="000000"/>
          <w:kern w:val="0"/>
          <w:sz w:val="28"/>
          <w:szCs w:val="28"/>
        </w:rPr>
        <w:t>3</w:t>
      </w:r>
      <w:r>
        <w:rPr>
          <w:rFonts w:hint="eastAsia" w:ascii="微软雅黑" w:hAnsi="微软雅黑" w:eastAsia="微软雅黑" w:cs="Arial"/>
          <w:smallCaps/>
          <w:color w:val="000000"/>
          <w:kern w:val="0"/>
          <w:sz w:val="28"/>
          <w:szCs w:val="28"/>
        </w:rPr>
        <w:t>.</w:t>
      </w:r>
      <w:r>
        <w:rPr>
          <w:rFonts w:ascii="微软雅黑" w:hAnsi="微软雅黑" w:eastAsia="微软雅黑" w:cs="Arial"/>
          <w:smallCaps/>
          <w:color w:val="000000"/>
          <w:kern w:val="0"/>
          <w:sz w:val="28"/>
          <w:szCs w:val="28"/>
        </w:rPr>
        <w:t>3</w:t>
      </w:r>
      <w:r>
        <w:rPr>
          <w:rFonts w:hint="eastAsia" w:ascii="微软雅黑" w:hAnsi="微软雅黑" w:eastAsia="微软雅黑" w:cs="Arial"/>
          <w:smallCaps/>
          <w:color w:val="000000"/>
          <w:kern w:val="0"/>
          <w:sz w:val="28"/>
          <w:szCs w:val="28"/>
        </w:rPr>
        <w:t>、X射线管组件绕垂直轴旋转角（RVA）</w:t>
      </w:r>
      <w:r>
        <w:rPr>
          <w:rFonts w:hint="eastAsia" w:ascii="微软雅黑" w:hAnsi="微软雅黑" w:eastAsia="微软雅黑" w:cs="Arial"/>
          <w:color w:val="000000"/>
          <w:kern w:val="0"/>
          <w:sz w:val="28"/>
          <w:szCs w:val="28"/>
        </w:rPr>
        <w:t>：≥-315°～+315°</w:t>
      </w:r>
    </w:p>
    <w:p>
      <w:pPr>
        <w:ind w:firstLine="140" w:firstLineChars="50"/>
        <w:rPr>
          <w:rFonts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2.</w:t>
      </w:r>
      <w:r>
        <w:rPr>
          <w:rFonts w:ascii="微软雅黑" w:hAnsi="微软雅黑" w:eastAsia="微软雅黑" w:cs="Arial"/>
          <w:color w:val="000000"/>
          <w:kern w:val="0"/>
          <w:sz w:val="28"/>
          <w:szCs w:val="28"/>
        </w:rPr>
        <w:t>3</w:t>
      </w:r>
      <w:r>
        <w:rPr>
          <w:rFonts w:hint="eastAsia" w:ascii="微软雅黑" w:hAnsi="微软雅黑" w:eastAsia="微软雅黑" w:cs="Arial"/>
          <w:color w:val="000000"/>
          <w:kern w:val="0"/>
          <w:sz w:val="28"/>
          <w:szCs w:val="28"/>
        </w:rPr>
        <w:t>.</w:t>
      </w:r>
      <w:r>
        <w:rPr>
          <w:rFonts w:ascii="微软雅黑" w:hAnsi="微软雅黑" w:eastAsia="微软雅黑" w:cs="Arial"/>
          <w:color w:val="000000"/>
          <w:kern w:val="0"/>
          <w:sz w:val="28"/>
          <w:szCs w:val="28"/>
        </w:rPr>
        <w:t>4</w:t>
      </w:r>
      <w:r>
        <w:rPr>
          <w:rFonts w:hint="eastAsia" w:ascii="微软雅黑" w:hAnsi="微软雅黑" w:eastAsia="微软雅黑" w:cs="Arial"/>
          <w:color w:val="000000"/>
          <w:kern w:val="0"/>
          <w:sz w:val="28"/>
          <w:szCs w:val="28"/>
        </w:rPr>
        <w:t>、X射线管组件绕水平轴旋转角（RHA）：≥-180°~+180°</w:t>
      </w:r>
    </w:p>
    <w:p>
      <w:pPr>
        <w:ind w:firstLine="140" w:firstLineChars="50"/>
        <w:rPr>
          <w:rFonts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2.</w:t>
      </w:r>
      <w:r>
        <w:rPr>
          <w:rFonts w:ascii="微软雅黑" w:hAnsi="微软雅黑" w:eastAsia="微软雅黑" w:cs="Arial"/>
          <w:color w:val="000000"/>
          <w:kern w:val="0"/>
          <w:sz w:val="28"/>
          <w:szCs w:val="28"/>
        </w:rPr>
        <w:t>3</w:t>
      </w:r>
      <w:r>
        <w:rPr>
          <w:rFonts w:hint="eastAsia" w:ascii="微软雅黑" w:hAnsi="微软雅黑" w:eastAsia="微软雅黑" w:cs="Arial"/>
          <w:color w:val="000000"/>
          <w:kern w:val="0"/>
          <w:sz w:val="28"/>
          <w:szCs w:val="28"/>
        </w:rPr>
        <w:t>.</w:t>
      </w:r>
      <w:r>
        <w:rPr>
          <w:rFonts w:ascii="微软雅黑" w:hAnsi="微软雅黑" w:eastAsia="微软雅黑" w:cs="Arial"/>
          <w:color w:val="000000"/>
          <w:kern w:val="0"/>
          <w:sz w:val="28"/>
          <w:szCs w:val="28"/>
        </w:rPr>
        <w:t>5</w:t>
      </w:r>
      <w:r>
        <w:rPr>
          <w:rFonts w:hint="eastAsia" w:ascii="微软雅黑" w:hAnsi="微软雅黑" w:eastAsia="微软雅黑" w:cs="Arial"/>
          <w:color w:val="000000"/>
          <w:kern w:val="0"/>
          <w:sz w:val="28"/>
          <w:szCs w:val="28"/>
        </w:rPr>
        <w:t>、立柱升降运动范围：≥1</w:t>
      </w:r>
      <w:r>
        <w:rPr>
          <w:rFonts w:ascii="微软雅黑" w:hAnsi="微软雅黑" w:eastAsia="微软雅黑" w:cs="Arial"/>
          <w:color w:val="000000"/>
          <w:kern w:val="0"/>
          <w:sz w:val="28"/>
          <w:szCs w:val="28"/>
        </w:rPr>
        <w:t>40</w:t>
      </w:r>
      <w:r>
        <w:rPr>
          <w:rFonts w:hint="eastAsia" w:ascii="微软雅黑" w:hAnsi="微软雅黑" w:eastAsia="微软雅黑" w:cs="Arial"/>
          <w:color w:val="000000"/>
          <w:kern w:val="0"/>
          <w:sz w:val="28"/>
          <w:szCs w:val="28"/>
        </w:rPr>
        <w:t>0mm</w:t>
      </w:r>
    </w:p>
    <w:p>
      <w:pPr>
        <w:ind w:firstLine="140" w:firstLineChars="50"/>
        <w:rPr>
          <w:rFonts w:ascii="微软雅黑" w:hAnsi="微软雅黑" w:eastAsia="微软雅黑" w:cs="Arial"/>
          <w:color w:val="000000"/>
          <w:kern w:val="0"/>
          <w:sz w:val="28"/>
          <w:szCs w:val="28"/>
        </w:rPr>
      </w:pPr>
      <w:r>
        <w:rPr>
          <w:rFonts w:ascii="微软雅黑" w:hAnsi="微软雅黑" w:eastAsia="微软雅黑" w:cs="Arial"/>
          <w:color w:val="000000"/>
          <w:kern w:val="0"/>
          <w:sz w:val="28"/>
          <w:szCs w:val="28"/>
        </w:rPr>
        <w:t>2</w:t>
      </w:r>
      <w:r>
        <w:rPr>
          <w:rFonts w:hint="eastAsia" w:ascii="微软雅黑" w:hAnsi="微软雅黑" w:eastAsia="微软雅黑" w:cs="Arial"/>
          <w:color w:val="000000"/>
          <w:kern w:val="0"/>
          <w:sz w:val="28"/>
          <w:szCs w:val="28"/>
        </w:rPr>
        <w:t>.</w:t>
      </w:r>
      <w:r>
        <w:rPr>
          <w:rFonts w:ascii="微软雅黑" w:hAnsi="微软雅黑" w:eastAsia="微软雅黑" w:cs="Arial"/>
          <w:color w:val="000000"/>
          <w:kern w:val="0"/>
          <w:sz w:val="28"/>
          <w:szCs w:val="28"/>
        </w:rPr>
        <w:t>3.6</w:t>
      </w:r>
      <w:r>
        <w:rPr>
          <w:rFonts w:hint="eastAsia" w:ascii="微软雅黑" w:hAnsi="微软雅黑" w:eastAsia="微软雅黑" w:cs="Arial"/>
          <w:color w:val="000000"/>
          <w:kern w:val="0"/>
          <w:sz w:val="28"/>
          <w:szCs w:val="28"/>
        </w:rPr>
        <w:t>、臂伸展距离：≥</w:t>
      </w:r>
      <w:r>
        <w:rPr>
          <w:rFonts w:ascii="微软雅黑" w:hAnsi="微软雅黑" w:eastAsia="微软雅黑" w:cs="Arial"/>
          <w:color w:val="000000"/>
          <w:kern w:val="0"/>
          <w:sz w:val="28"/>
          <w:szCs w:val="28"/>
        </w:rPr>
        <w:t>60</w:t>
      </w:r>
      <w:r>
        <w:rPr>
          <w:rFonts w:hint="eastAsia" w:ascii="微软雅黑" w:hAnsi="微软雅黑" w:eastAsia="微软雅黑" w:cs="Arial"/>
          <w:color w:val="000000"/>
          <w:kern w:val="0"/>
          <w:sz w:val="28"/>
          <w:szCs w:val="28"/>
        </w:rPr>
        <w:t>0mm</w:t>
      </w:r>
    </w:p>
    <w:p>
      <w:pPr>
        <w:ind w:firstLine="140" w:firstLineChars="50"/>
        <w:rPr>
          <w:rFonts w:ascii="微软雅黑" w:hAnsi="微软雅黑" w:eastAsia="微软雅黑" w:cs="Arial"/>
          <w:color w:val="000000"/>
          <w:kern w:val="0"/>
          <w:sz w:val="28"/>
          <w:szCs w:val="28"/>
        </w:rPr>
      </w:pPr>
      <w:r>
        <w:rPr>
          <w:rFonts w:ascii="微软雅黑" w:hAnsi="微软雅黑" w:eastAsia="微软雅黑" w:cs="Arial"/>
          <w:color w:val="000000"/>
          <w:kern w:val="0"/>
          <w:sz w:val="28"/>
          <w:szCs w:val="28"/>
        </w:rPr>
        <w:t>2.3.7</w:t>
      </w:r>
      <w:r>
        <w:rPr>
          <w:rFonts w:hint="eastAsia" w:ascii="微软雅黑" w:hAnsi="微软雅黑" w:eastAsia="微软雅黑" w:cs="Arial"/>
          <w:color w:val="000000"/>
          <w:kern w:val="0"/>
          <w:sz w:val="28"/>
          <w:szCs w:val="28"/>
        </w:rPr>
        <w:t>、曝光功能：延时/手闸/遥控</w:t>
      </w:r>
    </w:p>
    <w:p>
      <w:pPr>
        <w:ind w:firstLine="140" w:firstLineChars="50"/>
        <w:rPr>
          <w:rFonts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2.</w:t>
      </w:r>
      <w:r>
        <w:rPr>
          <w:rFonts w:ascii="微软雅黑" w:hAnsi="微软雅黑" w:eastAsia="微软雅黑" w:cs="Arial"/>
          <w:color w:val="000000"/>
          <w:kern w:val="0"/>
          <w:sz w:val="28"/>
          <w:szCs w:val="28"/>
        </w:rPr>
        <w:t>3</w:t>
      </w:r>
      <w:r>
        <w:rPr>
          <w:rFonts w:hint="eastAsia" w:ascii="微软雅黑" w:hAnsi="微软雅黑" w:eastAsia="微软雅黑" w:cs="Arial"/>
          <w:color w:val="000000"/>
          <w:kern w:val="0"/>
          <w:sz w:val="28"/>
          <w:szCs w:val="28"/>
        </w:rPr>
        <w:t>.</w:t>
      </w:r>
      <w:r>
        <w:rPr>
          <w:rFonts w:ascii="微软雅黑" w:hAnsi="微软雅黑" w:eastAsia="微软雅黑" w:cs="Arial"/>
          <w:color w:val="000000"/>
          <w:kern w:val="0"/>
          <w:sz w:val="28"/>
          <w:szCs w:val="28"/>
        </w:rPr>
        <w:t>8</w:t>
      </w:r>
      <w:r>
        <w:rPr>
          <w:rFonts w:hint="eastAsia" w:ascii="微软雅黑" w:hAnsi="微软雅黑" w:eastAsia="微软雅黑" w:cs="Arial"/>
          <w:color w:val="000000"/>
          <w:kern w:val="0"/>
          <w:sz w:val="28"/>
          <w:szCs w:val="28"/>
        </w:rPr>
        <w:t>、支持球管侧方控制机体运动功能</w:t>
      </w:r>
    </w:p>
    <w:p>
      <w:pPr>
        <w:ind w:firstLine="140" w:firstLineChars="50"/>
        <w:rPr>
          <w:rFonts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2.</w:t>
      </w:r>
      <w:r>
        <w:rPr>
          <w:rFonts w:ascii="微软雅黑" w:hAnsi="微软雅黑" w:eastAsia="微软雅黑" w:cs="Arial"/>
          <w:color w:val="000000"/>
          <w:kern w:val="0"/>
          <w:sz w:val="28"/>
          <w:szCs w:val="28"/>
        </w:rPr>
        <w:t>3</w:t>
      </w:r>
      <w:r>
        <w:rPr>
          <w:rFonts w:hint="eastAsia" w:ascii="微软雅黑" w:hAnsi="微软雅黑" w:eastAsia="微软雅黑" w:cs="Arial"/>
          <w:color w:val="000000"/>
          <w:kern w:val="0"/>
          <w:sz w:val="28"/>
          <w:szCs w:val="28"/>
        </w:rPr>
        <w:t>.</w:t>
      </w:r>
      <w:r>
        <w:rPr>
          <w:rFonts w:ascii="微软雅黑" w:hAnsi="微软雅黑" w:eastAsia="微软雅黑" w:cs="Arial"/>
          <w:color w:val="000000"/>
          <w:kern w:val="0"/>
          <w:sz w:val="28"/>
          <w:szCs w:val="28"/>
        </w:rPr>
        <w:t>9</w:t>
      </w:r>
      <w:r>
        <w:rPr>
          <w:rFonts w:hint="eastAsia" w:ascii="微软雅黑" w:hAnsi="微软雅黑" w:eastAsia="微软雅黑" w:cs="Arial"/>
          <w:color w:val="000000"/>
          <w:kern w:val="0"/>
          <w:sz w:val="28"/>
          <w:szCs w:val="28"/>
        </w:rPr>
        <w:t>、前方碰撞停止运动功能：配备</w:t>
      </w:r>
    </w:p>
    <w:p>
      <w:pPr>
        <w:rPr>
          <w:rFonts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2.</w:t>
      </w:r>
      <w:r>
        <w:rPr>
          <w:rFonts w:ascii="微软雅黑" w:hAnsi="微软雅黑" w:eastAsia="微软雅黑" w:cs="Arial"/>
          <w:color w:val="000000"/>
          <w:kern w:val="0"/>
          <w:sz w:val="28"/>
          <w:szCs w:val="28"/>
        </w:rPr>
        <w:t>3</w:t>
      </w:r>
      <w:r>
        <w:rPr>
          <w:rFonts w:hint="eastAsia" w:ascii="微软雅黑" w:hAnsi="微软雅黑" w:eastAsia="微软雅黑" w:cs="Arial"/>
          <w:color w:val="000000"/>
          <w:kern w:val="0"/>
          <w:sz w:val="28"/>
          <w:szCs w:val="28"/>
        </w:rPr>
        <w:t>.</w:t>
      </w:r>
      <w:r>
        <w:rPr>
          <w:rFonts w:ascii="微软雅黑" w:hAnsi="微软雅黑" w:eastAsia="微软雅黑" w:cs="Arial"/>
          <w:color w:val="000000"/>
          <w:kern w:val="0"/>
          <w:sz w:val="28"/>
          <w:szCs w:val="28"/>
        </w:rPr>
        <w:t>10</w:t>
      </w:r>
      <w:r>
        <w:rPr>
          <w:rFonts w:hint="eastAsia" w:ascii="微软雅黑" w:hAnsi="微软雅黑" w:eastAsia="微软雅黑" w:cs="Arial"/>
          <w:color w:val="000000"/>
          <w:kern w:val="0"/>
          <w:sz w:val="28"/>
          <w:szCs w:val="28"/>
        </w:rPr>
        <w:t>、机身宽度：≤55</w:t>
      </w:r>
      <w:r>
        <w:rPr>
          <w:rFonts w:ascii="微软雅黑" w:hAnsi="微软雅黑" w:eastAsia="微软雅黑" w:cs="Arial"/>
          <w:color w:val="000000"/>
          <w:kern w:val="0"/>
          <w:sz w:val="28"/>
          <w:szCs w:val="28"/>
        </w:rPr>
        <w:t>0</w:t>
      </w:r>
      <w:r>
        <w:rPr>
          <w:rFonts w:hint="eastAsia" w:ascii="微软雅黑" w:hAnsi="微软雅黑" w:eastAsia="微软雅黑" w:cs="Arial"/>
          <w:color w:val="000000"/>
          <w:kern w:val="0"/>
          <w:sz w:val="28"/>
          <w:szCs w:val="28"/>
        </w:rPr>
        <w:t>mm</w:t>
      </w:r>
    </w:p>
    <w:p>
      <w:pPr>
        <w:ind w:firstLine="140" w:firstLineChars="50"/>
        <w:rPr>
          <w:rFonts w:ascii="微软雅黑" w:hAnsi="微软雅黑" w:eastAsia="微软雅黑" w:cs="Arial"/>
          <w:color w:val="000000"/>
          <w:kern w:val="0"/>
          <w:sz w:val="28"/>
          <w:szCs w:val="28"/>
        </w:rPr>
      </w:pPr>
      <w:r>
        <w:rPr>
          <w:rFonts w:ascii="微软雅黑" w:hAnsi="微软雅黑" w:eastAsia="微软雅黑" w:cs="Arial"/>
          <w:color w:val="000000"/>
          <w:kern w:val="0"/>
          <w:sz w:val="28"/>
          <w:szCs w:val="28"/>
        </w:rPr>
        <w:t>2.3.11</w:t>
      </w:r>
      <w:r>
        <w:rPr>
          <w:rFonts w:hint="eastAsia" w:ascii="微软雅黑" w:hAnsi="微软雅黑" w:eastAsia="微软雅黑" w:cs="Arial"/>
          <w:color w:val="000000"/>
          <w:kern w:val="0"/>
          <w:sz w:val="28"/>
          <w:szCs w:val="28"/>
        </w:rPr>
        <w:t>、机身高度：≤1800mm</w:t>
      </w:r>
    </w:p>
    <w:p>
      <w:pPr>
        <w:ind w:firstLine="140" w:firstLineChars="50"/>
        <w:rPr>
          <w:rFonts w:ascii="微软雅黑" w:hAnsi="微软雅黑" w:eastAsia="微软雅黑" w:cs="Arial"/>
          <w:color w:val="000000"/>
          <w:kern w:val="0"/>
          <w:sz w:val="28"/>
          <w:szCs w:val="28"/>
        </w:rPr>
      </w:pPr>
      <w:r>
        <w:rPr>
          <w:rFonts w:ascii="微软雅黑" w:hAnsi="微软雅黑" w:eastAsia="微软雅黑" w:cs="Arial"/>
          <w:color w:val="000000"/>
          <w:kern w:val="0"/>
          <w:sz w:val="28"/>
          <w:szCs w:val="28"/>
        </w:rPr>
        <w:t>2.3.12</w:t>
      </w:r>
      <w:r>
        <w:rPr>
          <w:rFonts w:hint="eastAsia" w:ascii="微软雅黑" w:hAnsi="微软雅黑" w:eastAsia="微软雅黑" w:cs="Arial"/>
          <w:color w:val="000000"/>
          <w:kern w:val="0"/>
          <w:sz w:val="28"/>
          <w:szCs w:val="28"/>
        </w:rPr>
        <w:t>、球管焦点距地最大距离：≥2100mm</w:t>
      </w:r>
    </w:p>
    <w:p>
      <w:pPr>
        <w:ind w:firstLine="140" w:firstLineChars="50"/>
        <w:rPr>
          <w:rFonts w:ascii="微软雅黑" w:hAnsi="微软雅黑" w:eastAsia="微软雅黑" w:cs="Arial"/>
          <w:color w:val="000000"/>
          <w:kern w:val="0"/>
          <w:sz w:val="28"/>
          <w:szCs w:val="28"/>
        </w:rPr>
      </w:pPr>
      <w:r>
        <w:rPr>
          <w:rFonts w:ascii="微软雅黑" w:hAnsi="微软雅黑" w:eastAsia="微软雅黑" w:cs="Arial"/>
          <w:color w:val="000000"/>
          <w:kern w:val="0"/>
          <w:sz w:val="28"/>
          <w:szCs w:val="28"/>
        </w:rPr>
        <w:t>2.3.13</w:t>
      </w:r>
      <w:r>
        <w:rPr>
          <w:rFonts w:hint="eastAsia" w:ascii="微软雅黑" w:hAnsi="微软雅黑" w:eastAsia="微软雅黑" w:cs="Arial"/>
          <w:color w:val="000000"/>
          <w:kern w:val="0"/>
          <w:sz w:val="28"/>
          <w:szCs w:val="28"/>
        </w:rPr>
        <w:t>、限束器具备前后两面同时调节功能。</w:t>
      </w:r>
    </w:p>
    <w:p>
      <w:pPr>
        <w:rPr>
          <w:rFonts w:ascii="微软雅黑" w:hAnsi="微软雅黑" w:eastAsia="微软雅黑" w:cs="Arial"/>
          <w:color w:val="000000"/>
          <w:kern w:val="0"/>
          <w:sz w:val="28"/>
          <w:szCs w:val="28"/>
        </w:rPr>
      </w:pPr>
      <w:r>
        <w:rPr>
          <w:rFonts w:ascii="微软雅黑" w:hAnsi="微软雅黑" w:eastAsia="微软雅黑" w:cs="Arial"/>
          <w:color w:val="000000"/>
          <w:kern w:val="0"/>
          <w:sz w:val="28"/>
          <w:szCs w:val="28"/>
        </w:rPr>
        <w:t>2.4</w:t>
      </w:r>
      <w:r>
        <w:rPr>
          <w:rFonts w:hint="eastAsia" w:ascii="微软雅黑" w:hAnsi="微软雅黑" w:eastAsia="微软雅黑" w:cs="Arial"/>
          <w:color w:val="000000"/>
          <w:kern w:val="0"/>
          <w:sz w:val="28"/>
          <w:szCs w:val="28"/>
        </w:rPr>
        <w:t>、平板探测器</w:t>
      </w:r>
    </w:p>
    <w:p>
      <w:pPr>
        <w:rPr>
          <w:rFonts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2.4.1、无授权平板锁控功能：具备</w:t>
      </w:r>
    </w:p>
    <w:p>
      <w:pPr>
        <w:rPr>
          <w:rFonts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2.</w:t>
      </w:r>
      <w:r>
        <w:rPr>
          <w:rFonts w:ascii="微软雅黑" w:hAnsi="微软雅黑" w:eastAsia="微软雅黑" w:cs="Arial"/>
          <w:color w:val="000000"/>
          <w:kern w:val="0"/>
          <w:sz w:val="28"/>
          <w:szCs w:val="28"/>
        </w:rPr>
        <w:t>4</w:t>
      </w:r>
      <w:r>
        <w:rPr>
          <w:rFonts w:hint="eastAsia" w:ascii="微软雅黑" w:hAnsi="微软雅黑" w:eastAsia="微软雅黑" w:cs="Arial"/>
          <w:color w:val="000000"/>
          <w:kern w:val="0"/>
          <w:sz w:val="28"/>
          <w:szCs w:val="28"/>
        </w:rPr>
        <w:t>.</w:t>
      </w:r>
      <w:r>
        <w:rPr>
          <w:rFonts w:ascii="微软雅黑" w:hAnsi="微软雅黑" w:eastAsia="微软雅黑" w:cs="Arial"/>
          <w:color w:val="000000"/>
          <w:kern w:val="0"/>
          <w:sz w:val="28"/>
          <w:szCs w:val="28"/>
        </w:rPr>
        <w:t>2</w:t>
      </w:r>
      <w:r>
        <w:rPr>
          <w:rFonts w:hint="eastAsia" w:ascii="微软雅黑" w:hAnsi="微软雅黑" w:eastAsia="微软雅黑" w:cs="Arial"/>
          <w:color w:val="000000"/>
          <w:kern w:val="0"/>
          <w:sz w:val="28"/>
          <w:szCs w:val="28"/>
        </w:rPr>
        <w:t>、良好的电池续航能力，充满电可拍摄≥</w:t>
      </w:r>
      <w:r>
        <w:rPr>
          <w:rFonts w:ascii="微软雅黑" w:hAnsi="微软雅黑" w:eastAsia="微软雅黑" w:cs="Arial"/>
          <w:color w:val="000000"/>
          <w:kern w:val="0"/>
          <w:sz w:val="28"/>
          <w:szCs w:val="28"/>
        </w:rPr>
        <w:t>5</w:t>
      </w:r>
      <w:r>
        <w:rPr>
          <w:rFonts w:hint="eastAsia" w:ascii="微软雅黑" w:hAnsi="微软雅黑" w:eastAsia="微软雅黑" w:cs="Arial"/>
          <w:color w:val="000000"/>
          <w:kern w:val="0"/>
          <w:sz w:val="28"/>
          <w:szCs w:val="28"/>
        </w:rPr>
        <w:t>00张胸片</w:t>
      </w:r>
    </w:p>
    <w:p>
      <w:pPr>
        <w:rPr>
          <w:rFonts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2.</w:t>
      </w:r>
      <w:r>
        <w:rPr>
          <w:rFonts w:ascii="微软雅黑" w:hAnsi="微软雅黑" w:eastAsia="微软雅黑" w:cs="Arial"/>
          <w:color w:val="000000"/>
          <w:kern w:val="0"/>
          <w:sz w:val="28"/>
          <w:szCs w:val="28"/>
        </w:rPr>
        <w:t>4</w:t>
      </w:r>
      <w:r>
        <w:rPr>
          <w:rFonts w:hint="eastAsia" w:ascii="微软雅黑" w:hAnsi="微软雅黑" w:eastAsia="微软雅黑" w:cs="Arial"/>
          <w:color w:val="000000"/>
          <w:kern w:val="0"/>
          <w:sz w:val="28"/>
          <w:szCs w:val="28"/>
        </w:rPr>
        <w:t>.</w:t>
      </w:r>
      <w:r>
        <w:rPr>
          <w:rFonts w:ascii="微软雅黑" w:hAnsi="微软雅黑" w:eastAsia="微软雅黑" w:cs="Arial"/>
          <w:color w:val="000000"/>
          <w:kern w:val="0"/>
          <w:sz w:val="28"/>
          <w:szCs w:val="28"/>
        </w:rPr>
        <w:t>3</w:t>
      </w:r>
      <w:r>
        <w:rPr>
          <w:rFonts w:hint="eastAsia" w:ascii="微软雅黑" w:hAnsi="微软雅黑" w:eastAsia="微软雅黑" w:cs="Arial"/>
          <w:color w:val="000000"/>
          <w:kern w:val="0"/>
          <w:sz w:val="28"/>
          <w:szCs w:val="28"/>
        </w:rPr>
        <w:t>、联机平板整体充电功能：具备（无需将电池拔出单独充电）</w:t>
      </w:r>
    </w:p>
    <w:p>
      <w:pPr>
        <w:ind w:firstLine="140" w:firstLineChars="50"/>
        <w:rPr>
          <w:rFonts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2.</w:t>
      </w:r>
      <w:r>
        <w:rPr>
          <w:rFonts w:ascii="微软雅黑" w:hAnsi="微软雅黑" w:eastAsia="微软雅黑" w:cs="Arial"/>
          <w:color w:val="000000"/>
          <w:kern w:val="0"/>
          <w:sz w:val="28"/>
          <w:szCs w:val="28"/>
        </w:rPr>
        <w:t>4</w:t>
      </w:r>
      <w:r>
        <w:rPr>
          <w:rFonts w:hint="eastAsia" w:ascii="微软雅黑" w:hAnsi="微软雅黑" w:eastAsia="微软雅黑" w:cs="Arial"/>
          <w:color w:val="000000"/>
          <w:kern w:val="0"/>
          <w:sz w:val="28"/>
          <w:szCs w:val="28"/>
        </w:rPr>
        <w:t>.</w:t>
      </w:r>
      <w:r>
        <w:rPr>
          <w:rFonts w:ascii="微软雅黑" w:hAnsi="微软雅黑" w:eastAsia="微软雅黑" w:cs="Arial"/>
          <w:color w:val="000000"/>
          <w:kern w:val="0"/>
          <w:sz w:val="28"/>
          <w:szCs w:val="28"/>
        </w:rPr>
        <w:t>4</w:t>
      </w:r>
      <w:r>
        <w:rPr>
          <w:rFonts w:hint="eastAsia" w:ascii="微软雅黑" w:hAnsi="微软雅黑" w:eastAsia="微软雅黑" w:cs="Arial"/>
          <w:color w:val="000000"/>
          <w:kern w:val="0"/>
          <w:sz w:val="28"/>
          <w:szCs w:val="28"/>
        </w:rPr>
        <w:t>、影像传输方式：无线</w:t>
      </w:r>
    </w:p>
    <w:p>
      <w:pPr>
        <w:ind w:firstLine="140" w:firstLineChars="50"/>
        <w:rPr>
          <w:rFonts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2.</w:t>
      </w:r>
      <w:r>
        <w:rPr>
          <w:rFonts w:ascii="微软雅黑" w:hAnsi="微软雅黑" w:eastAsia="微软雅黑" w:cs="Arial"/>
          <w:color w:val="000000"/>
          <w:kern w:val="0"/>
          <w:sz w:val="28"/>
          <w:szCs w:val="28"/>
        </w:rPr>
        <w:t>4</w:t>
      </w:r>
      <w:r>
        <w:rPr>
          <w:rFonts w:hint="eastAsia" w:ascii="微软雅黑" w:hAnsi="微软雅黑" w:eastAsia="微软雅黑" w:cs="Arial"/>
          <w:color w:val="000000"/>
          <w:kern w:val="0"/>
          <w:sz w:val="28"/>
          <w:szCs w:val="28"/>
        </w:rPr>
        <w:t>.</w:t>
      </w:r>
      <w:r>
        <w:rPr>
          <w:rFonts w:ascii="微软雅黑" w:hAnsi="微软雅黑" w:eastAsia="微软雅黑" w:cs="Arial"/>
          <w:color w:val="000000"/>
          <w:kern w:val="0"/>
          <w:sz w:val="28"/>
          <w:szCs w:val="28"/>
        </w:rPr>
        <w:t>5</w:t>
      </w:r>
      <w:r>
        <w:rPr>
          <w:rFonts w:hint="eastAsia" w:ascii="微软雅黑" w:hAnsi="微软雅黑" w:eastAsia="微软雅黑" w:cs="Arial"/>
          <w:color w:val="000000"/>
          <w:kern w:val="0"/>
          <w:sz w:val="28"/>
          <w:szCs w:val="28"/>
        </w:rPr>
        <w:t>、像素尺寸：≤14</w:t>
      </w:r>
      <w:r>
        <w:rPr>
          <w:rFonts w:ascii="微软雅黑" w:hAnsi="微软雅黑" w:eastAsia="微软雅黑" w:cs="Arial"/>
          <w:color w:val="000000"/>
          <w:kern w:val="0"/>
          <w:sz w:val="28"/>
          <w:szCs w:val="28"/>
        </w:rPr>
        <w:t>3</w:t>
      </w:r>
      <w:r>
        <w:rPr>
          <w:rFonts w:hint="eastAsia" w:ascii="微软雅黑" w:hAnsi="微软雅黑" w:eastAsia="微软雅黑" w:cs="Arial"/>
          <w:color w:val="000000"/>
          <w:kern w:val="0"/>
          <w:sz w:val="28"/>
          <w:szCs w:val="28"/>
        </w:rPr>
        <w:t>um</w:t>
      </w:r>
    </w:p>
    <w:p>
      <w:pPr>
        <w:rPr>
          <w:rFonts w:ascii="微软雅黑" w:hAnsi="微软雅黑" w:eastAsia="微软雅黑" w:cs="Arial"/>
          <w:color w:val="000000"/>
          <w:kern w:val="0"/>
          <w:sz w:val="28"/>
          <w:szCs w:val="28"/>
        </w:rPr>
      </w:pPr>
      <w:r>
        <w:rPr>
          <w:rFonts w:ascii="微软雅黑" w:hAnsi="微软雅黑" w:eastAsia="微软雅黑" w:cs="Arial"/>
          <w:color w:val="000000"/>
          <w:kern w:val="0"/>
          <w:sz w:val="28"/>
          <w:szCs w:val="28"/>
        </w:rPr>
        <w:t xml:space="preserve"> 2.4.6</w:t>
      </w:r>
      <w:r>
        <w:rPr>
          <w:rFonts w:hint="eastAsia" w:ascii="微软雅黑" w:hAnsi="微软雅黑" w:eastAsia="微软雅黑" w:cs="Arial"/>
          <w:color w:val="000000"/>
          <w:kern w:val="0"/>
          <w:sz w:val="28"/>
          <w:szCs w:val="28"/>
        </w:rPr>
        <w:t>、采集距阵：≥25</w:t>
      </w:r>
      <w:r>
        <w:rPr>
          <w:rFonts w:ascii="微软雅黑" w:hAnsi="微软雅黑" w:eastAsia="微软雅黑" w:cs="Arial"/>
          <w:color w:val="000000"/>
          <w:kern w:val="0"/>
          <w:sz w:val="28"/>
          <w:szCs w:val="28"/>
        </w:rPr>
        <w:t>0</w:t>
      </w:r>
      <w:r>
        <w:rPr>
          <w:rFonts w:hint="eastAsia" w:ascii="微软雅黑" w:hAnsi="微软雅黑" w:eastAsia="微软雅黑" w:cs="Arial"/>
          <w:color w:val="000000"/>
          <w:kern w:val="0"/>
          <w:sz w:val="28"/>
          <w:szCs w:val="28"/>
        </w:rPr>
        <w:t>0×30</w:t>
      </w:r>
      <w:r>
        <w:rPr>
          <w:rFonts w:ascii="微软雅黑" w:hAnsi="微软雅黑" w:eastAsia="微软雅黑" w:cs="Arial"/>
          <w:color w:val="000000"/>
          <w:kern w:val="0"/>
          <w:sz w:val="28"/>
          <w:szCs w:val="28"/>
        </w:rPr>
        <w:t>00</w:t>
      </w:r>
    </w:p>
    <w:p>
      <w:pPr>
        <w:ind w:firstLine="140" w:firstLineChars="50"/>
        <w:rPr>
          <w:rFonts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2.4.7、</w:t>
      </w:r>
      <w:r>
        <w:rPr>
          <w:rFonts w:ascii="微软雅黑" w:hAnsi="微软雅黑" w:eastAsia="微软雅黑" w:cs="Arial"/>
          <w:color w:val="000000"/>
          <w:kern w:val="0"/>
          <w:sz w:val="28"/>
          <w:szCs w:val="28"/>
        </w:rPr>
        <w:t>最大承重：≥200kg</w:t>
      </w:r>
    </w:p>
    <w:p>
      <w:pPr>
        <w:rPr>
          <w:rFonts w:ascii="微软雅黑" w:hAnsi="微软雅黑" w:eastAsia="微软雅黑" w:cs="Arial"/>
          <w:color w:val="000000"/>
          <w:kern w:val="0"/>
          <w:sz w:val="28"/>
          <w:szCs w:val="28"/>
        </w:rPr>
      </w:pPr>
      <w:r>
        <w:rPr>
          <w:rFonts w:ascii="微软雅黑" w:hAnsi="微软雅黑" w:eastAsia="微软雅黑" w:cs="Arial"/>
          <w:color w:val="000000"/>
          <w:kern w:val="0"/>
          <w:sz w:val="28"/>
          <w:szCs w:val="28"/>
        </w:rPr>
        <w:t>2</w:t>
      </w:r>
      <w:r>
        <w:rPr>
          <w:rFonts w:hint="eastAsia" w:ascii="微软雅黑" w:hAnsi="微软雅黑" w:eastAsia="微软雅黑" w:cs="Arial"/>
          <w:color w:val="000000"/>
          <w:kern w:val="0"/>
          <w:sz w:val="28"/>
          <w:szCs w:val="28"/>
        </w:rPr>
        <w:t>.</w:t>
      </w:r>
      <w:r>
        <w:rPr>
          <w:rFonts w:ascii="微软雅黑" w:hAnsi="微软雅黑" w:eastAsia="微软雅黑" w:cs="Arial"/>
          <w:color w:val="000000"/>
          <w:kern w:val="0"/>
          <w:sz w:val="28"/>
          <w:szCs w:val="28"/>
        </w:rPr>
        <w:t>5</w:t>
      </w:r>
      <w:r>
        <w:rPr>
          <w:rFonts w:hint="eastAsia" w:ascii="微软雅黑" w:hAnsi="微软雅黑" w:eastAsia="微软雅黑" w:cs="Arial"/>
          <w:color w:val="000000"/>
          <w:kern w:val="0"/>
          <w:sz w:val="28"/>
          <w:szCs w:val="28"/>
        </w:rPr>
        <w:t>、图像处理系统</w:t>
      </w:r>
    </w:p>
    <w:p>
      <w:pPr>
        <w:ind w:firstLine="140" w:firstLineChars="50"/>
        <w:rPr>
          <w:rFonts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2.</w:t>
      </w:r>
      <w:r>
        <w:rPr>
          <w:rFonts w:ascii="微软雅黑" w:hAnsi="微软雅黑" w:eastAsia="微软雅黑" w:cs="Arial"/>
          <w:color w:val="000000"/>
          <w:kern w:val="0"/>
          <w:sz w:val="28"/>
          <w:szCs w:val="28"/>
        </w:rPr>
        <w:t>5</w:t>
      </w:r>
      <w:r>
        <w:rPr>
          <w:rFonts w:hint="eastAsia" w:ascii="微软雅黑" w:hAnsi="微软雅黑" w:eastAsia="微软雅黑" w:cs="Arial"/>
          <w:color w:val="000000"/>
          <w:kern w:val="0"/>
          <w:sz w:val="28"/>
          <w:szCs w:val="28"/>
        </w:rPr>
        <w:t>.1、主机工作站操作台内存：≥4GB</w:t>
      </w:r>
    </w:p>
    <w:p>
      <w:pPr>
        <w:ind w:firstLine="140" w:firstLineChars="50"/>
        <w:rPr>
          <w:rFonts w:ascii="微软雅黑" w:hAnsi="微软雅黑" w:eastAsia="微软雅黑" w:cs="Arial"/>
          <w:smallCaps/>
          <w:color w:val="000000"/>
          <w:kern w:val="0"/>
          <w:sz w:val="28"/>
          <w:szCs w:val="28"/>
        </w:rPr>
      </w:pPr>
      <w:r>
        <w:rPr>
          <w:rFonts w:hint="eastAsia" w:ascii="微软雅黑" w:hAnsi="微软雅黑" w:eastAsia="微软雅黑" w:cs="Arial"/>
          <w:smallCaps/>
          <w:color w:val="000000"/>
          <w:kern w:val="0"/>
          <w:sz w:val="28"/>
          <w:szCs w:val="28"/>
        </w:rPr>
        <w:t>2.</w:t>
      </w:r>
      <w:r>
        <w:rPr>
          <w:rFonts w:ascii="微软雅黑" w:hAnsi="微软雅黑" w:eastAsia="微软雅黑" w:cs="Arial"/>
          <w:smallCaps/>
          <w:color w:val="000000"/>
          <w:kern w:val="0"/>
          <w:sz w:val="28"/>
          <w:szCs w:val="28"/>
        </w:rPr>
        <w:t>5</w:t>
      </w:r>
      <w:r>
        <w:rPr>
          <w:rFonts w:hint="eastAsia" w:ascii="微软雅黑" w:hAnsi="微软雅黑" w:eastAsia="微软雅黑" w:cs="Arial"/>
          <w:smallCaps/>
          <w:color w:val="000000"/>
          <w:kern w:val="0"/>
          <w:sz w:val="28"/>
          <w:szCs w:val="28"/>
        </w:rPr>
        <w:t>.</w:t>
      </w:r>
      <w:r>
        <w:rPr>
          <w:rFonts w:ascii="微软雅黑" w:hAnsi="微软雅黑" w:eastAsia="微软雅黑" w:cs="Arial"/>
          <w:smallCaps/>
          <w:color w:val="000000"/>
          <w:kern w:val="0"/>
          <w:sz w:val="28"/>
          <w:szCs w:val="28"/>
        </w:rPr>
        <w:t>2</w:t>
      </w:r>
      <w:r>
        <w:rPr>
          <w:rFonts w:hint="eastAsia" w:ascii="微软雅黑" w:hAnsi="微软雅黑" w:eastAsia="微软雅黑" w:cs="Arial"/>
          <w:smallCaps/>
          <w:color w:val="000000"/>
          <w:kern w:val="0"/>
          <w:sz w:val="28"/>
          <w:szCs w:val="28"/>
        </w:rPr>
        <w:t>、主机工作站操作台硬盘类型：</w:t>
      </w:r>
      <w:r>
        <w:rPr>
          <w:rFonts w:hint="eastAsia" w:ascii="微软雅黑" w:hAnsi="微软雅黑" w:eastAsia="微软雅黑" w:cs="Arial"/>
          <w:color w:val="000000"/>
          <w:kern w:val="0"/>
          <w:sz w:val="28"/>
          <w:szCs w:val="28"/>
        </w:rPr>
        <w:t>≥</w:t>
      </w:r>
      <w:r>
        <w:rPr>
          <w:rFonts w:hint="eastAsia" w:ascii="微软雅黑" w:hAnsi="微软雅黑" w:eastAsia="微软雅黑" w:cs="Arial"/>
          <w:color w:val="000000"/>
          <w:kern w:val="0"/>
          <w:sz w:val="28"/>
          <w:szCs w:val="28"/>
          <w:lang w:val="en-US" w:eastAsia="zh-CN"/>
        </w:rPr>
        <w:t>128G</w:t>
      </w:r>
      <w:r>
        <w:rPr>
          <w:rFonts w:hint="eastAsia" w:ascii="微软雅黑" w:hAnsi="微软雅黑" w:eastAsia="微软雅黑" w:cs="Arial"/>
          <w:smallCaps/>
          <w:color w:val="000000"/>
          <w:kern w:val="0"/>
          <w:sz w:val="28"/>
          <w:szCs w:val="28"/>
        </w:rPr>
        <w:t>固态硬盘</w:t>
      </w:r>
    </w:p>
    <w:p>
      <w:pPr>
        <w:ind w:firstLine="140" w:firstLineChars="50"/>
        <w:rPr>
          <w:rFonts w:ascii="微软雅黑" w:hAnsi="微软雅黑" w:eastAsia="微软雅黑" w:cs="Arial"/>
          <w:smallCaps/>
          <w:color w:val="000000"/>
          <w:kern w:val="0"/>
          <w:sz w:val="28"/>
          <w:szCs w:val="28"/>
        </w:rPr>
      </w:pPr>
      <w:r>
        <w:rPr>
          <w:rFonts w:hint="eastAsia" w:ascii="微软雅黑" w:hAnsi="微软雅黑" w:eastAsia="微软雅黑" w:cs="Arial"/>
          <w:smallCaps/>
          <w:color w:val="000000"/>
          <w:kern w:val="0"/>
          <w:sz w:val="28"/>
          <w:szCs w:val="28"/>
        </w:rPr>
        <w:t>2.</w:t>
      </w:r>
      <w:r>
        <w:rPr>
          <w:rFonts w:ascii="微软雅黑" w:hAnsi="微软雅黑" w:eastAsia="微软雅黑" w:cs="Arial"/>
          <w:smallCaps/>
          <w:color w:val="000000"/>
          <w:kern w:val="0"/>
          <w:sz w:val="28"/>
          <w:szCs w:val="28"/>
        </w:rPr>
        <w:t>5</w:t>
      </w:r>
      <w:r>
        <w:rPr>
          <w:rFonts w:hint="eastAsia" w:ascii="微软雅黑" w:hAnsi="微软雅黑" w:eastAsia="微软雅黑" w:cs="Arial"/>
          <w:smallCaps/>
          <w:color w:val="000000"/>
          <w:kern w:val="0"/>
          <w:sz w:val="28"/>
          <w:szCs w:val="28"/>
        </w:rPr>
        <w:t>.</w:t>
      </w:r>
      <w:r>
        <w:rPr>
          <w:rFonts w:ascii="微软雅黑" w:hAnsi="微软雅黑" w:eastAsia="微软雅黑" w:cs="Arial"/>
          <w:smallCaps/>
          <w:color w:val="000000"/>
          <w:kern w:val="0"/>
          <w:sz w:val="28"/>
          <w:szCs w:val="28"/>
        </w:rPr>
        <w:t>3</w:t>
      </w:r>
      <w:r>
        <w:rPr>
          <w:rFonts w:hint="eastAsia" w:ascii="微软雅黑" w:hAnsi="微软雅黑" w:eastAsia="微软雅黑" w:cs="Arial"/>
          <w:smallCaps/>
          <w:color w:val="000000"/>
          <w:kern w:val="0"/>
          <w:sz w:val="28"/>
          <w:szCs w:val="28"/>
        </w:rPr>
        <w:t>、具备无线、有线双模式数据传输</w:t>
      </w:r>
    </w:p>
    <w:p>
      <w:pPr>
        <w:rPr>
          <w:rFonts w:ascii="微软雅黑" w:hAnsi="微软雅黑" w:eastAsia="微软雅黑" w:cs="Arial"/>
          <w:smallCaps/>
          <w:color w:val="000000"/>
          <w:kern w:val="0"/>
          <w:sz w:val="28"/>
          <w:szCs w:val="28"/>
        </w:rPr>
      </w:pPr>
      <w:r>
        <w:rPr>
          <w:rFonts w:hint="eastAsia" w:ascii="微软雅黑" w:hAnsi="微软雅黑" w:eastAsia="微软雅黑" w:cs="Arial"/>
          <w:smallCaps/>
          <w:color w:val="000000"/>
          <w:kern w:val="0"/>
          <w:sz w:val="28"/>
          <w:szCs w:val="28"/>
        </w:rPr>
        <w:t>2.</w:t>
      </w:r>
      <w:r>
        <w:rPr>
          <w:rFonts w:ascii="微软雅黑" w:hAnsi="微软雅黑" w:eastAsia="微软雅黑" w:cs="Arial"/>
          <w:smallCaps/>
          <w:color w:val="000000"/>
          <w:kern w:val="0"/>
          <w:sz w:val="28"/>
          <w:szCs w:val="28"/>
        </w:rPr>
        <w:t>5</w:t>
      </w:r>
      <w:r>
        <w:rPr>
          <w:rFonts w:hint="eastAsia" w:ascii="微软雅黑" w:hAnsi="微软雅黑" w:eastAsia="微软雅黑" w:cs="Arial"/>
          <w:smallCaps/>
          <w:color w:val="000000"/>
          <w:kern w:val="0"/>
          <w:sz w:val="28"/>
          <w:szCs w:val="28"/>
        </w:rPr>
        <w:t>.</w:t>
      </w:r>
      <w:r>
        <w:rPr>
          <w:rFonts w:ascii="微软雅黑" w:hAnsi="微软雅黑" w:eastAsia="微软雅黑" w:cs="Arial"/>
          <w:smallCaps/>
          <w:color w:val="000000"/>
          <w:kern w:val="0"/>
          <w:sz w:val="28"/>
          <w:szCs w:val="28"/>
        </w:rPr>
        <w:t>4</w:t>
      </w:r>
      <w:r>
        <w:rPr>
          <w:rFonts w:hint="eastAsia" w:ascii="微软雅黑" w:hAnsi="微软雅黑" w:eastAsia="微软雅黑" w:cs="Arial"/>
          <w:smallCaps/>
          <w:color w:val="000000"/>
          <w:kern w:val="0"/>
          <w:sz w:val="28"/>
          <w:szCs w:val="28"/>
        </w:rPr>
        <w:t>、触摸操作屏尺寸：≥19英寸</w:t>
      </w:r>
    </w:p>
    <w:p>
      <w:pPr>
        <w:ind w:firstLine="140" w:firstLineChars="50"/>
        <w:rPr>
          <w:rFonts w:ascii="微软雅黑" w:hAnsi="微软雅黑" w:eastAsia="微软雅黑" w:cs="Arial"/>
          <w:smallCaps/>
          <w:color w:val="000000"/>
          <w:kern w:val="0"/>
          <w:sz w:val="28"/>
          <w:szCs w:val="28"/>
        </w:rPr>
      </w:pPr>
      <w:r>
        <w:rPr>
          <w:rFonts w:hint="eastAsia" w:ascii="微软雅黑" w:hAnsi="微软雅黑" w:eastAsia="微软雅黑" w:cs="Arial"/>
          <w:smallCaps/>
          <w:color w:val="000000"/>
          <w:kern w:val="0"/>
          <w:sz w:val="28"/>
          <w:szCs w:val="28"/>
        </w:rPr>
        <w:t>2.</w:t>
      </w:r>
      <w:r>
        <w:rPr>
          <w:rFonts w:ascii="微软雅黑" w:hAnsi="微软雅黑" w:eastAsia="微软雅黑" w:cs="Arial"/>
          <w:smallCaps/>
          <w:color w:val="000000"/>
          <w:kern w:val="0"/>
          <w:sz w:val="28"/>
          <w:szCs w:val="28"/>
        </w:rPr>
        <w:t>5</w:t>
      </w:r>
      <w:r>
        <w:rPr>
          <w:rFonts w:hint="eastAsia" w:ascii="微软雅黑" w:hAnsi="微软雅黑" w:eastAsia="微软雅黑" w:cs="Arial"/>
          <w:smallCaps/>
          <w:color w:val="000000"/>
          <w:kern w:val="0"/>
          <w:sz w:val="28"/>
          <w:szCs w:val="28"/>
        </w:rPr>
        <w:t>.</w:t>
      </w:r>
      <w:r>
        <w:rPr>
          <w:rFonts w:ascii="微软雅黑" w:hAnsi="微软雅黑" w:eastAsia="微软雅黑" w:cs="Arial"/>
          <w:smallCaps/>
          <w:color w:val="000000"/>
          <w:kern w:val="0"/>
          <w:sz w:val="28"/>
          <w:szCs w:val="28"/>
        </w:rPr>
        <w:t>5</w:t>
      </w:r>
      <w:r>
        <w:rPr>
          <w:rFonts w:hint="eastAsia" w:ascii="微软雅黑" w:hAnsi="微软雅黑" w:eastAsia="微软雅黑" w:cs="Arial"/>
          <w:smallCaps/>
          <w:color w:val="000000"/>
          <w:kern w:val="0"/>
          <w:sz w:val="28"/>
          <w:szCs w:val="28"/>
        </w:rPr>
        <w:t>、显示器分辨率：≥1280x1024</w:t>
      </w:r>
    </w:p>
    <w:p>
      <w:pPr>
        <w:ind w:firstLine="140" w:firstLineChars="50"/>
        <w:rPr>
          <w:rFonts w:ascii="微软雅黑" w:hAnsi="微软雅黑" w:eastAsia="微软雅黑" w:cs="Arial"/>
          <w:smallCaps/>
          <w:color w:val="000000"/>
          <w:kern w:val="0"/>
          <w:sz w:val="28"/>
          <w:szCs w:val="28"/>
        </w:rPr>
      </w:pPr>
      <w:r>
        <w:rPr>
          <w:rFonts w:ascii="微软雅黑" w:hAnsi="微软雅黑" w:eastAsia="微软雅黑" w:cs="Arial"/>
          <w:smallCaps/>
          <w:color w:val="000000"/>
          <w:kern w:val="0"/>
          <w:sz w:val="28"/>
          <w:szCs w:val="28"/>
        </w:rPr>
        <w:t>2</w:t>
      </w:r>
      <w:r>
        <w:rPr>
          <w:rFonts w:hint="eastAsia" w:ascii="微软雅黑" w:hAnsi="微软雅黑" w:eastAsia="微软雅黑" w:cs="Arial"/>
          <w:smallCaps/>
          <w:color w:val="000000"/>
          <w:kern w:val="0"/>
          <w:sz w:val="28"/>
          <w:szCs w:val="28"/>
        </w:rPr>
        <w:t>.</w:t>
      </w:r>
      <w:r>
        <w:rPr>
          <w:rFonts w:ascii="微软雅黑" w:hAnsi="微软雅黑" w:eastAsia="微软雅黑" w:cs="Arial"/>
          <w:smallCaps/>
          <w:color w:val="000000"/>
          <w:kern w:val="0"/>
          <w:sz w:val="28"/>
          <w:szCs w:val="28"/>
        </w:rPr>
        <w:t>5</w:t>
      </w:r>
      <w:r>
        <w:rPr>
          <w:rFonts w:hint="eastAsia" w:ascii="微软雅黑" w:hAnsi="微软雅黑" w:eastAsia="微软雅黑" w:cs="Arial"/>
          <w:smallCaps/>
          <w:color w:val="000000"/>
          <w:kern w:val="0"/>
          <w:sz w:val="28"/>
          <w:szCs w:val="28"/>
        </w:rPr>
        <w:t>.</w:t>
      </w:r>
      <w:r>
        <w:rPr>
          <w:rFonts w:ascii="微软雅黑" w:hAnsi="微软雅黑" w:eastAsia="微软雅黑" w:cs="Arial"/>
          <w:smallCaps/>
          <w:color w:val="000000"/>
          <w:kern w:val="0"/>
          <w:sz w:val="28"/>
          <w:szCs w:val="28"/>
        </w:rPr>
        <w:t>6</w:t>
      </w:r>
      <w:r>
        <w:rPr>
          <w:rFonts w:hint="eastAsia" w:ascii="微软雅黑" w:hAnsi="微软雅黑" w:eastAsia="微软雅黑" w:cs="Arial"/>
          <w:smallCaps/>
          <w:color w:val="000000"/>
          <w:kern w:val="0"/>
          <w:sz w:val="28"/>
          <w:szCs w:val="28"/>
        </w:rPr>
        <w:t>、支持与RIS和HIS系统的集成</w:t>
      </w:r>
    </w:p>
    <w:p>
      <w:pPr>
        <w:ind w:firstLine="140" w:firstLineChars="50"/>
        <w:rPr>
          <w:rFonts w:ascii="微软雅黑" w:hAnsi="微软雅黑" w:eastAsia="微软雅黑" w:cs="Arial"/>
          <w:smallCaps/>
          <w:color w:val="000000"/>
          <w:kern w:val="0"/>
          <w:sz w:val="28"/>
          <w:szCs w:val="28"/>
        </w:rPr>
      </w:pPr>
      <w:r>
        <w:rPr>
          <w:rFonts w:hint="eastAsia" w:ascii="微软雅黑" w:hAnsi="微软雅黑" w:eastAsia="微软雅黑" w:cs="Arial"/>
          <w:smallCaps/>
          <w:color w:val="000000"/>
          <w:kern w:val="0"/>
          <w:sz w:val="28"/>
          <w:szCs w:val="28"/>
        </w:rPr>
        <w:t>2.</w:t>
      </w:r>
      <w:r>
        <w:rPr>
          <w:rFonts w:ascii="微软雅黑" w:hAnsi="微软雅黑" w:eastAsia="微软雅黑" w:cs="Arial"/>
          <w:smallCaps/>
          <w:color w:val="000000"/>
          <w:kern w:val="0"/>
          <w:sz w:val="28"/>
          <w:szCs w:val="28"/>
        </w:rPr>
        <w:t>5</w:t>
      </w:r>
      <w:r>
        <w:rPr>
          <w:rFonts w:hint="eastAsia" w:ascii="微软雅黑" w:hAnsi="微软雅黑" w:eastAsia="微软雅黑" w:cs="Arial"/>
          <w:smallCaps/>
          <w:color w:val="000000"/>
          <w:kern w:val="0"/>
          <w:sz w:val="28"/>
          <w:szCs w:val="28"/>
        </w:rPr>
        <w:t>.</w:t>
      </w:r>
      <w:r>
        <w:rPr>
          <w:rFonts w:ascii="微软雅黑" w:hAnsi="微软雅黑" w:eastAsia="微软雅黑" w:cs="Arial"/>
          <w:smallCaps/>
          <w:color w:val="000000"/>
          <w:kern w:val="0"/>
          <w:sz w:val="28"/>
          <w:szCs w:val="28"/>
        </w:rPr>
        <w:t>7</w:t>
      </w:r>
      <w:r>
        <w:rPr>
          <w:rFonts w:hint="eastAsia" w:ascii="微软雅黑" w:hAnsi="微软雅黑" w:eastAsia="微软雅黑" w:cs="Arial"/>
          <w:smallCaps/>
          <w:color w:val="000000"/>
          <w:kern w:val="0"/>
          <w:sz w:val="28"/>
          <w:szCs w:val="28"/>
        </w:rPr>
        <w:t>、支持自定义患者列表显示</w:t>
      </w:r>
    </w:p>
    <w:p>
      <w:pPr>
        <w:ind w:firstLine="140" w:firstLineChars="50"/>
        <w:rPr>
          <w:rFonts w:ascii="微软雅黑" w:hAnsi="微软雅黑" w:eastAsia="微软雅黑" w:cs="Arial"/>
          <w:smallCaps/>
          <w:color w:val="000000"/>
          <w:kern w:val="0"/>
          <w:sz w:val="28"/>
          <w:szCs w:val="28"/>
        </w:rPr>
      </w:pPr>
      <w:r>
        <w:rPr>
          <w:rFonts w:hint="eastAsia" w:ascii="微软雅黑" w:hAnsi="微软雅黑" w:eastAsia="微软雅黑" w:cs="Arial"/>
          <w:smallCaps/>
          <w:color w:val="000000"/>
          <w:kern w:val="0"/>
          <w:sz w:val="28"/>
          <w:szCs w:val="28"/>
        </w:rPr>
        <w:t>2.</w:t>
      </w:r>
      <w:r>
        <w:rPr>
          <w:rFonts w:ascii="微软雅黑" w:hAnsi="微软雅黑" w:eastAsia="微软雅黑" w:cs="Arial"/>
          <w:smallCaps/>
          <w:color w:val="000000"/>
          <w:kern w:val="0"/>
          <w:sz w:val="28"/>
          <w:szCs w:val="28"/>
        </w:rPr>
        <w:t>5</w:t>
      </w:r>
      <w:r>
        <w:rPr>
          <w:rFonts w:hint="eastAsia" w:ascii="微软雅黑" w:hAnsi="微软雅黑" w:eastAsia="微软雅黑" w:cs="Arial"/>
          <w:smallCaps/>
          <w:color w:val="000000"/>
          <w:kern w:val="0"/>
          <w:sz w:val="28"/>
          <w:szCs w:val="28"/>
        </w:rPr>
        <w:t>.</w:t>
      </w:r>
      <w:r>
        <w:rPr>
          <w:rFonts w:ascii="微软雅黑" w:hAnsi="微软雅黑" w:eastAsia="微软雅黑" w:cs="Arial"/>
          <w:smallCaps/>
          <w:color w:val="000000"/>
          <w:kern w:val="0"/>
          <w:sz w:val="28"/>
          <w:szCs w:val="28"/>
        </w:rPr>
        <w:t>8</w:t>
      </w:r>
      <w:r>
        <w:rPr>
          <w:rFonts w:hint="eastAsia" w:ascii="微软雅黑" w:hAnsi="微软雅黑" w:eastAsia="微软雅黑" w:cs="Arial"/>
          <w:smallCaps/>
          <w:color w:val="000000"/>
          <w:kern w:val="0"/>
          <w:sz w:val="28"/>
          <w:szCs w:val="28"/>
        </w:rPr>
        <w:t>、按照器官进行摄影检查</w:t>
      </w:r>
    </w:p>
    <w:p>
      <w:pPr>
        <w:ind w:firstLine="140" w:firstLineChars="50"/>
        <w:rPr>
          <w:rFonts w:ascii="微软雅黑" w:hAnsi="微软雅黑" w:eastAsia="微软雅黑" w:cs="Arial"/>
          <w:smallCaps/>
          <w:color w:val="000000"/>
          <w:kern w:val="0"/>
          <w:sz w:val="28"/>
          <w:szCs w:val="28"/>
        </w:rPr>
      </w:pPr>
      <w:r>
        <w:rPr>
          <w:rFonts w:hint="eastAsia" w:ascii="微软雅黑" w:hAnsi="微软雅黑" w:eastAsia="微软雅黑" w:cs="Arial"/>
          <w:smallCaps/>
          <w:color w:val="000000"/>
          <w:kern w:val="0"/>
          <w:sz w:val="28"/>
          <w:szCs w:val="28"/>
        </w:rPr>
        <w:t>2.</w:t>
      </w:r>
      <w:r>
        <w:rPr>
          <w:rFonts w:ascii="微软雅黑" w:hAnsi="微软雅黑" w:eastAsia="微软雅黑" w:cs="Arial"/>
          <w:smallCaps/>
          <w:color w:val="000000"/>
          <w:kern w:val="0"/>
          <w:sz w:val="28"/>
          <w:szCs w:val="28"/>
        </w:rPr>
        <w:t>5</w:t>
      </w:r>
      <w:r>
        <w:rPr>
          <w:rFonts w:hint="eastAsia" w:ascii="微软雅黑" w:hAnsi="微软雅黑" w:eastAsia="微软雅黑" w:cs="Arial"/>
          <w:smallCaps/>
          <w:color w:val="000000"/>
          <w:kern w:val="0"/>
          <w:sz w:val="28"/>
          <w:szCs w:val="28"/>
        </w:rPr>
        <w:t>.</w:t>
      </w:r>
      <w:r>
        <w:rPr>
          <w:rFonts w:ascii="微软雅黑" w:hAnsi="微软雅黑" w:eastAsia="微软雅黑" w:cs="Arial"/>
          <w:smallCaps/>
          <w:color w:val="000000"/>
          <w:kern w:val="0"/>
          <w:sz w:val="28"/>
          <w:szCs w:val="28"/>
        </w:rPr>
        <w:t>9</w:t>
      </w:r>
      <w:r>
        <w:rPr>
          <w:rFonts w:hint="eastAsia" w:ascii="微软雅黑" w:hAnsi="微软雅黑" w:eastAsia="微软雅黑" w:cs="Arial"/>
          <w:smallCaps/>
          <w:color w:val="000000"/>
          <w:kern w:val="0"/>
          <w:sz w:val="28"/>
          <w:szCs w:val="28"/>
        </w:rPr>
        <w:t>、图像基本后处理功能，如图像预览、缩放、窗宽/窗位调整、标注、反色、翻转、旋转、输入文本、长度测量及校正、裁剪功能、感兴趣区域及角度测量</w:t>
      </w:r>
    </w:p>
    <w:p>
      <w:pPr>
        <w:ind w:firstLine="140" w:firstLineChars="50"/>
        <w:rPr>
          <w:rFonts w:ascii="微软雅黑" w:hAnsi="微软雅黑" w:eastAsia="微软雅黑" w:cs="Arial"/>
          <w:smallCaps/>
          <w:color w:val="000000"/>
          <w:kern w:val="0"/>
          <w:sz w:val="28"/>
          <w:szCs w:val="28"/>
        </w:rPr>
      </w:pPr>
      <w:r>
        <w:rPr>
          <w:rFonts w:hint="eastAsia" w:ascii="微软雅黑" w:hAnsi="微软雅黑" w:eastAsia="微软雅黑" w:cs="Arial"/>
          <w:smallCaps/>
          <w:color w:val="000000"/>
          <w:kern w:val="0"/>
          <w:sz w:val="28"/>
          <w:szCs w:val="28"/>
        </w:rPr>
        <w:t>2.</w:t>
      </w:r>
      <w:r>
        <w:rPr>
          <w:rFonts w:ascii="微软雅黑" w:hAnsi="微软雅黑" w:eastAsia="微软雅黑" w:cs="Arial"/>
          <w:smallCaps/>
          <w:color w:val="000000"/>
          <w:kern w:val="0"/>
          <w:sz w:val="28"/>
          <w:szCs w:val="28"/>
        </w:rPr>
        <w:t>5</w:t>
      </w:r>
      <w:r>
        <w:rPr>
          <w:rFonts w:hint="eastAsia" w:ascii="微软雅黑" w:hAnsi="微软雅黑" w:eastAsia="微软雅黑" w:cs="Arial"/>
          <w:smallCaps/>
          <w:color w:val="000000"/>
          <w:kern w:val="0"/>
          <w:sz w:val="28"/>
          <w:szCs w:val="28"/>
        </w:rPr>
        <w:t>.</w:t>
      </w:r>
      <w:r>
        <w:rPr>
          <w:rFonts w:ascii="微软雅黑" w:hAnsi="微软雅黑" w:eastAsia="微软雅黑" w:cs="Arial"/>
          <w:smallCaps/>
          <w:color w:val="000000"/>
          <w:kern w:val="0"/>
          <w:sz w:val="28"/>
          <w:szCs w:val="28"/>
        </w:rPr>
        <w:t>10</w:t>
      </w:r>
      <w:r>
        <w:rPr>
          <w:rFonts w:hint="eastAsia" w:ascii="微软雅黑" w:hAnsi="微软雅黑" w:eastAsia="微软雅黑" w:cs="Arial"/>
          <w:smallCaps/>
          <w:color w:val="000000"/>
          <w:kern w:val="0"/>
          <w:sz w:val="28"/>
          <w:szCs w:val="28"/>
        </w:rPr>
        <w:t>支持DICOM3.0，包括：DICOM S</w:t>
      </w:r>
      <w:r>
        <w:rPr>
          <w:rFonts w:ascii="微软雅黑" w:hAnsi="微软雅黑" w:eastAsia="微软雅黑" w:cs="Arial"/>
          <w:smallCaps/>
          <w:color w:val="000000"/>
          <w:kern w:val="0"/>
          <w:sz w:val="28"/>
          <w:szCs w:val="28"/>
        </w:rPr>
        <w:t>END</w:t>
      </w:r>
      <w:r>
        <w:rPr>
          <w:rFonts w:hint="eastAsia" w:ascii="微软雅黑" w:hAnsi="微软雅黑" w:eastAsia="微软雅黑" w:cs="Arial"/>
          <w:smallCaps/>
          <w:color w:val="000000"/>
          <w:kern w:val="0"/>
          <w:sz w:val="28"/>
          <w:szCs w:val="28"/>
        </w:rPr>
        <w:t>，DICOM P</w:t>
      </w:r>
      <w:r>
        <w:rPr>
          <w:rFonts w:ascii="微软雅黑" w:hAnsi="微软雅黑" w:eastAsia="微软雅黑" w:cs="Arial"/>
          <w:smallCaps/>
          <w:color w:val="000000"/>
          <w:kern w:val="0"/>
          <w:sz w:val="28"/>
          <w:szCs w:val="28"/>
        </w:rPr>
        <w:t>RINT</w:t>
      </w:r>
      <w:r>
        <w:rPr>
          <w:rFonts w:hint="eastAsia" w:ascii="微软雅黑" w:hAnsi="微软雅黑" w:eastAsia="微软雅黑" w:cs="Arial"/>
          <w:smallCaps/>
          <w:color w:val="000000"/>
          <w:kern w:val="0"/>
          <w:sz w:val="28"/>
          <w:szCs w:val="28"/>
        </w:rPr>
        <w:t>，DICOM S</w:t>
      </w:r>
      <w:r>
        <w:rPr>
          <w:rFonts w:ascii="微软雅黑" w:hAnsi="微软雅黑" w:eastAsia="微软雅黑" w:cs="Arial"/>
          <w:smallCaps/>
          <w:color w:val="000000"/>
          <w:kern w:val="0"/>
          <w:sz w:val="28"/>
          <w:szCs w:val="28"/>
        </w:rPr>
        <w:t>TORAGE</w:t>
      </w:r>
      <w:r>
        <w:rPr>
          <w:rFonts w:hint="eastAsia" w:ascii="微软雅黑" w:hAnsi="微软雅黑" w:eastAsia="微软雅黑" w:cs="Arial"/>
          <w:smallCaps/>
          <w:color w:val="000000"/>
          <w:kern w:val="0"/>
          <w:sz w:val="28"/>
          <w:szCs w:val="28"/>
        </w:rPr>
        <w:t xml:space="preserve"> </w:t>
      </w:r>
      <w:r>
        <w:rPr>
          <w:rFonts w:ascii="微软雅黑" w:hAnsi="微软雅黑" w:eastAsia="微软雅黑" w:cs="Arial"/>
          <w:smallCaps/>
          <w:color w:val="000000"/>
          <w:kern w:val="0"/>
          <w:sz w:val="28"/>
          <w:szCs w:val="28"/>
        </w:rPr>
        <w:t>COMMITMENT</w:t>
      </w:r>
      <w:r>
        <w:rPr>
          <w:rFonts w:hint="eastAsia" w:ascii="微软雅黑" w:hAnsi="微软雅黑" w:eastAsia="微软雅黑" w:cs="Arial"/>
          <w:smallCaps/>
          <w:color w:val="000000"/>
          <w:kern w:val="0"/>
          <w:sz w:val="28"/>
          <w:szCs w:val="28"/>
        </w:rPr>
        <w:t>，</w:t>
      </w:r>
      <w:r>
        <w:rPr>
          <w:rFonts w:ascii="微软雅黑" w:hAnsi="微软雅黑" w:eastAsia="微软雅黑" w:cs="Arial"/>
          <w:smallCaps/>
          <w:color w:val="000000"/>
          <w:kern w:val="0"/>
          <w:sz w:val="28"/>
          <w:szCs w:val="28"/>
        </w:rPr>
        <w:t>DICOM WORKLIST</w:t>
      </w:r>
    </w:p>
    <w:p>
      <w:pPr>
        <w:ind w:firstLine="140" w:firstLineChars="50"/>
        <w:rPr>
          <w:rFonts w:hint="eastAsia" w:ascii="微软雅黑" w:hAnsi="微软雅黑" w:eastAsia="微软雅黑" w:cs="Arial"/>
          <w:smallCaps/>
          <w:color w:val="000000"/>
          <w:kern w:val="0"/>
          <w:sz w:val="28"/>
          <w:szCs w:val="28"/>
          <w:lang w:eastAsia="zh-CN"/>
        </w:rPr>
      </w:pPr>
      <w:r>
        <w:rPr>
          <w:rFonts w:ascii="微软雅黑" w:hAnsi="微软雅黑" w:eastAsia="微软雅黑" w:cs="Arial"/>
          <w:color w:val="000000"/>
          <w:kern w:val="0"/>
          <w:sz w:val="28"/>
          <w:szCs w:val="28"/>
        </w:rPr>
        <w:t>2</w:t>
      </w:r>
      <w:r>
        <w:rPr>
          <w:rFonts w:hint="eastAsia" w:ascii="微软雅黑" w:hAnsi="微软雅黑" w:eastAsia="微软雅黑" w:cs="Arial"/>
          <w:color w:val="000000"/>
          <w:kern w:val="0"/>
          <w:sz w:val="28"/>
          <w:szCs w:val="28"/>
        </w:rPr>
        <w:t>.</w:t>
      </w:r>
      <w:r>
        <w:rPr>
          <w:rFonts w:hint="eastAsia" w:ascii="微软雅黑" w:hAnsi="微软雅黑" w:eastAsia="微软雅黑" w:cs="Arial"/>
          <w:color w:val="000000"/>
          <w:kern w:val="0"/>
          <w:sz w:val="28"/>
          <w:szCs w:val="28"/>
          <w:lang w:val="en-US" w:eastAsia="zh-CN"/>
        </w:rPr>
        <w:t>6</w:t>
      </w:r>
      <w:r>
        <w:rPr>
          <w:rFonts w:hint="eastAsia" w:ascii="微软雅黑" w:hAnsi="微软雅黑" w:eastAsia="微软雅黑" w:cs="Arial"/>
          <w:color w:val="000000"/>
          <w:kern w:val="0"/>
          <w:sz w:val="28"/>
          <w:szCs w:val="28"/>
        </w:rPr>
        <w:t>、</w:t>
      </w:r>
      <w:r>
        <w:rPr>
          <w:rFonts w:hint="eastAsia" w:ascii="微软雅黑" w:hAnsi="微软雅黑" w:eastAsia="微软雅黑" w:cs="Arial"/>
          <w:color w:val="000000"/>
          <w:kern w:val="0"/>
          <w:sz w:val="28"/>
          <w:szCs w:val="28"/>
          <w:lang w:eastAsia="zh-CN"/>
        </w:rPr>
        <w:t>投标人中标后签订合同时须提供产品授权书。</w:t>
      </w:r>
    </w:p>
    <w:p>
      <w:pPr>
        <w:rPr>
          <w:rFonts w:ascii="微软雅黑" w:hAnsi="微软雅黑" w:eastAsia="微软雅黑" w:cs="Arial"/>
          <w:smallCaps/>
          <w:color w:val="000000"/>
          <w:kern w:val="0"/>
          <w:sz w:val="28"/>
          <w:szCs w:val="28"/>
        </w:rPr>
      </w:pPr>
    </w:p>
    <w:p>
      <w:pPr>
        <w:rPr>
          <w:rFonts w:ascii="微软雅黑" w:hAnsi="微软雅黑" w:eastAsia="微软雅黑" w:cs="Arial"/>
          <w:smallCaps/>
          <w:color w:val="000000"/>
          <w:kern w:val="0"/>
          <w:sz w:val="28"/>
          <w:szCs w:val="28"/>
        </w:rPr>
      </w:pPr>
    </w:p>
    <w:p>
      <w:pPr>
        <w:jc w:val="left"/>
        <w:rPr>
          <w:rFonts w:ascii="宋体" w:hAnsi="宋体"/>
          <w:color w:val="FF0000"/>
          <w:sz w:val="36"/>
          <w:szCs w:val="36"/>
        </w:rPr>
      </w:pPr>
    </w:p>
    <w:p>
      <w:pPr>
        <w:spacing w:line="360" w:lineRule="auto"/>
        <w:outlineLvl w:val="0"/>
        <w:rPr>
          <w:rFonts w:ascii="宋体" w:hAnsi="宋体"/>
          <w:b/>
          <w:bCs/>
          <w:sz w:val="36"/>
          <w:szCs w:val="36"/>
        </w:rPr>
      </w:pPr>
    </w:p>
    <w:p>
      <w:pPr>
        <w:spacing w:line="360" w:lineRule="auto"/>
        <w:outlineLvl w:val="0"/>
        <w:rPr>
          <w:rFonts w:ascii="宋体" w:hAnsi="宋体"/>
          <w:b/>
          <w:bCs/>
          <w:sz w:val="36"/>
          <w:szCs w:val="36"/>
        </w:rPr>
      </w:pPr>
    </w:p>
    <w:p>
      <w:pPr>
        <w:jc w:val="left"/>
        <w:rPr>
          <w:rFonts w:hint="eastAsia" w:ascii="宋体" w:hAnsi="宋体"/>
          <w:color w:val="FF0000"/>
          <w:sz w:val="36"/>
          <w:szCs w:val="36"/>
        </w:rPr>
      </w:pPr>
      <w:r>
        <w:rPr>
          <w:rFonts w:hint="eastAsia" w:ascii="仿宋" w:hAnsi="仿宋" w:eastAsia="仿宋" w:cs="仿宋"/>
          <w:sz w:val="32"/>
          <w:szCs w:val="32"/>
        </w:rPr>
        <w:t xml:space="preserve">  </w:t>
      </w:r>
      <w:r>
        <w:rPr>
          <w:rFonts w:hint="eastAsia"/>
          <w:b/>
          <w:bCs/>
          <w:color w:val="FF0000"/>
        </w:rPr>
        <w:t xml:space="preserve"> </w:t>
      </w:r>
      <w:r>
        <w:rPr>
          <w:rFonts w:hint="eastAsia" w:ascii="宋体" w:hAnsi="宋体"/>
          <w:b/>
          <w:bCs/>
          <w:color w:val="FF0000"/>
          <w:sz w:val="32"/>
          <w:szCs w:val="32"/>
        </w:rPr>
        <w:t>注、1、招标文件论证费和专家评审费由中标人承担。</w:t>
      </w:r>
      <w:r>
        <w:rPr>
          <w:rFonts w:hint="eastAsia" w:ascii="宋体" w:hAnsi="宋体"/>
          <w:color w:val="FF0000"/>
          <w:sz w:val="36"/>
          <w:szCs w:val="36"/>
        </w:rPr>
        <w:t xml:space="preserve"> </w:t>
      </w:r>
    </w:p>
    <w:p>
      <w:pPr>
        <w:jc w:val="left"/>
        <w:rPr>
          <w:rFonts w:hint="eastAsia" w:ascii="宋体" w:hAnsi="宋体" w:eastAsiaTheme="minorEastAsia"/>
          <w:color w:val="FF0000"/>
          <w:sz w:val="36"/>
          <w:szCs w:val="36"/>
          <w:lang w:val="en-US" w:eastAsia="zh-CN"/>
        </w:rPr>
      </w:pPr>
      <w:r>
        <w:rPr>
          <w:rFonts w:hint="eastAsia" w:ascii="宋体" w:hAnsi="宋体"/>
          <w:color w:val="FF0000"/>
          <w:sz w:val="36"/>
          <w:szCs w:val="36"/>
          <w:lang w:val="en-US" w:eastAsia="zh-CN"/>
        </w:rPr>
        <w:t xml:space="preserve">      </w:t>
      </w:r>
    </w:p>
    <w:p>
      <w:pPr>
        <w:jc w:val="left"/>
        <w:rPr>
          <w:rFonts w:ascii="宋体" w:hAnsi="宋体"/>
          <w:color w:val="FF0000"/>
          <w:sz w:val="36"/>
          <w:szCs w:val="36"/>
        </w:rPr>
      </w:pPr>
    </w:p>
    <w:p>
      <w:pPr>
        <w:jc w:val="left"/>
        <w:rPr>
          <w:rFonts w:ascii="宋体" w:hAnsi="宋体"/>
          <w:color w:val="FF0000"/>
          <w:sz w:val="36"/>
          <w:szCs w:val="36"/>
        </w:rPr>
      </w:pPr>
    </w:p>
    <w:p>
      <w:pPr>
        <w:spacing w:line="360" w:lineRule="auto"/>
        <w:rPr>
          <w:rFonts w:ascii="宋体" w:hAnsi="宋体"/>
          <w:b/>
          <w:bCs/>
          <w:sz w:val="36"/>
          <w:szCs w:val="36"/>
        </w:rPr>
        <w:sectPr>
          <w:headerReference r:id="rId5" w:type="default"/>
          <w:footerReference r:id="rId6" w:type="default"/>
          <w:pgSz w:w="16838" w:h="11906" w:orient="landscape"/>
          <w:pgMar w:top="1797" w:right="1440" w:bottom="1797" w:left="1440" w:header="851" w:footer="992" w:gutter="0"/>
          <w:cols w:space="0" w:num="1"/>
          <w:docGrid w:linePitch="312" w:charSpace="0"/>
        </w:sectPr>
      </w:pPr>
      <w:bookmarkStart w:id="1" w:name="_Toc268599010"/>
    </w:p>
    <w:p>
      <w:pPr>
        <w:spacing w:line="360" w:lineRule="auto"/>
        <w:jc w:val="center"/>
        <w:rPr>
          <w:rFonts w:ascii="宋体" w:hAnsi="宋体"/>
          <w:b/>
          <w:sz w:val="44"/>
          <w:szCs w:val="44"/>
        </w:rPr>
      </w:pPr>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1"/>
    <w:p>
      <w:pPr>
        <w:spacing w:line="360" w:lineRule="auto"/>
        <w:rPr>
          <w:rFonts w:ascii="宋体" w:hAnsi="宋体"/>
          <w:sz w:val="24"/>
        </w:rPr>
      </w:pPr>
      <w:bookmarkStart w:id="2"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乙方（成交供应商）：</w:t>
      </w:r>
      <w:r>
        <w:rPr>
          <w:rFonts w:hint="eastAsia" w:ascii="宋体" w:hAnsi="宋体"/>
          <w:sz w:val="24"/>
          <w:u w:val="single"/>
        </w:rPr>
        <w:t xml:space="preserve">                         </w:t>
      </w: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w:t>
      </w:r>
      <w:r>
        <w:rPr>
          <w:rFonts w:hint="eastAsia" w:ascii="宋体" w:hAnsi="宋体"/>
          <w:sz w:val="24"/>
          <w:u w:val="single"/>
        </w:rPr>
        <w:t xml:space="preserve">       </w:t>
      </w:r>
      <w:r>
        <w:rPr>
          <w:rFonts w:hint="eastAsia" w:ascii="宋体" w:hAnsi="宋体"/>
          <w:sz w:val="24"/>
        </w:rPr>
        <w:t>进行采购（项目编号：</w:t>
      </w:r>
      <w:r>
        <w:rPr>
          <w:rFonts w:hint="eastAsia" w:ascii="宋体" w:hAnsi="宋体"/>
          <w:sz w:val="24"/>
          <w:u w:val="single"/>
        </w:rPr>
        <w:t xml:space="preserve">     </w:t>
      </w:r>
      <w:r>
        <w:rPr>
          <w:rFonts w:hint="eastAsia" w:ascii="宋体" w:hAnsi="宋体"/>
          <w:sz w:val="24"/>
        </w:rPr>
        <w:t>）的采购结果，乙方为成交供应商，现依照谈判文件、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5"/>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r>
        <w:rPr>
          <w:rFonts w:hint="eastAsia"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r>
        <w:rPr>
          <w:rFonts w:hint="eastAsia" w:ascii="宋体" w:hAnsi="宋体"/>
          <w:sz w:val="24"/>
          <w:u w:val="single"/>
        </w:rPr>
        <w:t xml:space="preserve">                     </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全部货物交货并经验收合格后且全部设备安装完毕正常使用后，甲方凭收讫货物的验收凭证和货物验收合格文件等材料以</w:t>
      </w:r>
      <w:r>
        <w:rPr>
          <w:rFonts w:hint="eastAsia" w:ascii="宋体" w:hAnsi="宋体"/>
          <w:sz w:val="24"/>
          <w:u w:val="single"/>
        </w:rPr>
        <w:t xml:space="preserve">     </w:t>
      </w:r>
      <w:r>
        <w:rPr>
          <w:rFonts w:hint="eastAsia" w:ascii="宋体" w:hAnsi="宋体"/>
          <w:sz w:val="24"/>
        </w:rPr>
        <w:t>方式向乙方一次性支付</w:t>
      </w:r>
      <w:r>
        <w:rPr>
          <w:rFonts w:hint="eastAsia" w:ascii="宋体" w:hAnsi="宋体"/>
          <w:sz w:val="24"/>
          <w:u w:val="single"/>
        </w:rPr>
        <w:t xml:space="preserve">    </w:t>
      </w:r>
      <w:r>
        <w:rPr>
          <w:rFonts w:hint="eastAsia" w:ascii="宋体" w:hAnsi="宋体"/>
          <w:sz w:val="24"/>
        </w:rPr>
        <w:t>%的货物价款。（若乙方有支付履约保证金的，可在支付货款时予以扣除。）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w:t>
      </w:r>
      <w:r>
        <w:rPr>
          <w:rFonts w:hint="eastAsia" w:ascii="宋体" w:hAnsi="宋体" w:cs="Arial"/>
          <w:sz w:val="24"/>
          <w:u w:val="single"/>
        </w:rPr>
        <w:t xml:space="preserve">      </w:t>
      </w:r>
      <w:r>
        <w:rPr>
          <w:rFonts w:hint="eastAsia" w:ascii="宋体" w:hAnsi="宋体" w:cs="Arial"/>
          <w:sz w:val="24"/>
        </w:rPr>
        <w:t>%的正式发票。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sz w:val="24"/>
        </w:rPr>
        <w:t xml:space="preserve">    </w:t>
      </w:r>
      <w:r>
        <w:rPr>
          <w:rFonts w:hint="eastAsia" w:ascii="宋体" w:hAnsi="宋体" w:cs="Arial"/>
          <w:sz w:val="24"/>
        </w:rPr>
        <w:t>4.</w:t>
      </w:r>
      <w:r>
        <w:rPr>
          <w:rFonts w:hint="eastAsia" w:ascii="宋体" w:hAnsi="宋体"/>
          <w:sz w:val="24"/>
        </w:rPr>
        <w:t>2分期支付货款的，余下的货款应于</w:t>
      </w:r>
      <w:r>
        <w:rPr>
          <w:rFonts w:hint="eastAsia" w:ascii="宋体" w:hAnsi="宋体"/>
          <w:sz w:val="24"/>
          <w:u w:val="single"/>
        </w:rPr>
        <w:t xml:space="preserve">       </w:t>
      </w:r>
      <w:r>
        <w:rPr>
          <w:rFonts w:hint="eastAsia" w:ascii="宋体" w:hAnsi="宋体"/>
          <w:sz w:val="24"/>
        </w:rPr>
        <w:t>（时间）支付。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 xml:space="preserve">各合同包货物质保期要求均为货物经最终验收合格后 </w:t>
      </w:r>
      <w:r>
        <w:rPr>
          <w:rFonts w:hint="eastAsia" w:ascii="宋体" w:hAnsi="宋体"/>
          <w:sz w:val="24"/>
          <w:u w:val="single"/>
        </w:rPr>
        <w:t xml:space="preserve">    </w:t>
      </w:r>
      <w:r>
        <w:rPr>
          <w:rFonts w:hint="eastAsia" w:ascii="宋体" w:hAnsi="宋体"/>
          <w:sz w:val="24"/>
        </w:rPr>
        <w:t>个月，在质量保证期内设备运行发生故障时，乙方在接到甲方故障通知后</w:t>
      </w:r>
      <w:r>
        <w:rPr>
          <w:rFonts w:hint="eastAsia" w:ascii="宋体" w:hAnsi="宋体"/>
          <w:sz w:val="24"/>
          <w:u w:val="single"/>
        </w:rPr>
        <w:t xml:space="preserve">   </w:t>
      </w:r>
      <w:r>
        <w:rPr>
          <w:rFonts w:hint="eastAsia" w:ascii="宋体" w:hAnsi="宋体"/>
          <w:sz w:val="24"/>
        </w:rPr>
        <w:t>小时内应委派专业技术人员到现场免费提供咨询、维修和更换零部件等服务，并及时填写维修报告（包括故障原因、处理情况及甲方意见等）报甲方备案，若</w:t>
      </w:r>
      <w:r>
        <w:rPr>
          <w:rFonts w:hint="eastAsia" w:ascii="宋体" w:hAnsi="宋体"/>
          <w:sz w:val="24"/>
          <w:u w:val="single"/>
        </w:rPr>
        <w:t xml:space="preserve">    </w:t>
      </w:r>
      <w:r>
        <w:rPr>
          <w:rFonts w:hint="eastAsia" w:ascii="宋体" w:hAnsi="宋体"/>
          <w:sz w:val="24"/>
        </w:rPr>
        <w:t>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r>
        <w:rPr>
          <w:rFonts w:hint="eastAsia" w:ascii="宋体" w:hAnsi="宋体"/>
          <w:sz w:val="24"/>
          <w:u w:val="single"/>
        </w:rPr>
        <w:t xml:space="preserve">                                                 </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jc w:val="center"/>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2"/>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lang w:bidi="ar"/>
        </w:rPr>
      </w:pPr>
      <w:r>
        <w:rPr>
          <w:rFonts w:hint="eastAsia" w:ascii="宋体" w:hAnsi="宋体" w:cs="宋体"/>
          <w:b/>
          <w:color w:val="000000"/>
          <w:sz w:val="28"/>
          <w:szCs w:val="28"/>
          <w:lang w:bidi="ar"/>
        </w:rPr>
        <w:t xml:space="preserve">                          </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lang w:bidi="ar"/>
        </w:rPr>
        <w:t xml:space="preserve">                               注:投标文件标明</w:t>
      </w:r>
      <w:r>
        <w:rPr>
          <w:rFonts w:hint="eastAsia" w:ascii="宋体" w:hAnsi="宋体" w:cs="宋体"/>
          <w:b/>
          <w:color w:val="000000"/>
          <w:sz w:val="28"/>
          <w:szCs w:val="28"/>
          <w:u w:val="single"/>
          <w:lang w:bidi="ar"/>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lang w:bidi="ar"/>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采购项目名称: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采购项目编号:</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投标单位名称: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地        址:</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bidi="ar"/>
        </w:rPr>
        <w:tab/>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联   系   人:</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lang w:bidi="ar"/>
        </w:rPr>
        <w:t>联  系 电 话:</w:t>
      </w:r>
      <w:r>
        <w:rPr>
          <w:rFonts w:hint="eastAsia" w:ascii="宋体" w:hAnsi="宋体" w:cs="宋体"/>
          <w:bCs/>
          <w:color w:val="000000"/>
          <w:sz w:val="28"/>
          <w:szCs w:val="28"/>
          <w:u w:val="single"/>
          <w:lang w:bidi="ar"/>
        </w:rPr>
        <w:t xml:space="preserve">                                         </w:t>
      </w:r>
      <w:r>
        <w:rPr>
          <w:rFonts w:hint="eastAsia" w:ascii="宋体" w:hAnsi="宋体" w:cs="宋体"/>
          <w:b/>
          <w:color w:val="000000"/>
          <w:sz w:val="28"/>
          <w:szCs w:val="28"/>
          <w:u w:val="single"/>
          <w:lang w:bidi="ar"/>
        </w:rPr>
        <w:t xml:space="preserve"> </w:t>
      </w:r>
    </w:p>
    <w:p>
      <w:pPr>
        <w:pStyle w:val="5"/>
        <w:snapToGrid w:val="0"/>
        <w:spacing w:line="360" w:lineRule="auto"/>
        <w:ind w:firstLine="883" w:firstLineChars="275"/>
        <w:jc w:val="center"/>
        <w:rPr>
          <w:b/>
          <w:bCs/>
          <w:sz w:val="32"/>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  谈判响应声明函</w:t>
      </w:r>
    </w:p>
    <w:p>
      <w:pPr>
        <w:pStyle w:val="8"/>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rPr>
        <w:t>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w:t>
      </w:r>
      <w:r>
        <w:rPr>
          <w:rFonts w:hint="eastAsia" w:asciiTheme="minorEastAsia" w:hAnsi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  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招标编号：__________</w:t>
      </w:r>
      <w:r>
        <w:rPr>
          <w:rFonts w:hint="eastAsia" w:asciiTheme="minorEastAsia" w:hAnsiTheme="minorEastAsia" w:cstheme="minorEastAsia"/>
          <w:color w:val="000000"/>
          <w:sz w:val="24"/>
          <w:szCs w:val="24"/>
          <w:u w:val="single"/>
        </w:rPr>
        <w:t xml:space="preserve">            </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招标项目名称：__________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15"/>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r>
        <w:rPr>
          <w:rFonts w:hint="eastAsia" w:asciiTheme="minorEastAsia" w:hAnsiTheme="minorEastAsia" w:cstheme="minorEastAsia"/>
          <w:color w:val="000000"/>
          <w:sz w:val="28"/>
          <w:szCs w:val="28"/>
        </w:rPr>
        <w:t xml:space="preserve">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autoSpaceDE w:val="0"/>
        <w:autoSpaceDN w:val="0"/>
        <w:adjustRightInd w:val="0"/>
        <w:spacing w:line="360" w:lineRule="auto"/>
        <w:rPr>
          <w:rFonts w:ascii="黑体"/>
          <w:sz w:val="36"/>
          <w:szCs w:val="36"/>
        </w:rPr>
      </w:pPr>
    </w:p>
    <w:p>
      <w:pPr>
        <w:adjustRightInd w:val="0"/>
        <w:snapToGrid w:val="0"/>
        <w:spacing w:before="120" w:beforeLines="50" w:after="120" w:afterLines="50" w:line="360" w:lineRule="auto"/>
        <w:jc w:val="center"/>
        <w:rPr>
          <w:rFonts w:ascii="宋体" w:hAnsi="宋体"/>
          <w:b/>
          <w:sz w:val="36"/>
          <w:szCs w:val="36"/>
        </w:rPr>
      </w:pPr>
      <w:r>
        <w:rPr>
          <w:rFonts w:hint="eastAsia"/>
          <w:b/>
          <w:sz w:val="36"/>
          <w:szCs w:val="36"/>
        </w:rPr>
        <w:t>三  谈判分项报价表</w:t>
      </w:r>
    </w:p>
    <w:p>
      <w:pPr>
        <w:widowControl/>
        <w:wordWrap w:val="0"/>
        <w:spacing w:line="360" w:lineRule="auto"/>
        <w:jc w:val="left"/>
        <w:rPr>
          <w:rFonts w:asciiTheme="minorEastAsia" w:hAnsiTheme="minorEastAsia"/>
          <w:sz w:val="24"/>
        </w:rPr>
      </w:pPr>
      <w:r>
        <w:rPr>
          <w:rFonts w:hint="eastAsia" w:asciiTheme="minorEastAsia" w:hAnsiTheme="minorEastAsia"/>
          <w:sz w:val="24"/>
        </w:rPr>
        <w:t xml:space="preserve">项目名称： </w:t>
      </w:r>
    </w:p>
    <w:p>
      <w:pPr>
        <w:widowControl/>
        <w:wordWrap w:val="0"/>
        <w:spacing w:line="360" w:lineRule="auto"/>
        <w:jc w:val="left"/>
        <w:rPr>
          <w:rFonts w:asciiTheme="minorEastAsia" w:hAnsiTheme="minorEastAsia"/>
          <w:sz w:val="24"/>
        </w:rPr>
      </w:pPr>
      <w:r>
        <w:rPr>
          <w:rFonts w:hint="eastAsia" w:asciiTheme="minorEastAsia" w:hAnsiTheme="minorEastAsia"/>
          <w:sz w:val="24"/>
        </w:rPr>
        <w:t>项目编号：</w:t>
      </w:r>
    </w:p>
    <w:p>
      <w:pPr>
        <w:spacing w:line="400" w:lineRule="exact"/>
        <w:rPr>
          <w:rFonts w:asciiTheme="minorEastAsia" w:hAnsiTheme="minorEastAsia"/>
          <w:sz w:val="24"/>
        </w:rPr>
      </w:pPr>
    </w:p>
    <w:p>
      <w:pPr>
        <w:spacing w:line="400" w:lineRule="exact"/>
        <w:ind w:left="659" w:leftChars="314" w:firstLine="2500" w:firstLineChars="1042"/>
        <w:rPr>
          <w:rFonts w:asciiTheme="minorEastAsia" w:hAnsiTheme="minorEastAsia"/>
          <w:sz w:val="24"/>
        </w:rPr>
      </w:pPr>
      <w:r>
        <w:rPr>
          <w:rFonts w:hint="eastAsia" w:asciiTheme="minorEastAsia" w:hAnsiTheme="minorEastAsia"/>
          <w:sz w:val="24"/>
        </w:rPr>
        <w:t xml:space="preserve">格式自拟 </w:t>
      </w: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宋体" w:hAnsi="宋体" w:eastAsia="宋体" w:cs="宋体"/>
          <w:b/>
          <w:bCs/>
          <w:color w:val="000000"/>
          <w:sz w:val="36"/>
          <w:szCs w:val="36"/>
          <w:lang w:val="zh-CN"/>
        </w:rPr>
      </w:pPr>
      <w:r>
        <w:rPr>
          <w:rFonts w:hint="eastAsia" w:ascii="黑体"/>
          <w:sz w:val="36"/>
          <w:szCs w:val="36"/>
        </w:rPr>
        <w:t xml:space="preserve">四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8"/>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5"/>
        <w:tblW w:w="8309" w:type="dxa"/>
        <w:tblInd w:w="213" w:type="dxa"/>
        <w:tblLayout w:type="fixed"/>
        <w:tblCellMar>
          <w:top w:w="0" w:type="dxa"/>
          <w:left w:w="108" w:type="dxa"/>
          <w:bottom w:w="0" w:type="dxa"/>
          <w:right w:w="108" w:type="dxa"/>
        </w:tblCellMar>
      </w:tblPr>
      <w:tblGrid>
        <w:gridCol w:w="699"/>
        <w:gridCol w:w="1420"/>
        <w:gridCol w:w="1420"/>
        <w:gridCol w:w="1890"/>
        <w:gridCol w:w="1440"/>
        <w:gridCol w:w="1440"/>
      </w:tblGrid>
      <w:tr>
        <w:tblPrEx>
          <w:tblCellMar>
            <w:top w:w="0" w:type="dxa"/>
            <w:left w:w="108" w:type="dxa"/>
            <w:bottom w:w="0" w:type="dxa"/>
            <w:right w:w="108" w:type="dxa"/>
          </w:tblCellMar>
        </w:tblPrEx>
        <w:tc>
          <w:tcPr>
            <w:tcW w:w="6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品牌和型号</w:t>
            </w:r>
          </w:p>
        </w:tc>
        <w:tc>
          <w:tcPr>
            <w:tcW w:w="1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8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Style w:val="3"/>
        <w:numPr>
          <w:ilvl w:val="1"/>
          <w:numId w:val="0"/>
        </w:numPr>
        <w:jc w:val="center"/>
        <w:rPr>
          <w:rFonts w:ascii="宋体" w:hAnsi="宋体" w:eastAsia="宋体" w:cs="宋体"/>
          <w:b w:val="0"/>
          <w:bCs w:val="0"/>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pStyle w:val="8"/>
        <w:spacing w:line="360" w:lineRule="auto"/>
        <w:jc w:val="center"/>
        <w:rPr>
          <w:rFonts w:hAnsi="宋体"/>
          <w:b/>
          <w:color w:val="000000"/>
          <w:sz w:val="36"/>
          <w:szCs w:val="36"/>
        </w:rPr>
      </w:pPr>
      <w:r>
        <w:rPr>
          <w:rFonts w:hint="eastAsia" w:hAnsi="宋体"/>
          <w:b/>
          <w:color w:val="000000"/>
          <w:sz w:val="36"/>
          <w:szCs w:val="36"/>
        </w:rPr>
        <w:t>五  商务条款偏离表</w:t>
      </w:r>
    </w:p>
    <w:p>
      <w:pPr>
        <w:pStyle w:val="8"/>
        <w:spacing w:line="360" w:lineRule="auto"/>
        <w:rPr>
          <w:rFonts w:hAnsi="宋体"/>
          <w:color w:val="000000"/>
          <w:sz w:val="28"/>
          <w:szCs w:val="28"/>
        </w:rPr>
      </w:pPr>
      <w:r>
        <w:rPr>
          <w:rFonts w:hint="eastAsia" w:hAnsi="宋体"/>
          <w:color w:val="000000"/>
          <w:sz w:val="28"/>
          <w:szCs w:val="28"/>
        </w:rPr>
        <w:t xml:space="preserve">投标人名称：           </w:t>
      </w:r>
    </w:p>
    <w:p>
      <w:pPr>
        <w:pStyle w:val="8"/>
        <w:spacing w:line="360" w:lineRule="auto"/>
        <w:rPr>
          <w:rFonts w:hAnsi="宋体"/>
          <w:color w:val="000000"/>
          <w:sz w:val="28"/>
          <w:szCs w:val="28"/>
        </w:rPr>
      </w:pPr>
      <w:r>
        <w:rPr>
          <w:rFonts w:hint="eastAsia" w:hAnsi="宋体"/>
          <w:color w:val="000000"/>
          <w:sz w:val="28"/>
          <w:szCs w:val="28"/>
        </w:rPr>
        <w:t>招标编号：</w:t>
      </w:r>
    </w:p>
    <w:tbl>
      <w:tblPr>
        <w:tblStyle w:val="15"/>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8"/>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8"/>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8"/>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8"/>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2118" w:type="dxa"/>
          </w:tcPr>
          <w:p>
            <w:pPr>
              <w:pStyle w:val="8"/>
              <w:spacing w:line="400" w:lineRule="exact"/>
              <w:rPr>
                <w:rFonts w:hAnsi="宋体"/>
                <w:color w:val="000000"/>
                <w:sz w:val="28"/>
                <w:szCs w:val="28"/>
              </w:rPr>
            </w:pPr>
          </w:p>
        </w:tc>
        <w:tc>
          <w:tcPr>
            <w:tcW w:w="1245" w:type="dxa"/>
          </w:tcPr>
          <w:p>
            <w:pPr>
              <w:pStyle w:val="8"/>
              <w:spacing w:line="400" w:lineRule="exact"/>
              <w:rPr>
                <w:rFonts w:hAnsi="宋体"/>
                <w:color w:val="000000"/>
                <w:sz w:val="28"/>
                <w:szCs w:val="28"/>
              </w:rPr>
            </w:pPr>
          </w:p>
        </w:tc>
      </w:tr>
    </w:tbl>
    <w:p>
      <w:pPr>
        <w:pStyle w:val="8"/>
        <w:spacing w:line="360" w:lineRule="auto"/>
        <w:jc w:val="center"/>
        <w:rPr>
          <w:rFonts w:hAnsi="宋体"/>
          <w:b/>
          <w:color w:val="000000"/>
          <w:sz w:val="28"/>
          <w:szCs w:val="28"/>
        </w:rPr>
      </w:pPr>
    </w:p>
    <w:p>
      <w:pPr>
        <w:pStyle w:val="8"/>
        <w:spacing w:line="360" w:lineRule="auto"/>
        <w:jc w:val="center"/>
        <w:rPr>
          <w:rFonts w:hAnsi="宋体"/>
          <w:b/>
          <w:color w:val="000000"/>
          <w:sz w:val="28"/>
          <w:szCs w:val="28"/>
        </w:rPr>
      </w:pPr>
    </w:p>
    <w:p>
      <w:pPr>
        <w:pStyle w:val="8"/>
        <w:spacing w:line="360" w:lineRule="auto"/>
        <w:jc w:val="center"/>
        <w:rPr>
          <w:rFonts w:hAnsi="宋体"/>
          <w:b/>
          <w:color w:val="000000"/>
          <w:sz w:val="28"/>
          <w:szCs w:val="28"/>
        </w:rPr>
      </w:pPr>
    </w:p>
    <w:p>
      <w:pPr>
        <w:pStyle w:val="8"/>
        <w:spacing w:line="360" w:lineRule="auto"/>
        <w:rPr>
          <w:rFonts w:hAnsi="宋体"/>
          <w:b/>
          <w:color w:val="000000"/>
          <w:sz w:val="28"/>
          <w:szCs w:val="28"/>
        </w:rPr>
      </w:pPr>
    </w:p>
    <w:p>
      <w:pPr>
        <w:pStyle w:val="8"/>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 xml:space="preserve">               投标单位（盖章）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 资格的声明函</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铜仁市公共资源交易中心：</w:t>
      </w:r>
    </w:p>
    <w:p>
      <w:pPr>
        <w:adjustRightInd w:val="0"/>
        <w:snapToGrid w:val="0"/>
        <w:spacing w:before="120" w:beforeLines="50" w:after="120" w:afterLines="50"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关于贵方　 　年　　月　　日发布关于“                    ”（项目编号：             ）的采购公告，我方愿意参加投标，并声明截至开标日：</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我方具备《中华人民共和国政府采购法》第二十二条所规定的条件，并已清楚采购文件的要求及有关文件规定。</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（一）具有独立承担民事责任的能力，提供以下相关证照的原件扫描件（见附件）之一：1.企业法人营业执照；2.事业法人登记证；3.其他组织的营业执照或执业许可证；4.居民身份证等；</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（二）具有良好的商业信誉和健全的财务会计制度；</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（三）具有履行合同所必需的设备和专业技术能力；</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（四）有依法缴纳税收和社会保障资金的良好记录；</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（五）参加政府采购活动前三年内，在经营活动中没有重大违法记录；</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（六）法律、行政法规规定的其他条件。</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（七）本供应商确认资格文件中的说明以及响应文件中所有提交的文件和材料是真实的、准确的。</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（八）我方的资格声明正本一份，副本    份，随响应文件一同递交。</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本次采购活动中，如有违法、违规、弄虚作假行为，所造成的损失、不良后果及法律责任，一律由我方承担。</w:t>
      </w:r>
    </w:p>
    <w:p>
      <w:pPr>
        <w:adjustRightInd w:val="0"/>
        <w:snapToGrid w:val="0"/>
        <w:spacing w:before="120" w:beforeLines="50" w:after="120" w:afterLines="50" w:line="360" w:lineRule="auto"/>
        <w:jc w:val="left"/>
        <w:rPr>
          <w:rFonts w:ascii="宋体" w:hAnsi="宋体" w:eastAsia="宋体" w:cs="宋体"/>
          <w:b/>
          <w:sz w:val="24"/>
          <w:szCs w:val="24"/>
        </w:rPr>
      </w:pPr>
      <w:r>
        <w:rPr>
          <w:rFonts w:hint="eastAsia" w:ascii="宋体" w:hAnsi="宋体" w:eastAsia="宋体" w:cs="宋体"/>
          <w:b/>
          <w:sz w:val="24"/>
          <w:szCs w:val="24"/>
        </w:rPr>
        <w:t>特此声明！</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日期：20  年   月   日</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说明：1.本格式文件内容不得擅自删改。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地     址：</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邮     编：</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 话/传 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电子信箱：</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p>
    <w:p>
      <w:pPr>
        <w:rPr>
          <w:rFonts w:asciiTheme="minorEastAsia" w:hAnsiTheme="minorEastAsia" w:cstheme="minorEastAsia"/>
          <w:sz w:val="28"/>
          <w:szCs w:val="28"/>
        </w:rPr>
      </w:pPr>
      <w:r>
        <w:rPr>
          <w:rFonts w:hint="eastAsia" w:asciiTheme="minorEastAsia" w:hAnsiTheme="minorEastAsia" w:cstheme="minorEastAsia"/>
          <w:sz w:val="24"/>
          <w:szCs w:val="24"/>
        </w:rPr>
        <w:t xml:space="preserve">谈判响应供应商代表签字： </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r>
        <w:rPr>
          <w:rFonts w:hint="eastAsia" w:asciiTheme="minorEastAsia" w:hAnsiTheme="minorEastAsia" w:cstheme="minorEastAsia"/>
          <w:sz w:val="28"/>
          <w:szCs w:val="28"/>
        </w:rPr>
        <w:t xml:space="preserve">      </w:t>
      </w:r>
    </w:p>
    <w:p>
      <w:pPr>
        <w:jc w:val="center"/>
        <w:rPr>
          <w:rFonts w:asciiTheme="minorEastAsia" w:hAnsiTheme="minorEastAsia" w:cstheme="minorEastAsia"/>
          <w:sz w:val="28"/>
          <w:szCs w:val="28"/>
        </w:rPr>
      </w:pPr>
    </w:p>
    <w:p>
      <w:pPr>
        <w:jc w:val="center"/>
        <w:rPr>
          <w:rFonts w:asciiTheme="minorEastAsia" w:hAnsiTheme="minorEastAsia" w:cstheme="minorEastAsia"/>
          <w:sz w:val="28"/>
          <w:szCs w:val="28"/>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  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铜仁市公共资源交易中心 </w:t>
      </w:r>
      <w:r>
        <w:rPr>
          <w:rFonts w:hint="eastAsia" w:asciiTheme="minorEastAsia" w:hAnsiTheme="minorEastAsia" w:cstheme="minorEastAsia"/>
          <w:sz w:val="24"/>
          <w:szCs w:val="24"/>
        </w:rPr>
        <w:t>：</w:t>
      </w:r>
    </w:p>
    <w:p>
      <w:pPr>
        <w:pStyle w:val="8"/>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项目（项目编号</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8"/>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性别：</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身份证号：</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部门：</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职务：</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r>
        <w:rPr>
          <w:rFonts w:hint="eastAsia" w:asciiTheme="minorEastAsia" w:hAnsiTheme="minorEastAsia" w:cstheme="minorEastAsia"/>
          <w:b/>
          <w:bCs/>
          <w:sz w:val="24"/>
          <w:szCs w:val="24"/>
        </w:rPr>
        <w:t xml:space="preserve"> </w:t>
      </w:r>
      <w:r>
        <w:rPr>
          <w:rFonts w:hint="eastAsia" w:asciiTheme="minorEastAsia" w:hAnsiTheme="minorEastAsia" w:cstheme="minorEastAsia"/>
          <w:sz w:val="24"/>
          <w:szCs w:val="24"/>
        </w:rPr>
        <w:t>邮政编码:</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电话：</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r>
        <w:rPr>
          <w:rFonts w:hint="eastAsia" w:asciiTheme="minorEastAsia" w:hAnsiTheme="minorEastAsia" w:cstheme="minorEastAsia"/>
          <w:sz w:val="24"/>
          <w:szCs w:val="24"/>
          <w:u w:val="single"/>
        </w:rPr>
        <w:t xml:space="preserve">                    </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r>
        <w:rPr>
          <w:rFonts w:hint="eastAsia" w:asciiTheme="minorEastAsia" w:hAnsiTheme="minorEastAsia" w:cstheme="minorEastAsia"/>
          <w:sz w:val="24"/>
          <w:szCs w:val="24"/>
          <w:u w:val="single"/>
        </w:rPr>
        <w:t xml:space="preserve">                     </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r>
        <w:rPr>
          <w:rFonts w:hint="eastAsia" w:asciiTheme="minorEastAsia" w:hAnsiTheme="minorEastAsia" w:cstheme="minorEastAsia"/>
          <w:sz w:val="24"/>
          <w:szCs w:val="24"/>
          <w:u w:val="single"/>
        </w:rPr>
        <w:t xml:space="preserve">                </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r>
        <w:rPr>
          <w:rFonts w:hint="eastAsia" w:asciiTheme="minorEastAsia" w:hAnsiTheme="minorEastAsia" w:cstheme="minorEastAsia"/>
          <w:b/>
          <w:sz w:val="28"/>
          <w:szCs w:val="28"/>
        </w:rPr>
        <w:t xml:space="preserve">    </w:t>
      </w:r>
    </w:p>
    <w:p>
      <w:pPr>
        <w:ind w:firstLine="2512" w:firstLineChars="695"/>
        <w:rPr>
          <w:rFonts w:asciiTheme="minorEastAsia" w:hAnsiTheme="minorEastAsia" w:cstheme="minorEastAsia"/>
          <w:b/>
          <w:sz w:val="36"/>
          <w:szCs w:val="36"/>
        </w:rPr>
      </w:pPr>
    </w:p>
    <w:p>
      <w:pPr>
        <w:ind w:firstLine="2512" w:firstLineChars="695"/>
        <w:rPr>
          <w:rFonts w:asciiTheme="minorEastAsia" w:hAnsiTheme="minorEastAsia" w:cstheme="minorEastAsia"/>
          <w:b/>
          <w:sz w:val="36"/>
          <w:szCs w:val="36"/>
        </w:rPr>
      </w:pPr>
      <w:r>
        <w:rPr>
          <w:rFonts w:hint="eastAsia" w:asciiTheme="minorEastAsia" w:hAnsiTheme="minorEastAsia" w:cstheme="minorEastAsia"/>
          <w:b/>
          <w:sz w:val="36"/>
          <w:szCs w:val="36"/>
        </w:rPr>
        <w:t>八  资质声明函</w:t>
      </w:r>
    </w:p>
    <w:p>
      <w:pPr>
        <w:pStyle w:val="8"/>
        <w:spacing w:line="360" w:lineRule="auto"/>
        <w:ind w:firstLine="840" w:firstLineChars="300"/>
        <w:rPr>
          <w:rFonts w:asciiTheme="minorEastAsia" w:hAnsiTheme="minorEastAsia" w:cstheme="minorEastAsia"/>
          <w:color w:val="000000"/>
          <w:sz w:val="28"/>
          <w:szCs w:val="28"/>
        </w:rPr>
      </w:pPr>
    </w:p>
    <w:p>
      <w:pPr>
        <w:pStyle w:val="8"/>
        <w:spacing w:line="360" w:lineRule="auto"/>
        <w:ind w:firstLine="720" w:firstLineChars="300"/>
        <w:rPr>
          <w:rFonts w:asciiTheme="minorEastAsia" w:hAnsiTheme="minorEastAsia" w:cstheme="minorEastAsia"/>
          <w:b/>
          <w:color w:val="000000"/>
          <w:sz w:val="24"/>
          <w:szCs w:val="24"/>
        </w:rPr>
      </w:pPr>
      <w:r>
        <w:rPr>
          <w:rFonts w:hint="eastAsia" w:asciiTheme="minorEastAsia" w:hAnsiTheme="minorEastAsia" w:cstheme="minorEastAsia"/>
          <w:color w:val="000000"/>
          <w:sz w:val="24"/>
          <w:szCs w:val="24"/>
        </w:rPr>
        <w:t>根据贵方的投标邀请，本签字人愿意参加投标，并按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000000"/>
          <w:sz w:val="24"/>
          <w:szCs w:val="24"/>
        </w:rPr>
        <w:t>以下资质文件的复印件需加盖鲜章装订在投标文件中。</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pStyle w:val="8"/>
        <w:spacing w:line="500" w:lineRule="exact"/>
        <w:ind w:firstLine="590" w:firstLineChars="246"/>
        <w:rPr>
          <w:rFonts w:hAnsi="宋体" w:cs="宋体"/>
          <w:bCs/>
          <w:color w:val="000000"/>
          <w:sz w:val="24"/>
          <w:szCs w:val="24"/>
        </w:rPr>
      </w:pPr>
      <w:r>
        <w:rPr>
          <w:rFonts w:hint="eastAsia" w:asciiTheme="minorEastAsia" w:hAnsiTheme="minorEastAsia" w:cstheme="minorEastAsia"/>
          <w:sz w:val="24"/>
          <w:szCs w:val="24"/>
        </w:rPr>
        <w:t>（5）</w:t>
      </w:r>
      <w:r>
        <w:rPr>
          <w:rFonts w:hint="eastAsia"/>
          <w:color w:val="FF0000"/>
          <w:sz w:val="24"/>
        </w:rPr>
        <w:t>“信用中国”网站（</w:t>
      </w:r>
      <w:r>
        <w:fldChar w:fldCharType="begin"/>
      </w:r>
      <w:r>
        <w:instrText xml:space="preserve"> HYPERLINK "http://www.creditchina.gov.cn/" </w:instrText>
      </w:r>
      <w:r>
        <w:fldChar w:fldCharType="separate"/>
      </w:r>
      <w:r>
        <w:rPr>
          <w:rFonts w:hint="eastAsia"/>
          <w:color w:val="FF0000"/>
          <w:sz w:val="24"/>
        </w:rPr>
        <w:t>www.creditchina.gov.cn</w:t>
      </w:r>
      <w:r>
        <w:rPr>
          <w:rFonts w:hint="eastAsia"/>
          <w:color w:val="FF0000"/>
          <w:sz w:val="24"/>
        </w:rPr>
        <w:fldChar w:fldCharType="end"/>
      </w:r>
      <w:r>
        <w:rPr>
          <w:rFonts w:hint="eastAsia"/>
          <w:color w:val="FF0000"/>
          <w:sz w:val="24"/>
        </w:rPr>
        <w:t>），政府采购严重违法失信行为记录名单（</w:t>
      </w:r>
      <w:r>
        <w:fldChar w:fldCharType="begin"/>
      </w:r>
      <w:r>
        <w:instrText xml:space="preserve"> HYPERLINK "http://www.ccgp.gov.cn/search/cr/" </w:instrText>
      </w:r>
      <w:r>
        <w:fldChar w:fldCharType="separate"/>
      </w:r>
      <w:r>
        <w:rPr>
          <w:rFonts w:hint="eastAsia"/>
          <w:color w:val="FF0000"/>
          <w:sz w:val="24"/>
        </w:rPr>
        <w:t>http://www.ccgp.gov.cn/search/cr/</w:t>
      </w:r>
      <w:r>
        <w:rPr>
          <w:rFonts w:hint="eastAsia"/>
          <w:color w:val="FF0000"/>
          <w:sz w:val="24"/>
        </w:rPr>
        <w:fldChar w:fldCharType="end"/>
      </w:r>
      <w:r>
        <w:rPr>
          <w:rFonts w:hint="eastAsia"/>
          <w:color w:val="FF0000"/>
          <w:sz w:val="24"/>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8"/>
        <w:spacing w:line="500" w:lineRule="exact"/>
        <w:ind w:firstLine="590" w:firstLineChars="246"/>
        <w:rPr>
          <w:rFonts w:hint="eastAsia" w:eastAsiaTheme="minorEastAsia"/>
          <w:color w:val="FF0000"/>
          <w:sz w:val="24"/>
          <w:lang w:val="en-US" w:eastAsia="zh-CN"/>
        </w:rPr>
      </w:pPr>
      <w:r>
        <w:rPr>
          <w:rFonts w:hint="eastAsia"/>
          <w:color w:val="FF0000"/>
          <w:sz w:val="24"/>
          <w:lang w:val="en-US" w:eastAsia="zh-CN"/>
        </w:rPr>
        <w:t>(6)、投标人为制造商的须提供医疗器械生产许可证（复印件）；投标人为代理商的须提供医疗器械经营许可证（复印件）或医疗器械经营备案证明（复印件）。</w:t>
      </w:r>
    </w:p>
    <w:p>
      <w:pPr>
        <w:snapToGrid w:val="0"/>
        <w:spacing w:line="400" w:lineRule="exact"/>
        <w:ind w:firstLine="480" w:firstLineChars="200"/>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8"/>
          <w:szCs w:val="28"/>
          <w:u w:val="single"/>
        </w:rPr>
        <w:t xml:space="preserve">         </w:t>
      </w:r>
    </w:p>
    <w:p>
      <w:pPr>
        <w:spacing w:line="360" w:lineRule="auto"/>
        <w:rPr>
          <w:rFonts w:asciiTheme="minorEastAsia" w:hAnsiTheme="minorEastAsia" w:cstheme="minorEastAsia"/>
          <w:b/>
          <w:bCs/>
          <w:sz w:val="28"/>
          <w:szCs w:val="28"/>
        </w:rPr>
      </w:pPr>
    </w:p>
    <w:p>
      <w:pPr>
        <w:spacing w:line="360" w:lineRule="auto"/>
        <w:rPr>
          <w:rFonts w:asciiTheme="minorEastAsia" w:hAnsiTheme="minorEastAsia" w:cstheme="minorEastAsia"/>
          <w:b/>
          <w:bCs/>
          <w:sz w:val="28"/>
          <w:szCs w:val="28"/>
        </w:rPr>
      </w:pPr>
    </w:p>
    <w:p>
      <w:pPr>
        <w:spacing w:line="360" w:lineRule="auto"/>
        <w:rPr>
          <w:rFonts w:asciiTheme="minorEastAsia" w:hAnsiTheme="minorEastAsia" w:cstheme="minorEastAsia"/>
          <w:b/>
          <w:bCs/>
          <w:sz w:val="28"/>
          <w:szCs w:val="28"/>
        </w:rPr>
      </w:pPr>
    </w:p>
    <w:p>
      <w:pPr>
        <w:jc w:val="center"/>
        <w:rPr>
          <w:rFonts w:ascii="宋体" w:hAnsi="宋体"/>
          <w:b/>
          <w:color w:val="000000"/>
          <w:sz w:val="32"/>
          <w:szCs w:val="32"/>
        </w:rPr>
      </w:pPr>
    </w:p>
    <w:p>
      <w:pPr>
        <w:jc w:val="center"/>
        <w:rPr>
          <w:rFonts w:ascii="宋体" w:hAnsi="宋体"/>
          <w:b/>
          <w:color w:val="000000"/>
          <w:sz w:val="44"/>
          <w:szCs w:val="44"/>
        </w:rPr>
      </w:pPr>
      <w:r>
        <w:rPr>
          <w:rFonts w:hint="eastAsia" w:ascii="宋体" w:hAnsi="宋体"/>
          <w:b/>
          <w:color w:val="000000"/>
          <w:sz w:val="32"/>
          <w:szCs w:val="32"/>
        </w:rPr>
        <w:t>九  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autoSpaceDE w:val="0"/>
        <w:autoSpaceDN w:val="0"/>
        <w:adjustRightInd w:val="0"/>
        <w:ind w:left="482" w:hanging="482" w:hangingChars="200"/>
        <w:rPr>
          <w:rFonts w:asciiTheme="minorEastAsia" w:hAnsiTheme="minorEastAsia" w:cstheme="minorEastAsia"/>
          <w:b/>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r>
        <w:rPr>
          <w:rFonts w:hint="eastAsia" w:asciiTheme="minorEastAsia" w:hAnsiTheme="minorEastAsia" w:cstheme="minorEastAsia"/>
          <w:color w:val="000000"/>
          <w:sz w:val="24"/>
          <w:szCs w:val="24"/>
          <w:u w:val="single"/>
        </w:rPr>
        <w:t xml:space="preserve">              </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r>
        <w:rPr>
          <w:rFonts w:hint="eastAsia" w:asciiTheme="minorEastAsia" w:hAnsiTheme="minorEastAsia" w:cstheme="minorEastAsia"/>
          <w:color w:val="000000"/>
          <w:sz w:val="24"/>
          <w:szCs w:val="24"/>
          <w:u w:val="single"/>
        </w:rPr>
        <w:t xml:space="preserve">              </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             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rPr>
          <w:rFonts w:ascii="宋体" w:hAnsi="宋体"/>
          <w:sz w:val="24"/>
          <w:szCs w:val="24"/>
        </w:rPr>
      </w:pPr>
    </w:p>
    <w:p>
      <w:pPr>
        <w:rPr>
          <w:sz w:val="24"/>
          <w:szCs w:val="24"/>
        </w:rPr>
      </w:pPr>
    </w:p>
    <w:sectPr>
      <w:headerReference r:id="rId7" w:type="default"/>
      <w:footerReference r:id="rId8" w:type="default"/>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swiss"/>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26</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149</w:t>
    </w:r>
    <w:r>
      <w:rPr>
        <w:rFonts w:ascii="宋体" w:hAnsi="宋体"/>
      </w:rPr>
      <w:fldChar w:fldCharType="end"/>
    </w:r>
    <w:r>
      <w:rPr>
        <w:rStyle w:val="19"/>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132</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146</w:t>
    </w:r>
    <w:r>
      <w:rPr>
        <w:rFonts w:ascii="宋体" w:hAnsi="宋体"/>
      </w:rPr>
      <w:fldChar w:fldCharType="end"/>
    </w:r>
    <w:r>
      <w:rPr>
        <w:rStyle w:val="19"/>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146</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147</w:t>
    </w:r>
    <w:r>
      <w:rPr>
        <w:rFonts w:ascii="宋体" w:hAnsi="宋体"/>
      </w:rPr>
      <w:fldChar w:fldCharType="end"/>
    </w:r>
    <w:r>
      <w:rPr>
        <w:rStyle w:val="19"/>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D53A4"/>
    <w:multiLevelType w:val="multilevel"/>
    <w:tmpl w:val="374D5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35778F6"/>
    <w:multiLevelType w:val="multilevel"/>
    <w:tmpl w:val="535778F6"/>
    <w:lvl w:ilvl="0" w:tentative="0">
      <w:start w:val="1"/>
      <w:numFmt w:val="chineseCountingThousand"/>
      <w:pStyle w:val="2"/>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59A303B5"/>
    <w:multiLevelType w:val="singleLevel"/>
    <w:tmpl w:val="59A303B5"/>
    <w:lvl w:ilvl="0" w:tentative="0">
      <w:start w:val="1"/>
      <w:numFmt w:val="chineseCounting"/>
      <w:suff w:val="space"/>
      <w:lvlText w:val="第%1章"/>
      <w:lvlJc w:val="left"/>
    </w:lvl>
  </w:abstractNum>
  <w:abstractNum w:abstractNumId="3">
    <w:nsid w:val="59C9A81E"/>
    <w:multiLevelType w:val="singleLevel"/>
    <w:tmpl w:val="59C9A81E"/>
    <w:lvl w:ilvl="0" w:tentative="0">
      <w:start w:val="14"/>
      <w:numFmt w:val="decimal"/>
      <w:suff w:val="nothing"/>
      <w:lvlText w:val="%1、"/>
      <w:lvlJc w:val="left"/>
    </w:lvl>
  </w:abstractNum>
  <w:abstractNum w:abstractNumId="4">
    <w:nsid w:val="754E081E"/>
    <w:multiLevelType w:val="singleLevel"/>
    <w:tmpl w:val="754E081E"/>
    <w:lvl w:ilvl="0" w:tentative="0">
      <w:start w:val="4"/>
      <w:numFmt w:val="chineseCounting"/>
      <w:suff w:val="space"/>
      <w:lvlText w:val="第%1章"/>
      <w:lvlJc w:val="left"/>
      <w:rPr>
        <w:rFonts w:hint="eastAsia"/>
      </w:rPr>
    </w:lvl>
  </w:abstractNum>
  <w:abstractNum w:abstractNumId="5">
    <w:nsid w:val="7EF84DA5"/>
    <w:multiLevelType w:val="singleLevel"/>
    <w:tmpl w:val="7EF84DA5"/>
    <w:lvl w:ilvl="0" w:tentative="0">
      <w:start w:val="1"/>
      <w:numFmt w:val="decimal"/>
      <w:suff w:val="nothing"/>
      <w:lvlText w:val="%1、"/>
      <w:lvlJc w:val="left"/>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162E90"/>
    <w:rsid w:val="001C766C"/>
    <w:rsid w:val="00455D45"/>
    <w:rsid w:val="00550979"/>
    <w:rsid w:val="00555BBC"/>
    <w:rsid w:val="00571929"/>
    <w:rsid w:val="00594745"/>
    <w:rsid w:val="005A391A"/>
    <w:rsid w:val="005D46BB"/>
    <w:rsid w:val="006647F4"/>
    <w:rsid w:val="006B4D4C"/>
    <w:rsid w:val="008E1F31"/>
    <w:rsid w:val="009D32F8"/>
    <w:rsid w:val="00B041D4"/>
    <w:rsid w:val="00B84097"/>
    <w:rsid w:val="00BB3CB5"/>
    <w:rsid w:val="00C23CC1"/>
    <w:rsid w:val="00CA7989"/>
    <w:rsid w:val="01192590"/>
    <w:rsid w:val="01411CE7"/>
    <w:rsid w:val="01806959"/>
    <w:rsid w:val="01BD2F7F"/>
    <w:rsid w:val="0217083A"/>
    <w:rsid w:val="021F7E78"/>
    <w:rsid w:val="02671624"/>
    <w:rsid w:val="02F23A59"/>
    <w:rsid w:val="03002EEE"/>
    <w:rsid w:val="03624FF5"/>
    <w:rsid w:val="0365658F"/>
    <w:rsid w:val="038637B1"/>
    <w:rsid w:val="03D371E0"/>
    <w:rsid w:val="04BA3D68"/>
    <w:rsid w:val="04FE5BAC"/>
    <w:rsid w:val="0523670E"/>
    <w:rsid w:val="0531268A"/>
    <w:rsid w:val="055408A7"/>
    <w:rsid w:val="05570F6A"/>
    <w:rsid w:val="0589599E"/>
    <w:rsid w:val="05BC33F7"/>
    <w:rsid w:val="05C11B24"/>
    <w:rsid w:val="05E01E40"/>
    <w:rsid w:val="0628286D"/>
    <w:rsid w:val="07004C21"/>
    <w:rsid w:val="073C699B"/>
    <w:rsid w:val="07551CD6"/>
    <w:rsid w:val="07DD692D"/>
    <w:rsid w:val="08174DA3"/>
    <w:rsid w:val="083B5A9E"/>
    <w:rsid w:val="088D03C0"/>
    <w:rsid w:val="08C8505B"/>
    <w:rsid w:val="08D8270B"/>
    <w:rsid w:val="08F135D3"/>
    <w:rsid w:val="092851DC"/>
    <w:rsid w:val="095774AF"/>
    <w:rsid w:val="0A8D7F72"/>
    <w:rsid w:val="0A91224E"/>
    <w:rsid w:val="0AB30FC8"/>
    <w:rsid w:val="0B264B32"/>
    <w:rsid w:val="0B8D60B9"/>
    <w:rsid w:val="0C120E85"/>
    <w:rsid w:val="0CBC2271"/>
    <w:rsid w:val="0CDE7FEF"/>
    <w:rsid w:val="0DAF518D"/>
    <w:rsid w:val="0DE945E1"/>
    <w:rsid w:val="0DEA209B"/>
    <w:rsid w:val="0E361B57"/>
    <w:rsid w:val="0E371ACC"/>
    <w:rsid w:val="0E3D0B56"/>
    <w:rsid w:val="0E556948"/>
    <w:rsid w:val="0F8B7081"/>
    <w:rsid w:val="0FEA1916"/>
    <w:rsid w:val="103F2F35"/>
    <w:rsid w:val="10A0520D"/>
    <w:rsid w:val="1152610D"/>
    <w:rsid w:val="117E32DF"/>
    <w:rsid w:val="11A1609B"/>
    <w:rsid w:val="11D37432"/>
    <w:rsid w:val="12081D5A"/>
    <w:rsid w:val="12484DAE"/>
    <w:rsid w:val="12CB486C"/>
    <w:rsid w:val="13147C1C"/>
    <w:rsid w:val="13340A7D"/>
    <w:rsid w:val="13443453"/>
    <w:rsid w:val="135D64C0"/>
    <w:rsid w:val="139A59B5"/>
    <w:rsid w:val="13A263E4"/>
    <w:rsid w:val="13B817E6"/>
    <w:rsid w:val="13DC4024"/>
    <w:rsid w:val="14002E3F"/>
    <w:rsid w:val="14056409"/>
    <w:rsid w:val="14307DED"/>
    <w:rsid w:val="145A17EF"/>
    <w:rsid w:val="146158E9"/>
    <w:rsid w:val="155B2A94"/>
    <w:rsid w:val="155F28E5"/>
    <w:rsid w:val="15EC0CDE"/>
    <w:rsid w:val="164A0198"/>
    <w:rsid w:val="16527E99"/>
    <w:rsid w:val="1699716E"/>
    <w:rsid w:val="16AF1696"/>
    <w:rsid w:val="16DE71A0"/>
    <w:rsid w:val="17117B78"/>
    <w:rsid w:val="176424CC"/>
    <w:rsid w:val="17AD1B15"/>
    <w:rsid w:val="185C2F39"/>
    <w:rsid w:val="187938F8"/>
    <w:rsid w:val="18BC283F"/>
    <w:rsid w:val="194E59E2"/>
    <w:rsid w:val="19DA5974"/>
    <w:rsid w:val="1A2310E1"/>
    <w:rsid w:val="1A2D4F98"/>
    <w:rsid w:val="1AC21CE6"/>
    <w:rsid w:val="1AE7028A"/>
    <w:rsid w:val="1B00689F"/>
    <w:rsid w:val="1B0E4A8F"/>
    <w:rsid w:val="1B342D58"/>
    <w:rsid w:val="1B4054A0"/>
    <w:rsid w:val="1B526BAB"/>
    <w:rsid w:val="1BC04CE4"/>
    <w:rsid w:val="1BFB3FAF"/>
    <w:rsid w:val="1C767556"/>
    <w:rsid w:val="1C992DEB"/>
    <w:rsid w:val="1C9D20D0"/>
    <w:rsid w:val="1CB86762"/>
    <w:rsid w:val="1CB95ED3"/>
    <w:rsid w:val="1CF81A8D"/>
    <w:rsid w:val="1D300DCC"/>
    <w:rsid w:val="1D905054"/>
    <w:rsid w:val="1DA70A35"/>
    <w:rsid w:val="1DE4306D"/>
    <w:rsid w:val="1E63264A"/>
    <w:rsid w:val="1F0E26F5"/>
    <w:rsid w:val="1F771C30"/>
    <w:rsid w:val="1FA17D5F"/>
    <w:rsid w:val="1FD73ABB"/>
    <w:rsid w:val="20093B36"/>
    <w:rsid w:val="20513905"/>
    <w:rsid w:val="2058565C"/>
    <w:rsid w:val="207E75D3"/>
    <w:rsid w:val="21762C67"/>
    <w:rsid w:val="2178607F"/>
    <w:rsid w:val="21DB2014"/>
    <w:rsid w:val="22360202"/>
    <w:rsid w:val="22513AED"/>
    <w:rsid w:val="233C173D"/>
    <w:rsid w:val="23A823F3"/>
    <w:rsid w:val="24232E66"/>
    <w:rsid w:val="2426503E"/>
    <w:rsid w:val="2458685D"/>
    <w:rsid w:val="247033B4"/>
    <w:rsid w:val="24C313B9"/>
    <w:rsid w:val="256D7EB4"/>
    <w:rsid w:val="25B657A5"/>
    <w:rsid w:val="260661B4"/>
    <w:rsid w:val="260F5D46"/>
    <w:rsid w:val="264F5F3F"/>
    <w:rsid w:val="26663C9B"/>
    <w:rsid w:val="26746B7D"/>
    <w:rsid w:val="26AC1C0B"/>
    <w:rsid w:val="26D83C52"/>
    <w:rsid w:val="27485743"/>
    <w:rsid w:val="2758137F"/>
    <w:rsid w:val="277725DB"/>
    <w:rsid w:val="27BD4863"/>
    <w:rsid w:val="27CF7DD3"/>
    <w:rsid w:val="280F12BD"/>
    <w:rsid w:val="281828B6"/>
    <w:rsid w:val="28305888"/>
    <w:rsid w:val="287D7FC9"/>
    <w:rsid w:val="2895499C"/>
    <w:rsid w:val="28AA256F"/>
    <w:rsid w:val="29465FDD"/>
    <w:rsid w:val="298B44AC"/>
    <w:rsid w:val="298E0F81"/>
    <w:rsid w:val="29A71176"/>
    <w:rsid w:val="29D83EB3"/>
    <w:rsid w:val="2A191EF2"/>
    <w:rsid w:val="2A243EE4"/>
    <w:rsid w:val="2A4002D3"/>
    <w:rsid w:val="2A434028"/>
    <w:rsid w:val="2A47057A"/>
    <w:rsid w:val="2A95071D"/>
    <w:rsid w:val="2B1808E6"/>
    <w:rsid w:val="2B900AB0"/>
    <w:rsid w:val="2BAA4DD8"/>
    <w:rsid w:val="2BF75B7B"/>
    <w:rsid w:val="2C7B0755"/>
    <w:rsid w:val="2D146743"/>
    <w:rsid w:val="2D1815C6"/>
    <w:rsid w:val="2D7D387E"/>
    <w:rsid w:val="2D96740D"/>
    <w:rsid w:val="2DB6531A"/>
    <w:rsid w:val="2DE07F23"/>
    <w:rsid w:val="2E3A5706"/>
    <w:rsid w:val="2E4717EF"/>
    <w:rsid w:val="2E4C61D6"/>
    <w:rsid w:val="2E8440F2"/>
    <w:rsid w:val="2F0113AB"/>
    <w:rsid w:val="2FA725C0"/>
    <w:rsid w:val="2FBE4DDC"/>
    <w:rsid w:val="2FD06F13"/>
    <w:rsid w:val="309F13C1"/>
    <w:rsid w:val="31287263"/>
    <w:rsid w:val="314074DB"/>
    <w:rsid w:val="31D62C1E"/>
    <w:rsid w:val="32545700"/>
    <w:rsid w:val="32A24162"/>
    <w:rsid w:val="32C15CB6"/>
    <w:rsid w:val="32E5520C"/>
    <w:rsid w:val="32EB2BEA"/>
    <w:rsid w:val="332248BE"/>
    <w:rsid w:val="334E5C2A"/>
    <w:rsid w:val="33604FAC"/>
    <w:rsid w:val="33DE54AF"/>
    <w:rsid w:val="343A415F"/>
    <w:rsid w:val="346073F8"/>
    <w:rsid w:val="35404F2F"/>
    <w:rsid w:val="354B772A"/>
    <w:rsid w:val="359C10C9"/>
    <w:rsid w:val="35F97176"/>
    <w:rsid w:val="363E613D"/>
    <w:rsid w:val="369568C2"/>
    <w:rsid w:val="369A7308"/>
    <w:rsid w:val="36AC7E19"/>
    <w:rsid w:val="36F82811"/>
    <w:rsid w:val="372B346E"/>
    <w:rsid w:val="37C05F2D"/>
    <w:rsid w:val="38746667"/>
    <w:rsid w:val="388F0BF5"/>
    <w:rsid w:val="38E93F07"/>
    <w:rsid w:val="39397FAB"/>
    <w:rsid w:val="39741BD1"/>
    <w:rsid w:val="39B66C32"/>
    <w:rsid w:val="39BF3B27"/>
    <w:rsid w:val="39D449AB"/>
    <w:rsid w:val="39F6652F"/>
    <w:rsid w:val="3A1B3EF1"/>
    <w:rsid w:val="3A3F4E9A"/>
    <w:rsid w:val="3AF84CD2"/>
    <w:rsid w:val="3B1F430F"/>
    <w:rsid w:val="3B8724CF"/>
    <w:rsid w:val="3BAC7850"/>
    <w:rsid w:val="3C702BF3"/>
    <w:rsid w:val="3CB042DA"/>
    <w:rsid w:val="3CE53A29"/>
    <w:rsid w:val="3CE704F5"/>
    <w:rsid w:val="3CFF1A96"/>
    <w:rsid w:val="3D6222B3"/>
    <w:rsid w:val="3EEA712C"/>
    <w:rsid w:val="3F1D5641"/>
    <w:rsid w:val="3F3538B1"/>
    <w:rsid w:val="3F366D96"/>
    <w:rsid w:val="4003763F"/>
    <w:rsid w:val="40B94A95"/>
    <w:rsid w:val="415E1C0E"/>
    <w:rsid w:val="41771078"/>
    <w:rsid w:val="41832586"/>
    <w:rsid w:val="41E825F3"/>
    <w:rsid w:val="423F40DF"/>
    <w:rsid w:val="426C69D1"/>
    <w:rsid w:val="429C4FA0"/>
    <w:rsid w:val="42CE5F42"/>
    <w:rsid w:val="42D24B19"/>
    <w:rsid w:val="430507D5"/>
    <w:rsid w:val="43334C97"/>
    <w:rsid w:val="433D0BB2"/>
    <w:rsid w:val="435E7E72"/>
    <w:rsid w:val="4389528F"/>
    <w:rsid w:val="43BC2E28"/>
    <w:rsid w:val="43BC4509"/>
    <w:rsid w:val="43E32D3B"/>
    <w:rsid w:val="4445535A"/>
    <w:rsid w:val="44487B31"/>
    <w:rsid w:val="44704D90"/>
    <w:rsid w:val="44831B86"/>
    <w:rsid w:val="44A64038"/>
    <w:rsid w:val="44DF2284"/>
    <w:rsid w:val="455807FC"/>
    <w:rsid w:val="459A1140"/>
    <w:rsid w:val="459E55AF"/>
    <w:rsid w:val="464043DB"/>
    <w:rsid w:val="46557D2D"/>
    <w:rsid w:val="467C68B7"/>
    <w:rsid w:val="46CA1C98"/>
    <w:rsid w:val="470622D8"/>
    <w:rsid w:val="47446FA2"/>
    <w:rsid w:val="47D7275A"/>
    <w:rsid w:val="480318EB"/>
    <w:rsid w:val="486F5318"/>
    <w:rsid w:val="4896454D"/>
    <w:rsid w:val="493F0D82"/>
    <w:rsid w:val="495170CC"/>
    <w:rsid w:val="49651A4E"/>
    <w:rsid w:val="497B077B"/>
    <w:rsid w:val="497D7D18"/>
    <w:rsid w:val="49D77348"/>
    <w:rsid w:val="4ABF1AA9"/>
    <w:rsid w:val="4AFD2A72"/>
    <w:rsid w:val="4AFF2989"/>
    <w:rsid w:val="4BD07BAB"/>
    <w:rsid w:val="4C1672AD"/>
    <w:rsid w:val="4C7B6025"/>
    <w:rsid w:val="4CBC0FF7"/>
    <w:rsid w:val="4CF036F2"/>
    <w:rsid w:val="4D606333"/>
    <w:rsid w:val="4D75171A"/>
    <w:rsid w:val="4DC35204"/>
    <w:rsid w:val="4E270F39"/>
    <w:rsid w:val="4E3767BB"/>
    <w:rsid w:val="4E9F21EB"/>
    <w:rsid w:val="4EAE04CE"/>
    <w:rsid w:val="4F435E87"/>
    <w:rsid w:val="4FA963C7"/>
    <w:rsid w:val="4FC06CFD"/>
    <w:rsid w:val="4FE20CB3"/>
    <w:rsid w:val="50156557"/>
    <w:rsid w:val="505926BC"/>
    <w:rsid w:val="50975DDE"/>
    <w:rsid w:val="50C53144"/>
    <w:rsid w:val="50D61287"/>
    <w:rsid w:val="51630C2B"/>
    <w:rsid w:val="5174259E"/>
    <w:rsid w:val="518A3B41"/>
    <w:rsid w:val="52971E9A"/>
    <w:rsid w:val="52E9765D"/>
    <w:rsid w:val="530E4C1E"/>
    <w:rsid w:val="530E6964"/>
    <w:rsid w:val="533F2A32"/>
    <w:rsid w:val="53600FE6"/>
    <w:rsid w:val="536A2951"/>
    <w:rsid w:val="538A38C5"/>
    <w:rsid w:val="53F614E6"/>
    <w:rsid w:val="548B64A1"/>
    <w:rsid w:val="550546A4"/>
    <w:rsid w:val="557817E2"/>
    <w:rsid w:val="557F134B"/>
    <w:rsid w:val="5582408B"/>
    <w:rsid w:val="5610759E"/>
    <w:rsid w:val="566064F1"/>
    <w:rsid w:val="5668566C"/>
    <w:rsid w:val="568A5B00"/>
    <w:rsid w:val="57D337B5"/>
    <w:rsid w:val="57F0186D"/>
    <w:rsid w:val="57FF228C"/>
    <w:rsid w:val="58664DC1"/>
    <w:rsid w:val="58D7332A"/>
    <w:rsid w:val="58DD55D0"/>
    <w:rsid w:val="596540C7"/>
    <w:rsid w:val="59712575"/>
    <w:rsid w:val="5B1A0D65"/>
    <w:rsid w:val="5B993EFE"/>
    <w:rsid w:val="5BA7043B"/>
    <w:rsid w:val="5C9275F7"/>
    <w:rsid w:val="5CD26788"/>
    <w:rsid w:val="5CE9363E"/>
    <w:rsid w:val="5D4258DA"/>
    <w:rsid w:val="5D9A5272"/>
    <w:rsid w:val="5DB42FFF"/>
    <w:rsid w:val="5E085933"/>
    <w:rsid w:val="5E170D63"/>
    <w:rsid w:val="5E1B307A"/>
    <w:rsid w:val="5E4431CC"/>
    <w:rsid w:val="5E456CAE"/>
    <w:rsid w:val="5EB06294"/>
    <w:rsid w:val="5EC26B2A"/>
    <w:rsid w:val="5F7156D2"/>
    <w:rsid w:val="5FA97144"/>
    <w:rsid w:val="5FC61B11"/>
    <w:rsid w:val="60476837"/>
    <w:rsid w:val="60C27580"/>
    <w:rsid w:val="6133523F"/>
    <w:rsid w:val="61636662"/>
    <w:rsid w:val="617C7984"/>
    <w:rsid w:val="619572D7"/>
    <w:rsid w:val="625E32F5"/>
    <w:rsid w:val="628E466F"/>
    <w:rsid w:val="62F87997"/>
    <w:rsid w:val="631702E5"/>
    <w:rsid w:val="636459C6"/>
    <w:rsid w:val="63BC537A"/>
    <w:rsid w:val="63C9669C"/>
    <w:rsid w:val="648942D2"/>
    <w:rsid w:val="655D42BA"/>
    <w:rsid w:val="659B56DB"/>
    <w:rsid w:val="65D13C9F"/>
    <w:rsid w:val="6621727D"/>
    <w:rsid w:val="662526D2"/>
    <w:rsid w:val="66C714E9"/>
    <w:rsid w:val="670A3D62"/>
    <w:rsid w:val="676E2437"/>
    <w:rsid w:val="6771531D"/>
    <w:rsid w:val="677D3395"/>
    <w:rsid w:val="67D364E9"/>
    <w:rsid w:val="67F023E5"/>
    <w:rsid w:val="6804364E"/>
    <w:rsid w:val="68193F36"/>
    <w:rsid w:val="688D6DCB"/>
    <w:rsid w:val="6890718F"/>
    <w:rsid w:val="68EB1C1A"/>
    <w:rsid w:val="696C0A60"/>
    <w:rsid w:val="698B6074"/>
    <w:rsid w:val="69C42A80"/>
    <w:rsid w:val="6AB37CFA"/>
    <w:rsid w:val="6AF50A19"/>
    <w:rsid w:val="6B5349D5"/>
    <w:rsid w:val="6B75409B"/>
    <w:rsid w:val="6B757EA3"/>
    <w:rsid w:val="6C1936F5"/>
    <w:rsid w:val="6C937494"/>
    <w:rsid w:val="6CA12307"/>
    <w:rsid w:val="6CC21CB1"/>
    <w:rsid w:val="6D1A3CD6"/>
    <w:rsid w:val="6D250DC7"/>
    <w:rsid w:val="6D6F133C"/>
    <w:rsid w:val="6D7815EA"/>
    <w:rsid w:val="6D8B4090"/>
    <w:rsid w:val="6DAE7298"/>
    <w:rsid w:val="6E064B16"/>
    <w:rsid w:val="6E1E0015"/>
    <w:rsid w:val="6E4B4A67"/>
    <w:rsid w:val="6E645867"/>
    <w:rsid w:val="6E9A5852"/>
    <w:rsid w:val="6EB7650F"/>
    <w:rsid w:val="6EC57EDA"/>
    <w:rsid w:val="6ED65AB6"/>
    <w:rsid w:val="6EE56B39"/>
    <w:rsid w:val="6EE77777"/>
    <w:rsid w:val="6F4B1C46"/>
    <w:rsid w:val="6FA84F77"/>
    <w:rsid w:val="6FC0486B"/>
    <w:rsid w:val="702F509C"/>
    <w:rsid w:val="721E4CBE"/>
    <w:rsid w:val="72A17F23"/>
    <w:rsid w:val="73557504"/>
    <w:rsid w:val="736B0E9C"/>
    <w:rsid w:val="73916393"/>
    <w:rsid w:val="73C06F34"/>
    <w:rsid w:val="73C82AC7"/>
    <w:rsid w:val="743B1311"/>
    <w:rsid w:val="7446798F"/>
    <w:rsid w:val="74E6328B"/>
    <w:rsid w:val="750577AD"/>
    <w:rsid w:val="75345A4F"/>
    <w:rsid w:val="75DF0E74"/>
    <w:rsid w:val="766C2C76"/>
    <w:rsid w:val="767A4E92"/>
    <w:rsid w:val="767D0CA5"/>
    <w:rsid w:val="76C6463C"/>
    <w:rsid w:val="77133456"/>
    <w:rsid w:val="772D77E1"/>
    <w:rsid w:val="77485367"/>
    <w:rsid w:val="775E7EA0"/>
    <w:rsid w:val="77746FC1"/>
    <w:rsid w:val="77A83995"/>
    <w:rsid w:val="77BB7155"/>
    <w:rsid w:val="77C26C54"/>
    <w:rsid w:val="789D1524"/>
    <w:rsid w:val="78AD24B8"/>
    <w:rsid w:val="78C06C06"/>
    <w:rsid w:val="790B52C2"/>
    <w:rsid w:val="799C6799"/>
    <w:rsid w:val="7A4F61B8"/>
    <w:rsid w:val="7A69376A"/>
    <w:rsid w:val="7A8F04A9"/>
    <w:rsid w:val="7AA970D1"/>
    <w:rsid w:val="7AE17D1F"/>
    <w:rsid w:val="7B4A25D3"/>
    <w:rsid w:val="7BA46454"/>
    <w:rsid w:val="7C4E04D0"/>
    <w:rsid w:val="7C514125"/>
    <w:rsid w:val="7C715A29"/>
    <w:rsid w:val="7C762D48"/>
    <w:rsid w:val="7D82009B"/>
    <w:rsid w:val="7DDE424F"/>
    <w:rsid w:val="7E517983"/>
    <w:rsid w:val="7E593DB5"/>
    <w:rsid w:val="7E646C69"/>
    <w:rsid w:val="7E8C63BA"/>
    <w:rsid w:val="7EBF2607"/>
    <w:rsid w:val="7ECA22EE"/>
    <w:rsid w:val="7EDC6108"/>
    <w:rsid w:val="7FC63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List 3"/>
    <w:basedOn w:val="1"/>
    <w:qFormat/>
    <w:uiPriority w:val="0"/>
    <w:pPr>
      <w:ind w:left="1260" w:hanging="420"/>
    </w:pPr>
    <w:rPr>
      <w:rFonts w:ascii="Times New Roman" w:hAnsi="Times New Roman"/>
      <w:szCs w:val="20"/>
    </w:rPr>
  </w:style>
  <w:style w:type="paragraph" w:styleId="5">
    <w:name w:val="Normal Indent"/>
    <w:basedOn w:val="1"/>
    <w:qFormat/>
    <w:uiPriority w:val="0"/>
    <w:pPr>
      <w:ind w:firstLine="420"/>
    </w:pPr>
    <w:rPr>
      <w:rFonts w:ascii="宋体" w:hAnsi="宋体"/>
      <w:kern w:val="0"/>
      <w:sz w:val="20"/>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rPr>
      <w:szCs w:val="24"/>
    </w:rPr>
  </w:style>
  <w:style w:type="paragraph" w:styleId="8">
    <w:name w:val="Plain Text"/>
    <w:basedOn w:val="1"/>
    <w:qFormat/>
    <w:uiPriority w:val="0"/>
    <w:rPr>
      <w:rFonts w:ascii="宋体" w:hAnsi="Courier New"/>
      <w:kern w:val="0"/>
      <w:sz w:val="20"/>
      <w:szCs w:val="20"/>
    </w:rPr>
  </w:style>
  <w:style w:type="paragraph" w:styleId="9">
    <w:name w:val="Body Text Indent 2"/>
    <w:basedOn w:val="1"/>
    <w:qFormat/>
    <w:uiPriority w:val="0"/>
    <w:pPr>
      <w:spacing w:after="120" w:line="480" w:lineRule="auto"/>
      <w:ind w:left="420" w:leftChars="200"/>
    </w:pPr>
    <w:rPr>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imes New Roman" w:hAnsi="Times New Roman"/>
      <w:szCs w:val="24"/>
    </w:rPr>
  </w:style>
  <w:style w:type="paragraph" w:styleId="13">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Pr>
      <w:rFonts w:ascii="黑体" w:hAnsi="Courier New" w:eastAsia="黑体"/>
      <w:kern w:val="0"/>
      <w:sz w:val="20"/>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FollowedHyperlink"/>
    <w:basedOn w:val="17"/>
    <w:qFormat/>
    <w:uiPriority w:val="0"/>
    <w:rPr>
      <w:color w:val="333333"/>
      <w:u w:val="none"/>
    </w:rPr>
  </w:style>
  <w:style w:type="character" w:styleId="21">
    <w:name w:val="Hyperlink"/>
    <w:basedOn w:val="17"/>
    <w:qFormat/>
    <w:uiPriority w:val="0"/>
    <w:rPr>
      <w:color w:val="0000FF"/>
      <w:u w:val="single"/>
    </w:rPr>
  </w:style>
  <w:style w:type="character" w:styleId="22">
    <w:name w:val="annotation reference"/>
    <w:basedOn w:val="17"/>
    <w:qFormat/>
    <w:uiPriority w:val="0"/>
    <w:rPr>
      <w:sz w:val="21"/>
      <w:szCs w:val="21"/>
    </w:rPr>
  </w:style>
  <w:style w:type="paragraph" w:customStyle="1" w:styleId="23">
    <w:name w:val="Char Char Char Char Char Char"/>
    <w:basedOn w:val="1"/>
    <w:qFormat/>
    <w:uiPriority w:val="0"/>
    <w:rPr>
      <w:rFonts w:ascii="Times New Roman" w:hAnsi="Times New Roman"/>
      <w:szCs w:val="24"/>
    </w:rPr>
  </w:style>
  <w:style w:type="paragraph" w:customStyle="1" w:styleId="24">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5">
    <w:name w:val="正文+宋体"/>
    <w:basedOn w:val="14"/>
    <w:qFormat/>
    <w:uiPriority w:val="0"/>
    <w:pPr>
      <w:shd w:val="clear" w:color="auto" w:fill="FFFFFF"/>
      <w:spacing w:before="0" w:beforeAutospacing="0" w:after="0" w:afterAutospacing="0"/>
      <w:ind w:firstLine="480" w:firstLineChars="200"/>
    </w:pPr>
    <w:rPr>
      <w:kern w:val="2"/>
    </w:rPr>
  </w:style>
  <w:style w:type="paragraph" w:customStyle="1" w:styleId="26">
    <w:name w:val="Char Char Char Char Char Char Char"/>
    <w:basedOn w:val="1"/>
    <w:qFormat/>
    <w:uiPriority w:val="0"/>
    <w:rPr>
      <w:rFonts w:ascii="Times New Roman" w:hAnsi="Times New Roman"/>
      <w:szCs w:val="24"/>
    </w:rPr>
  </w:style>
  <w:style w:type="paragraph" w:customStyle="1" w:styleId="27">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8">
    <w:name w:val="样式3"/>
    <w:basedOn w:val="8"/>
    <w:qFormat/>
    <w:uiPriority w:val="0"/>
    <w:pPr>
      <w:spacing w:line="0" w:lineRule="atLeast"/>
      <w:outlineLvl w:val="0"/>
    </w:pPr>
    <w:rPr>
      <w:sz w:val="28"/>
    </w:rPr>
  </w:style>
  <w:style w:type="paragraph" w:customStyle="1" w:styleId="29">
    <w:name w:val="p0"/>
    <w:basedOn w:val="1"/>
    <w:qFormat/>
    <w:uiPriority w:val="0"/>
    <w:pPr>
      <w:widowControl/>
    </w:pPr>
    <w:rPr>
      <w:kern w:val="0"/>
      <w:szCs w:val="21"/>
    </w:rPr>
  </w:style>
  <w:style w:type="paragraph" w:styleId="30">
    <w:name w:val="List Paragraph"/>
    <w:basedOn w:val="1"/>
    <w:qFormat/>
    <w:uiPriority w:val="99"/>
    <w:pPr>
      <w:ind w:firstLine="420" w:firstLineChars="200"/>
    </w:pPr>
  </w:style>
  <w:style w:type="character" w:customStyle="1" w:styleId="31">
    <w:name w:val="font141"/>
    <w:basedOn w:val="17"/>
    <w:qFormat/>
    <w:uiPriority w:val="0"/>
    <w:rPr>
      <w:rFonts w:hint="default" w:ascii="Calibri" w:hAnsi="Calibri" w:cs="Calibri"/>
      <w:color w:val="000000"/>
      <w:sz w:val="22"/>
      <w:szCs w:val="22"/>
      <w:u w:val="none"/>
    </w:rPr>
  </w:style>
  <w:style w:type="character" w:customStyle="1" w:styleId="32">
    <w:name w:val="font131"/>
    <w:basedOn w:val="17"/>
    <w:qFormat/>
    <w:uiPriority w:val="0"/>
    <w:rPr>
      <w:rFonts w:hint="eastAsia" w:ascii="宋体" w:hAnsi="宋体" w:eastAsia="宋体" w:cs="宋体"/>
      <w:color w:val="000000"/>
      <w:sz w:val="22"/>
      <w:szCs w:val="22"/>
      <w:u w:val="none"/>
    </w:rPr>
  </w:style>
  <w:style w:type="character" w:customStyle="1" w:styleId="33">
    <w:name w:val="font112"/>
    <w:basedOn w:val="17"/>
    <w:qFormat/>
    <w:uiPriority w:val="0"/>
    <w:rPr>
      <w:rFonts w:hint="default" w:ascii="Calibri" w:hAnsi="Calibri" w:cs="Calibri"/>
      <w:color w:val="FF0000"/>
      <w:sz w:val="22"/>
      <w:szCs w:val="22"/>
      <w:u w:val="none"/>
    </w:rPr>
  </w:style>
  <w:style w:type="character" w:customStyle="1" w:styleId="34">
    <w:name w:val="font81"/>
    <w:basedOn w:val="17"/>
    <w:qFormat/>
    <w:uiPriority w:val="0"/>
    <w:rPr>
      <w:rFonts w:hint="default" w:ascii="Calibri" w:hAnsi="Calibri" w:cs="Calibri"/>
      <w:color w:val="000000"/>
      <w:sz w:val="22"/>
      <w:szCs w:val="22"/>
      <w:u w:val="none"/>
    </w:rPr>
  </w:style>
  <w:style w:type="character" w:customStyle="1" w:styleId="35">
    <w:name w:val="font11"/>
    <w:basedOn w:val="17"/>
    <w:qFormat/>
    <w:uiPriority w:val="0"/>
    <w:rPr>
      <w:rFonts w:hint="eastAsia" w:ascii="宋体" w:hAnsi="宋体" w:eastAsia="宋体" w:cs="宋体"/>
      <w:color w:val="000000"/>
      <w:sz w:val="22"/>
      <w:szCs w:val="22"/>
      <w:u w:val="none"/>
    </w:rPr>
  </w:style>
  <w:style w:type="character" w:customStyle="1" w:styleId="36">
    <w:name w:val="font91"/>
    <w:basedOn w:val="17"/>
    <w:qFormat/>
    <w:uiPriority w:val="0"/>
    <w:rPr>
      <w:rFonts w:hint="eastAsia" w:ascii="宋体" w:hAnsi="宋体" w:eastAsia="宋体" w:cs="宋体"/>
      <w:color w:val="000000"/>
      <w:sz w:val="21"/>
      <w:szCs w:val="21"/>
      <w:u w:val="none"/>
    </w:rPr>
  </w:style>
  <w:style w:type="character" w:customStyle="1" w:styleId="37">
    <w:name w:val="font61"/>
    <w:basedOn w:val="17"/>
    <w:qFormat/>
    <w:uiPriority w:val="0"/>
    <w:rPr>
      <w:rFonts w:hint="eastAsia" w:ascii="宋体" w:hAnsi="宋体" w:eastAsia="宋体" w:cs="宋体"/>
      <w:color w:val="000000"/>
      <w:sz w:val="21"/>
      <w:szCs w:val="21"/>
      <w:u w:val="none"/>
    </w:rPr>
  </w:style>
  <w:style w:type="character" w:customStyle="1" w:styleId="38">
    <w:name w:val="font01"/>
    <w:basedOn w:val="17"/>
    <w:qFormat/>
    <w:uiPriority w:val="0"/>
    <w:rPr>
      <w:rFonts w:hint="eastAsia" w:ascii="宋体" w:hAnsi="宋体" w:eastAsia="宋体" w:cs="宋体"/>
      <w:color w:val="000000"/>
      <w:sz w:val="22"/>
      <w:szCs w:val="22"/>
      <w:u w:val="none"/>
    </w:rPr>
  </w:style>
  <w:style w:type="character" w:customStyle="1" w:styleId="39">
    <w:name w:val="font71"/>
    <w:basedOn w:val="17"/>
    <w:qFormat/>
    <w:uiPriority w:val="0"/>
    <w:rPr>
      <w:rFonts w:ascii="font-weight : 400" w:hAnsi="font-weight : 400" w:eastAsia="font-weight : 400" w:cs="font-weight : 400"/>
      <w:color w:val="000000"/>
      <w:sz w:val="22"/>
      <w:szCs w:val="22"/>
      <w:u w:val="none"/>
    </w:rPr>
  </w:style>
  <w:style w:type="character" w:customStyle="1" w:styleId="40">
    <w:name w:val="font21"/>
    <w:basedOn w:val="17"/>
    <w:qFormat/>
    <w:uiPriority w:val="0"/>
    <w:rPr>
      <w:rFonts w:ascii="Arial" w:hAnsi="Arial" w:cs="Arial"/>
      <w:color w:val="000000"/>
      <w:sz w:val="24"/>
      <w:szCs w:val="24"/>
      <w:u w:val="none"/>
    </w:rPr>
  </w:style>
  <w:style w:type="character" w:customStyle="1" w:styleId="41">
    <w:name w:val="font41"/>
    <w:basedOn w:val="17"/>
    <w:qFormat/>
    <w:uiPriority w:val="0"/>
    <w:rPr>
      <w:rFonts w:hint="eastAsia" w:ascii="宋体" w:hAnsi="宋体" w:eastAsia="宋体" w:cs="宋体"/>
      <w:color w:val="FF0000"/>
      <w:sz w:val="24"/>
      <w:szCs w:val="24"/>
      <w:u w:val="none"/>
    </w:rPr>
  </w:style>
  <w:style w:type="character" w:customStyle="1" w:styleId="42">
    <w:name w:val="font31"/>
    <w:basedOn w:val="17"/>
    <w:qFormat/>
    <w:uiPriority w:val="0"/>
    <w:rPr>
      <w:rFonts w:hint="eastAsia" w:ascii="宋体" w:hAnsi="宋体" w:eastAsia="宋体" w:cs="宋体"/>
      <w:b/>
      <w:color w:val="000000"/>
      <w:sz w:val="22"/>
      <w:szCs w:val="22"/>
      <w:u w:val="none"/>
    </w:rPr>
  </w:style>
  <w:style w:type="character" w:customStyle="1" w:styleId="43">
    <w:name w:val="ca-01"/>
    <w:qFormat/>
    <w:uiPriority w:val="0"/>
    <w:rPr>
      <w:rFonts w:hint="eastAsia" w:ascii="宋体" w:hAnsi="宋体" w:eastAsia="宋体"/>
      <w:sz w:val="21"/>
      <w:szCs w:val="21"/>
    </w:rPr>
  </w:style>
  <w:style w:type="paragraph" w:customStyle="1" w:styleId="44">
    <w:name w:val="列出段落1"/>
    <w:basedOn w:val="1"/>
    <w:qFormat/>
    <w:uiPriority w:val="34"/>
    <w:pPr>
      <w:ind w:firstLine="420" w:firstLineChars="200"/>
    </w:pPr>
    <w:rPr>
      <w:rFonts w:ascii="Calibri" w:hAnsi="Calibri" w:cs="Calibri"/>
    </w:rPr>
  </w:style>
  <w:style w:type="paragraph" w:customStyle="1" w:styleId="45">
    <w:name w:val="正文1"/>
    <w:basedOn w:val="1"/>
    <w:qFormat/>
    <w:uiPriority w:val="0"/>
    <w:pPr>
      <w:tabs>
        <w:tab w:val="left" w:pos="1800"/>
      </w:tabs>
      <w:spacing w:line="360" w:lineRule="auto"/>
      <w:ind w:left="2" w:hanging="2"/>
      <w:jc w:val="center"/>
    </w:pPr>
    <w:rPr>
      <w:rFonts w:ascii="宋体" w:hAnsi="宋体" w:eastAsia="宋体" w:cs="Times New Roman"/>
      <w:bCs/>
      <w:sz w:val="24"/>
      <w:szCs w:val="24"/>
    </w:rPr>
  </w:style>
  <w:style w:type="character" w:customStyle="1" w:styleId="46">
    <w:name w:val="font181"/>
    <w:basedOn w:val="17"/>
    <w:qFormat/>
    <w:uiPriority w:val="0"/>
    <w:rPr>
      <w:rFonts w:hint="eastAsia" w:ascii="宋体" w:hAnsi="宋体" w:eastAsia="宋体" w:cs="宋体"/>
      <w:color w:val="000000"/>
      <w:sz w:val="22"/>
      <w:szCs w:val="22"/>
      <w:u w:val="none"/>
    </w:rPr>
  </w:style>
  <w:style w:type="character" w:customStyle="1" w:styleId="47">
    <w:name w:val="font13"/>
    <w:basedOn w:val="17"/>
    <w:qFormat/>
    <w:uiPriority w:val="0"/>
    <w:rPr>
      <w:rFonts w:hint="eastAsia" w:ascii="宋体" w:hAnsi="宋体" w:eastAsia="宋体" w:cs="宋体"/>
      <w:color w:val="FF0000"/>
      <w:sz w:val="22"/>
      <w:szCs w:val="22"/>
      <w:u w:val="none"/>
    </w:rPr>
  </w:style>
  <w:style w:type="character" w:customStyle="1" w:styleId="48">
    <w:name w:val="font12"/>
    <w:basedOn w:val="17"/>
    <w:qFormat/>
    <w:uiPriority w:val="0"/>
    <w:rPr>
      <w:rFonts w:hint="eastAsia" w:ascii="宋体" w:hAnsi="宋体" w:eastAsia="宋体" w:cs="宋体"/>
      <w:color w:val="FF0000"/>
      <w:sz w:val="22"/>
      <w:szCs w:val="22"/>
      <w:u w:val="none"/>
    </w:rPr>
  </w:style>
  <w:style w:type="character" w:customStyle="1" w:styleId="49">
    <w:name w:val="font51"/>
    <w:basedOn w:val="17"/>
    <w:qFormat/>
    <w:uiPriority w:val="0"/>
    <w:rPr>
      <w:rFonts w:hint="eastAsia" w:ascii="宋体" w:hAnsi="宋体" w:eastAsia="宋体" w:cs="宋体"/>
      <w:color w:val="000000"/>
      <w:sz w:val="22"/>
      <w:szCs w:val="22"/>
      <w:u w:val="none"/>
    </w:rPr>
  </w:style>
  <w:style w:type="character" w:customStyle="1" w:styleId="50">
    <w:name w:val="font121"/>
    <w:basedOn w:val="1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146</Pages>
  <Words>17544</Words>
  <Characters>100007</Characters>
  <Lines>833</Lines>
  <Paragraphs>234</Paragraphs>
  <TotalTime>5</TotalTime>
  <ScaleCrop>false</ScaleCrop>
  <LinksUpToDate>false</LinksUpToDate>
  <CharactersWithSpaces>117317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2020-01-03T06:30:00Z</dcterms:created>
  <dc:creator>Administrator</dc:creator>
  <cp:lastModifiedBy>采购科</cp:lastModifiedBy>
  <cp:lastPrinted>2018-12-18T01:50:00Z</cp:lastPrinted>
  <dcterms:modified xsi:type="dcterms:W3CDTF">2020-04-28T02:32:24Z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