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标讯地区</w:t>
      </w:r>
      <w:r>
        <w:t xml:space="preserve">:  </w:t>
      </w:r>
      <w:r>
        <w:rPr>
          <w:rFonts w:hint="eastAsia"/>
        </w:rPr>
        <w:t>铜仁市</w:t>
      </w:r>
      <w:r>
        <w:t xml:space="preserve">                                </w:t>
      </w:r>
      <w:r>
        <w:rPr>
          <w:rFonts w:hint="eastAsia"/>
        </w:rPr>
        <w:t xml:space="preserve">      </w:t>
      </w:r>
      <w:r>
        <w:t xml:space="preserve">  </w:t>
      </w:r>
      <w:r>
        <w:rPr>
          <w:rFonts w:hint="eastAsia"/>
        </w:rPr>
        <w:t>品目</w:t>
      </w:r>
      <w:r>
        <w:t xml:space="preserve">: </w:t>
      </w:r>
      <w:r>
        <w:rPr>
          <w:rFonts w:hint="eastAsia"/>
          <w:lang w:eastAsia="zh-CN"/>
        </w:rPr>
        <w:t>服务</w:t>
      </w:r>
      <w:r>
        <w:t xml:space="preserve">    </w:t>
      </w:r>
    </w:p>
    <w:p>
      <w:pPr>
        <w:jc w:val="center"/>
        <w:rPr>
          <w:b/>
          <w:sz w:val="28"/>
          <w:szCs w:val="28"/>
        </w:rPr>
      </w:pPr>
      <w:r>
        <w:rPr>
          <w:rFonts w:hint="eastAsia"/>
          <w:b/>
          <w:sz w:val="28"/>
          <w:szCs w:val="28"/>
        </w:rPr>
        <w:t>更正（延期）公告</w:t>
      </w:r>
    </w:p>
    <w:p>
      <w:pPr>
        <w:numPr>
          <w:ilvl w:val="0"/>
          <w:numId w:val="1"/>
        </w:numPr>
        <w:ind w:leftChars="0"/>
        <w:rPr>
          <w:rFonts w:hint="eastAsia"/>
        </w:rPr>
      </w:pPr>
      <w:r>
        <w:rPr>
          <w:rFonts w:hint="eastAsia"/>
        </w:rPr>
        <w:t>项目名称</w:t>
      </w:r>
      <w:r>
        <w:t xml:space="preserve">: </w:t>
      </w:r>
      <w:r>
        <w:rPr>
          <w:rFonts w:hint="eastAsia"/>
        </w:rPr>
        <w:t>铜仁市城乡居民基本医疗大病保险和基本医疗意外伤害保险项目服务采购</w:t>
      </w:r>
      <w:r>
        <w:rPr>
          <w:rFonts w:hint="eastAsia"/>
          <w:lang w:eastAsia="zh-CN"/>
        </w:rPr>
        <w:t>（</w:t>
      </w:r>
      <w:r>
        <w:rPr>
          <w:rFonts w:hint="eastAsia"/>
        </w:rPr>
        <w:t>二次采购</w:t>
      </w:r>
      <w:r>
        <w:rPr>
          <w:rFonts w:hint="eastAsia"/>
          <w:lang w:eastAsia="zh-CN"/>
        </w:rPr>
        <w:t>）</w:t>
      </w:r>
      <w:r>
        <w:rPr>
          <w:rFonts w:hint="eastAsia"/>
          <w:lang w:val="en-US" w:eastAsia="zh-CN"/>
        </w:rPr>
        <w:t>1包</w:t>
      </w:r>
    </w:p>
    <w:p>
      <w:pPr>
        <w:numPr>
          <w:ilvl w:val="0"/>
          <w:numId w:val="0"/>
        </w:numPr>
        <w:rPr>
          <w:rFonts w:hint="eastAsia" w:eastAsia="宋体"/>
          <w:lang w:val="en-US" w:eastAsia="zh-CN"/>
        </w:rPr>
      </w:pPr>
      <w:r>
        <w:rPr>
          <w:rFonts w:hint="eastAsia"/>
          <w:lang w:val="en-US" w:eastAsia="zh-CN"/>
        </w:rPr>
        <w:t>2、</w:t>
      </w:r>
      <w:r>
        <w:rPr>
          <w:rFonts w:hint="eastAsia"/>
        </w:rPr>
        <w:t>原项目名称</w:t>
      </w:r>
      <w:r>
        <w:t>:</w:t>
      </w:r>
      <w:r>
        <w:rPr>
          <w:rFonts w:hint="eastAsia"/>
        </w:rPr>
        <w:t>铜仁市城乡居民大病保险和意外伤害保险项目服务采购项目（二次采购）</w:t>
      </w:r>
      <w:r>
        <w:rPr>
          <w:rFonts w:hint="eastAsia"/>
          <w:lang w:val="en-US" w:eastAsia="zh-CN"/>
        </w:rPr>
        <w:t>1包</w:t>
      </w:r>
    </w:p>
    <w:p>
      <w:pPr>
        <w:numPr>
          <w:ilvl w:val="0"/>
          <w:numId w:val="0"/>
        </w:numPr>
        <w:ind w:leftChars="0"/>
        <w:rPr>
          <w:rFonts w:hint="default" w:eastAsia="宋体"/>
          <w:lang w:val="en-US" w:eastAsia="zh-CN"/>
        </w:rPr>
      </w:pPr>
      <w:r>
        <w:t>3</w:t>
      </w:r>
      <w:r>
        <w:rPr>
          <w:rFonts w:hint="eastAsia"/>
        </w:rPr>
        <w:t>、项目编号</w:t>
      </w:r>
      <w:r>
        <w:t>:</w:t>
      </w:r>
      <w:r>
        <w:rPr>
          <w:rFonts w:hint="eastAsia"/>
          <w:lang w:eastAsia="zh-CN"/>
        </w:rPr>
        <w:t>TRZFCG-2019-</w:t>
      </w:r>
      <w:r>
        <w:rPr>
          <w:rFonts w:hint="eastAsia"/>
          <w:lang w:val="en-US" w:eastAsia="zh-CN"/>
        </w:rPr>
        <w:t>196</w:t>
      </w:r>
    </w:p>
    <w:p>
      <w:pPr>
        <w:rPr>
          <w:rFonts w:hint="default" w:eastAsia="宋体"/>
          <w:lang w:val="en-US" w:eastAsia="zh-CN"/>
        </w:rPr>
      </w:pPr>
      <w:r>
        <w:t>4</w:t>
      </w:r>
      <w:r>
        <w:rPr>
          <w:rFonts w:hint="eastAsia"/>
        </w:rPr>
        <w:t>、项目序列号</w:t>
      </w:r>
      <w:r>
        <w:t xml:space="preserve">: </w:t>
      </w:r>
      <w:r>
        <w:rPr>
          <w:rFonts w:hint="eastAsia"/>
          <w:lang w:eastAsia="zh-CN"/>
        </w:rPr>
        <w:t>TRZFCG-2019-</w:t>
      </w:r>
      <w:r>
        <w:rPr>
          <w:rFonts w:hint="eastAsia"/>
          <w:lang w:val="en-US" w:eastAsia="zh-CN"/>
        </w:rPr>
        <w:t>196</w:t>
      </w:r>
    </w:p>
    <w:p>
      <w:r>
        <w:t>5</w:t>
      </w:r>
      <w:r>
        <w:rPr>
          <w:rFonts w:hint="eastAsia"/>
        </w:rPr>
        <w:t>、项目联系人</w:t>
      </w:r>
      <w:r>
        <w:t xml:space="preserve">: </w:t>
      </w:r>
      <w:r>
        <w:rPr>
          <w:rFonts w:hint="eastAsia"/>
        </w:rPr>
        <w:t>张琰</w:t>
      </w:r>
    </w:p>
    <w:p>
      <w:r>
        <w:t>6</w:t>
      </w:r>
      <w:r>
        <w:rPr>
          <w:rFonts w:hint="eastAsia"/>
        </w:rPr>
        <w:t>、项目联系电话</w:t>
      </w:r>
      <w:r>
        <w:t>: 0856-39129</w:t>
      </w:r>
      <w:r>
        <w:rPr>
          <w:rFonts w:hint="eastAsia"/>
        </w:rPr>
        <w:t>22</w:t>
      </w:r>
    </w:p>
    <w:p>
      <w:r>
        <w:t>7</w:t>
      </w:r>
      <w:r>
        <w:rPr>
          <w:rFonts w:hint="eastAsia"/>
        </w:rPr>
        <w:t>、采购方式</w:t>
      </w:r>
      <w:r>
        <w:t>:</w:t>
      </w:r>
      <w:r>
        <w:rPr>
          <w:rFonts w:hint="eastAsia"/>
        </w:rPr>
        <w:t>公开招标</w:t>
      </w:r>
    </w:p>
    <w:p>
      <w:r>
        <w:t>8</w:t>
      </w:r>
      <w:r>
        <w:rPr>
          <w:rFonts w:hint="eastAsia"/>
        </w:rPr>
        <w:t>、首次公告日期</w:t>
      </w:r>
      <w:r>
        <w:t>:  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日</w:t>
      </w:r>
    </w:p>
    <w:p>
      <w:r>
        <w:t>9</w:t>
      </w:r>
      <w:r>
        <w:rPr>
          <w:rFonts w:hint="eastAsia"/>
        </w:rPr>
        <w:t>、变更事项及内容（适用于更正公告）</w:t>
      </w:r>
      <w:r>
        <w:t>:</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8580" w:type="dxa"/>
          </w:tcPr>
          <w:p>
            <w:pPr>
              <w:pStyle w:val="2"/>
              <w:rPr>
                <w:rFonts w:hint="eastAsia" w:eastAsia="宋体"/>
                <w:lang w:val="en-US" w:eastAsia="zh-CN"/>
              </w:rPr>
            </w:pPr>
            <w:r>
              <w:rPr>
                <w:rFonts w:hint="eastAsia" w:eastAsia="宋体"/>
                <w:lang w:val="en-US" w:eastAsia="zh-CN"/>
              </w:rPr>
              <w:t>一、根据相关规定，评审专家小组决定取消</w:t>
            </w:r>
            <w:r>
              <w:rPr>
                <w:rFonts w:hint="eastAsia"/>
                <w:lang w:val="en-US" w:eastAsia="zh-CN"/>
              </w:rPr>
              <w:t>（1包）</w:t>
            </w:r>
            <w:r>
              <w:rPr>
                <w:rFonts w:hint="eastAsia" w:eastAsia="宋体"/>
                <w:lang w:val="en-US" w:eastAsia="zh-CN"/>
              </w:rPr>
              <w:t>中国太平洋财产保险股份有限公司铜仁中心支公司中标候选人资格。</w:t>
            </w:r>
          </w:p>
          <w:p>
            <w:pPr>
              <w:pStyle w:val="2"/>
              <w:rPr>
                <w:rFonts w:hint="eastAsia" w:eastAsia="宋体"/>
                <w:lang w:val="en-US" w:eastAsia="zh-CN"/>
              </w:rPr>
            </w:pPr>
            <w:r>
              <w:rPr>
                <w:rFonts w:hint="eastAsia" w:eastAsia="宋体"/>
                <w:lang w:val="en-US" w:eastAsia="zh-CN"/>
              </w:rPr>
              <w:t>二、根据招标文件规定，采购人按照评审报告推荐</w:t>
            </w:r>
            <w:r>
              <w:rPr>
                <w:rFonts w:hint="eastAsia"/>
                <w:lang w:val="en-US" w:eastAsia="zh-CN"/>
              </w:rPr>
              <w:t>（1包）</w:t>
            </w:r>
            <w:r>
              <w:rPr>
                <w:rFonts w:hint="eastAsia" w:eastAsia="宋体"/>
                <w:lang w:val="en-US" w:eastAsia="zh-CN"/>
              </w:rPr>
              <w:t>候选人排序，确定两个候选人：中国人民财产保险股份有限公司铜仁分公司和中国人寿保险股份有限公司铜仁分公司为中标候选人，</w:t>
            </w:r>
            <w:r>
              <w:rPr>
                <w:rFonts w:hint="eastAsia"/>
                <w:lang w:val="en-US" w:eastAsia="zh-CN"/>
              </w:rPr>
              <w:t>其</w:t>
            </w:r>
            <w:r>
              <w:rPr>
                <w:rFonts w:hint="eastAsia" w:eastAsia="宋体"/>
                <w:lang w:val="en-US" w:eastAsia="zh-CN"/>
              </w:rPr>
              <w:t>中标金额</w:t>
            </w:r>
            <w:r>
              <w:rPr>
                <w:rFonts w:hint="eastAsia"/>
                <w:lang w:val="en-US" w:eastAsia="zh-CN"/>
              </w:rPr>
              <w:t>都是</w:t>
            </w:r>
            <w:r>
              <w:rPr>
                <w:rFonts w:hint="eastAsia" w:eastAsia="宋体"/>
                <w:lang w:val="en-US" w:eastAsia="zh-CN"/>
              </w:rPr>
              <w:t>：</w:t>
            </w:r>
            <w:r>
              <w:rPr>
                <w:rFonts w:hint="eastAsia" w:eastAsia="宋体"/>
                <w:u w:val="single"/>
                <w:lang w:val="en-US" w:eastAsia="zh-CN"/>
              </w:rPr>
              <w:t>1</w:t>
            </w:r>
            <w:r>
              <w:rPr>
                <w:rFonts w:hint="eastAsia"/>
                <w:u w:val="single"/>
                <w:lang w:val="en-US" w:eastAsia="zh-CN"/>
              </w:rPr>
              <w:t>50000000元</w:t>
            </w:r>
            <w:r>
              <w:rPr>
                <w:rFonts w:hint="eastAsia"/>
                <w:lang w:val="en-US" w:eastAsia="zh-CN"/>
              </w:rPr>
              <w:t>（运营成本费（保险盈利费）为</w:t>
            </w:r>
            <w:r>
              <w:rPr>
                <w:rFonts w:hint="eastAsia"/>
                <w:u w:val="single"/>
                <w:lang w:val="en-US" w:eastAsia="zh-CN"/>
              </w:rPr>
              <w:t>2550000元</w:t>
            </w:r>
            <w:r>
              <w:rPr>
                <w:rFonts w:hint="eastAsia"/>
                <w:lang w:val="en-US" w:eastAsia="zh-CN"/>
              </w:rPr>
              <w:t>）</w:t>
            </w:r>
            <w:r>
              <w:rPr>
                <w:rFonts w:hint="eastAsia" w:eastAsia="宋体"/>
                <w:lang w:val="en-US" w:eastAsia="zh-CN"/>
              </w:rPr>
              <w:t>。</w:t>
            </w:r>
          </w:p>
          <w:p>
            <w:pPr>
              <w:pStyle w:val="2"/>
            </w:pPr>
            <w:r>
              <w:rPr>
                <w:rFonts w:hint="eastAsia" w:eastAsia="宋体"/>
                <w:lang w:val="en-US" w:eastAsia="zh-CN"/>
              </w:rPr>
              <w:t>给你带来不便，敬请谅解。</w:t>
            </w:r>
          </w:p>
        </w:tc>
      </w:tr>
    </w:tbl>
    <w:p>
      <w:pPr>
        <w:numPr>
          <w:ilvl w:val="0"/>
          <w:numId w:val="2"/>
        </w:numPr>
      </w:pPr>
      <w:r>
        <w:rPr>
          <w:rFonts w:hint="eastAsia"/>
        </w:rPr>
        <w:t>延期时间（适用于延期公告）</w:t>
      </w:r>
      <w:r>
        <w:t xml:space="preserve">: </w:t>
      </w:r>
    </w:p>
    <w:p>
      <w:r>
        <w:t>11</w:t>
      </w:r>
      <w:r>
        <w:rPr>
          <w:rFonts w:hint="eastAsia"/>
        </w:rPr>
        <w:t>、</w:t>
      </w:r>
      <w:r>
        <w:t>PPP</w:t>
      </w:r>
      <w:r>
        <w:rPr>
          <w:rFonts w:hint="eastAsia"/>
        </w:rPr>
        <w:t>项目：否</w:t>
      </w:r>
    </w:p>
    <w:p>
      <w:pPr>
        <w:rPr>
          <w:rFonts w:hint="eastAsia"/>
        </w:rPr>
      </w:pPr>
      <w:r>
        <w:t>12</w:t>
      </w:r>
      <w:r>
        <w:rPr>
          <w:rFonts w:hint="eastAsia"/>
        </w:rPr>
        <w:t>、采购人单位名称</w:t>
      </w:r>
      <w:r>
        <w:t xml:space="preserve">: </w:t>
      </w:r>
      <w:r>
        <w:rPr>
          <w:rFonts w:hint="eastAsia"/>
        </w:rPr>
        <w:t>铜仁市医疗保障局</w:t>
      </w:r>
    </w:p>
    <w:p>
      <w:pPr>
        <w:rPr>
          <w:rFonts w:hint="eastAsia"/>
        </w:rPr>
      </w:pPr>
      <w:r>
        <w:rPr>
          <w:rFonts w:hint="eastAsia"/>
        </w:rPr>
        <w:t>联系地址:  铜仁市医疗保障局</w:t>
      </w:r>
    </w:p>
    <w:p>
      <w:pPr>
        <w:rPr>
          <w:rFonts w:hint="eastAsia"/>
        </w:rPr>
      </w:pPr>
      <w:r>
        <w:rPr>
          <w:rFonts w:hint="eastAsia"/>
        </w:rPr>
        <w:t>项目联系人:伍先生</w:t>
      </w:r>
    </w:p>
    <w:p>
      <w:pPr>
        <w:rPr>
          <w:rFonts w:hint="eastAsia"/>
        </w:rPr>
      </w:pPr>
      <w:r>
        <w:rPr>
          <w:rFonts w:hint="eastAsia"/>
        </w:rPr>
        <w:t>联系电话:0856-5210706</w:t>
      </w:r>
    </w:p>
    <w:p>
      <w:r>
        <w:t>13</w:t>
      </w:r>
      <w:r>
        <w:rPr>
          <w:rFonts w:hint="eastAsia"/>
        </w:rPr>
        <w:t>、采购代理机构全称</w:t>
      </w:r>
      <w:r>
        <w:t xml:space="preserve">:  </w:t>
      </w:r>
      <w:r>
        <w:rPr>
          <w:rFonts w:hint="eastAsia"/>
        </w:rPr>
        <w:t>铜仁市公共资源交易中心</w:t>
      </w:r>
      <w:bookmarkStart w:id="0" w:name="_GoBack"/>
      <w:bookmarkEnd w:id="0"/>
    </w:p>
    <w:p>
      <w:pPr>
        <w:ind w:firstLine="420"/>
      </w:pPr>
      <w:r>
        <w:rPr>
          <w:rFonts w:hint="eastAsia"/>
        </w:rPr>
        <w:t>采购代理机构地址</w:t>
      </w:r>
      <w:r>
        <w:t>:铜仁市公共服务中心四楼（川硐麒龙国际会展城）</w:t>
      </w:r>
    </w:p>
    <w:p>
      <w:pPr>
        <w:ind w:firstLine="420"/>
      </w:pPr>
      <w:r>
        <w:rPr>
          <w:rFonts w:hint="eastAsia"/>
        </w:rPr>
        <w:t>项目联系人</w:t>
      </w:r>
      <w:r>
        <w:t>:</w:t>
      </w:r>
      <w:r>
        <w:rPr>
          <w:rFonts w:hint="eastAsia"/>
        </w:rPr>
        <w:t>张琰</w:t>
      </w:r>
    </w:p>
    <w:p>
      <w:pPr>
        <w:ind w:firstLine="420"/>
      </w:pPr>
      <w:r>
        <w:rPr>
          <w:rFonts w:hint="eastAsia"/>
        </w:rPr>
        <w:t>联系电话</w:t>
      </w:r>
      <w:r>
        <w:t>:0856-39129</w:t>
      </w:r>
      <w:r>
        <w:rPr>
          <w:rFonts w:hint="eastAsia"/>
        </w:rPr>
        <w:t>22</w:t>
      </w:r>
    </w:p>
    <w:p>
      <w:r>
        <w:rPr>
          <w:rFonts w:hint="eastAsia"/>
        </w:rPr>
        <w:t>附件：</w:t>
      </w:r>
    </w:p>
    <w:p>
      <w:pPr>
        <w:ind w:firstLine="3360" w:firstLineChars="1600"/>
      </w:pPr>
      <w:r>
        <w:rPr>
          <w:rFonts w:hint="eastAsia"/>
        </w:rPr>
        <w:t>公司名称：铜仁市公共资源交易中心</w:t>
      </w:r>
    </w:p>
    <w:p>
      <w:pPr>
        <w:ind w:firstLine="3360" w:firstLineChars="1600"/>
        <w:rPr>
          <w:rFonts w:hint="eastAsia"/>
        </w:rPr>
      </w:pPr>
      <w:r>
        <w:rPr>
          <w:rFonts w:hint="eastAsia"/>
        </w:rPr>
        <w:t>20</w:t>
      </w:r>
      <w:r>
        <w:rPr>
          <w:rFonts w:hint="eastAsia"/>
          <w:lang w:val="en-US" w:eastAsia="zh-CN"/>
        </w:rPr>
        <w:t>20</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w:t>
      </w: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rPr>
          <w:rFonts w:hint="eastAsia"/>
        </w:rPr>
      </w:pPr>
    </w:p>
    <w:p>
      <w:pPr>
        <w:ind w:firstLine="3360" w:firstLineChars="1600"/>
        <w:rPr>
          <w:rFonts w:hint="eastAsia"/>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E6BB9"/>
    <w:multiLevelType w:val="singleLevel"/>
    <w:tmpl w:val="CD1E6BB9"/>
    <w:lvl w:ilvl="0" w:tentative="0">
      <w:start w:val="1"/>
      <w:numFmt w:val="decimal"/>
      <w:suff w:val="nothing"/>
      <w:lvlText w:val="%1、"/>
      <w:lvlJc w:val="left"/>
    </w:lvl>
  </w:abstractNum>
  <w:abstractNum w:abstractNumId="1">
    <w:nsid w:val="59367550"/>
    <w:multiLevelType w:val="singleLevel"/>
    <w:tmpl w:val="5936755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15"/>
    <w:rsid w:val="000A22E9"/>
    <w:rsid w:val="00290541"/>
    <w:rsid w:val="00332EB7"/>
    <w:rsid w:val="0045146A"/>
    <w:rsid w:val="005E5DD0"/>
    <w:rsid w:val="006C546E"/>
    <w:rsid w:val="007E171E"/>
    <w:rsid w:val="008F3AE7"/>
    <w:rsid w:val="00942B13"/>
    <w:rsid w:val="00B01415"/>
    <w:rsid w:val="00BB4750"/>
    <w:rsid w:val="00DE0048"/>
    <w:rsid w:val="00DE6B7E"/>
    <w:rsid w:val="019775C1"/>
    <w:rsid w:val="075F4004"/>
    <w:rsid w:val="0BDD640D"/>
    <w:rsid w:val="1615051F"/>
    <w:rsid w:val="16573FD0"/>
    <w:rsid w:val="16EA12DA"/>
    <w:rsid w:val="17682B2F"/>
    <w:rsid w:val="1A3F4D9D"/>
    <w:rsid w:val="1C39384A"/>
    <w:rsid w:val="1EBF1CEE"/>
    <w:rsid w:val="201730AC"/>
    <w:rsid w:val="20560AD5"/>
    <w:rsid w:val="22223E2F"/>
    <w:rsid w:val="230A5473"/>
    <w:rsid w:val="25255213"/>
    <w:rsid w:val="25C6780C"/>
    <w:rsid w:val="26731B68"/>
    <w:rsid w:val="27B655C2"/>
    <w:rsid w:val="283E463A"/>
    <w:rsid w:val="29245E25"/>
    <w:rsid w:val="2E4C2693"/>
    <w:rsid w:val="37800E26"/>
    <w:rsid w:val="38EF3E35"/>
    <w:rsid w:val="3BEC6534"/>
    <w:rsid w:val="3C1A1AE9"/>
    <w:rsid w:val="3C9B65BC"/>
    <w:rsid w:val="3D7237D4"/>
    <w:rsid w:val="3FF53E9A"/>
    <w:rsid w:val="40793C53"/>
    <w:rsid w:val="41D36FE9"/>
    <w:rsid w:val="444B48F5"/>
    <w:rsid w:val="45673F32"/>
    <w:rsid w:val="459F13A6"/>
    <w:rsid w:val="47773393"/>
    <w:rsid w:val="4A817594"/>
    <w:rsid w:val="4B21388B"/>
    <w:rsid w:val="4DB166DD"/>
    <w:rsid w:val="4EC11BAF"/>
    <w:rsid w:val="4F5F19EA"/>
    <w:rsid w:val="550E7221"/>
    <w:rsid w:val="55563AEC"/>
    <w:rsid w:val="564C071C"/>
    <w:rsid w:val="57A11B4C"/>
    <w:rsid w:val="592648FC"/>
    <w:rsid w:val="59A840E1"/>
    <w:rsid w:val="5A8F2C0E"/>
    <w:rsid w:val="5B483E50"/>
    <w:rsid w:val="5CFA14BA"/>
    <w:rsid w:val="5E0015C9"/>
    <w:rsid w:val="60BE64BC"/>
    <w:rsid w:val="645046DB"/>
    <w:rsid w:val="647117A1"/>
    <w:rsid w:val="655F1D2A"/>
    <w:rsid w:val="6C393CAB"/>
    <w:rsid w:val="6C7F5B60"/>
    <w:rsid w:val="6DEB4DC0"/>
    <w:rsid w:val="6EC263CA"/>
    <w:rsid w:val="71196856"/>
    <w:rsid w:val="71B71974"/>
    <w:rsid w:val="729C151A"/>
    <w:rsid w:val="73965FCA"/>
    <w:rsid w:val="77EA1BED"/>
    <w:rsid w:val="7B2422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szCs w:val="21"/>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FollowedHyperlink"/>
    <w:basedOn w:val="9"/>
    <w:semiHidden/>
    <w:unhideWhenUsed/>
    <w:qFormat/>
    <w:uiPriority w:val="99"/>
    <w:rPr>
      <w:color w:val="333333"/>
      <w:u w:val="none"/>
    </w:rPr>
  </w:style>
  <w:style w:type="character" w:styleId="11">
    <w:name w:val="Hyperlink"/>
    <w:basedOn w:val="9"/>
    <w:semiHidden/>
    <w:unhideWhenUsed/>
    <w:uiPriority w:val="99"/>
    <w:rPr>
      <w:color w:val="333333"/>
      <w:u w:val="none"/>
    </w:rPr>
  </w:style>
  <w:style w:type="character" w:customStyle="1" w:styleId="12">
    <w:name w:val="页眉 Char"/>
    <w:basedOn w:val="9"/>
    <w:link w:val="5"/>
    <w:semiHidden/>
    <w:qFormat/>
    <w:uiPriority w:val="99"/>
    <w:rPr>
      <w:rFonts w:ascii="Calibri" w:hAnsi="Calibri"/>
      <w:kern w:val="2"/>
      <w:sz w:val="18"/>
      <w:szCs w:val="18"/>
    </w:rPr>
  </w:style>
  <w:style w:type="character" w:customStyle="1" w:styleId="13">
    <w:name w:val="页脚 Char"/>
    <w:basedOn w:val="9"/>
    <w:link w:val="4"/>
    <w:semiHidden/>
    <w:qFormat/>
    <w:uiPriority w:val="99"/>
    <w:rPr>
      <w:rFonts w:ascii="Calibri" w:hAnsi="Calibri"/>
      <w:kern w:val="2"/>
      <w:sz w:val="18"/>
      <w:szCs w:val="18"/>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4128</Words>
  <Characters>23532</Characters>
  <Lines>196</Lines>
  <Paragraphs>55</Paragraphs>
  <TotalTime>40</TotalTime>
  <ScaleCrop>false</ScaleCrop>
  <LinksUpToDate>false</LinksUpToDate>
  <CharactersWithSpaces>27605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2016-10-10T06:50:00Z</dcterms:created>
  <dc:creator>yxs</dc:creator>
  <cp:lastModifiedBy>丁丁猫</cp:lastModifiedBy>
  <cp:lastPrinted>2020-02-17T07:39:00Z</cp:lastPrinted>
  <dcterms:modified xsi:type="dcterms:W3CDTF">2020-02-18T05:39:34Z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