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工程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项目名称:</w:t>
      </w:r>
      <w:r>
        <w:rPr>
          <w:rFonts w:hint="eastAsia"/>
          <w:lang w:eastAsia="zh-CN"/>
        </w:rPr>
        <w:t>玉屏军供站附属设施维修改造项目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项目编号: </w:t>
      </w:r>
      <w:r>
        <w:rPr>
          <w:rFonts w:hint="eastAsia"/>
          <w:lang w:eastAsia="zh-CN"/>
        </w:rPr>
        <w:t>TRZFCG-2019-248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项目序列号: </w:t>
      </w:r>
      <w:r>
        <w:rPr>
          <w:rFonts w:hint="eastAsia"/>
          <w:lang w:eastAsia="zh-CN"/>
        </w:rPr>
        <w:t>TRZFCG-2019-248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项目联系人</w:t>
      </w:r>
      <w:r>
        <w:rPr>
          <w:rFonts w:hint="eastAsia"/>
          <w:lang w:eastAsia="zh-CN"/>
        </w:rPr>
        <w:t>：黄丽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项目联系电话: 0856-</w:t>
      </w:r>
      <w:r>
        <w:rPr>
          <w:rFonts w:hint="eastAsia"/>
          <w:lang w:val="en-US" w:eastAsia="zh-CN"/>
        </w:rPr>
        <w:t>3912922</w:t>
      </w:r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项目用途、简要技术要求及合同履行日期:详见招标文件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2019年12月27日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2020年1月16日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评审委员会成员名单</w:t>
      </w:r>
      <w:r>
        <w:rPr>
          <w:rFonts w:hint="eastAsia"/>
          <w:lang w:eastAsia="zh-CN"/>
        </w:rPr>
        <w:t>：杨华、张连根、林睦雨、杨端、严莲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2020年1月16日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中标（成交）信息:</w:t>
      </w:r>
    </w:p>
    <w:tbl>
      <w:tblPr>
        <w:tblStyle w:val="7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63"/>
        <w:gridCol w:w="2389"/>
        <w:gridCol w:w="182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6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2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68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贵州红百年建设工程有限公司 </w:t>
            </w:r>
          </w:p>
        </w:tc>
        <w:tc>
          <w:tcPr>
            <w:tcW w:w="238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贵州省贵安新区贵安电商生态城内</w:t>
            </w:r>
          </w:p>
        </w:tc>
        <w:tc>
          <w:tcPr>
            <w:tcW w:w="182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附属设施维修改造</w:t>
            </w:r>
          </w:p>
        </w:tc>
        <w:tc>
          <w:tcPr>
            <w:tcW w:w="168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999001.80</w:t>
            </w:r>
          </w:p>
        </w:tc>
      </w:tr>
    </w:tbl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采购人名称:</w:t>
      </w:r>
      <w:r>
        <w:rPr>
          <w:rFonts w:hint="eastAsia"/>
          <w:lang w:eastAsia="zh-CN"/>
        </w:rPr>
        <w:t>玉屏军用饮食供应站</w:t>
      </w:r>
    </w:p>
    <w:p>
      <w:pPr>
        <w:numPr>
          <w:ilvl w:val="0"/>
          <w:numId w:val="0"/>
        </w:num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</w:t>
      </w:r>
      <w:r>
        <w:rPr>
          <w:rFonts w:hint="eastAsia"/>
          <w:sz w:val="21"/>
          <w:szCs w:val="21"/>
        </w:rPr>
        <w:t>系地址:</w:t>
      </w:r>
      <w:r>
        <w:rPr>
          <w:rFonts w:hint="eastAsia"/>
          <w:sz w:val="21"/>
          <w:szCs w:val="21"/>
          <w:lang w:eastAsia="zh-CN"/>
        </w:rPr>
        <w:t>玉屏军用饮食供应站</w:t>
      </w:r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项目联系人:张科长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联系电话:18508569552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16、</w:t>
      </w:r>
      <w:r>
        <w:rPr>
          <w:rFonts w:hint="eastAsia"/>
          <w:sz w:val="21"/>
          <w:szCs w:val="21"/>
        </w:rPr>
        <w:t>采购代理机构全称:</w:t>
      </w:r>
      <w:r>
        <w:rPr>
          <w:rFonts w:hint="eastAsia"/>
          <w:sz w:val="21"/>
          <w:szCs w:val="21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</w:t>
      </w:r>
      <w:r>
        <w:rPr>
          <w:rFonts w:hint="eastAsia"/>
          <w:sz w:val="21"/>
          <w:szCs w:val="21"/>
          <w:lang w:eastAsia="zh-CN"/>
        </w:rPr>
        <w:t>黄丽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联系电话:</w:t>
      </w:r>
      <w:r>
        <w:rPr>
          <w:rFonts w:hint="eastAsia"/>
          <w:sz w:val="21"/>
          <w:szCs w:val="21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17、采购文件上传（PDF格式）：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招标文件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 xml:space="preserve">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7"/>
        <w:tblW w:w="8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据本项目招标文件规定，评标委员会推荐</w:t>
            </w:r>
            <w:r>
              <w:rPr>
                <w:rFonts w:hint="eastAsia"/>
                <w:lang w:eastAsia="zh-CN"/>
              </w:rPr>
              <w:t>得分最高的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贵州红百年建设工程有限公司  </w:t>
            </w:r>
            <w:r>
              <w:rPr>
                <w:rFonts w:hint="eastAsia"/>
              </w:rPr>
              <w:t>为本项目</w:t>
            </w:r>
            <w:r>
              <w:rPr>
                <w:rFonts w:hint="eastAsia"/>
                <w:lang w:eastAsia="zh-CN"/>
              </w:rPr>
              <w:t>第一</w:t>
            </w:r>
            <w:r>
              <w:rPr>
                <w:rFonts w:hint="eastAsia"/>
              </w:rPr>
              <w:t>中标候选供应商。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公司名称：</w:t>
      </w:r>
      <w:r>
        <w:rPr>
          <w:rFonts w:hint="eastAsia"/>
          <w:lang w:eastAsia="zh-CN"/>
        </w:rPr>
        <w:t>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1D702E6"/>
    <w:rsid w:val="11EC76CE"/>
    <w:rsid w:val="12933485"/>
    <w:rsid w:val="14691EA0"/>
    <w:rsid w:val="1473234A"/>
    <w:rsid w:val="153A4497"/>
    <w:rsid w:val="15A83C9B"/>
    <w:rsid w:val="15FF7EAD"/>
    <w:rsid w:val="16032C35"/>
    <w:rsid w:val="16245444"/>
    <w:rsid w:val="17977B0B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F34E13"/>
    <w:rsid w:val="1F7114FB"/>
    <w:rsid w:val="208C3241"/>
    <w:rsid w:val="220D5599"/>
    <w:rsid w:val="23C116FA"/>
    <w:rsid w:val="245705AB"/>
    <w:rsid w:val="24AE6659"/>
    <w:rsid w:val="25452EC9"/>
    <w:rsid w:val="263372A2"/>
    <w:rsid w:val="269E4077"/>
    <w:rsid w:val="27543A2E"/>
    <w:rsid w:val="275E03B9"/>
    <w:rsid w:val="279B1720"/>
    <w:rsid w:val="2835199E"/>
    <w:rsid w:val="28576F1B"/>
    <w:rsid w:val="29FB1316"/>
    <w:rsid w:val="2B5C6367"/>
    <w:rsid w:val="2CF57B8A"/>
    <w:rsid w:val="2D3018B7"/>
    <w:rsid w:val="2D360085"/>
    <w:rsid w:val="304F0414"/>
    <w:rsid w:val="32B847D5"/>
    <w:rsid w:val="34592268"/>
    <w:rsid w:val="35142F38"/>
    <w:rsid w:val="36CA2F0D"/>
    <w:rsid w:val="374C4969"/>
    <w:rsid w:val="3B256605"/>
    <w:rsid w:val="3B4045C6"/>
    <w:rsid w:val="3C0954C5"/>
    <w:rsid w:val="3D6C3A0E"/>
    <w:rsid w:val="3DA967CE"/>
    <w:rsid w:val="3E5F280E"/>
    <w:rsid w:val="3F212C57"/>
    <w:rsid w:val="402A7F4B"/>
    <w:rsid w:val="40633216"/>
    <w:rsid w:val="417332B9"/>
    <w:rsid w:val="42EC5D39"/>
    <w:rsid w:val="43A86AD7"/>
    <w:rsid w:val="45626558"/>
    <w:rsid w:val="462F4DE1"/>
    <w:rsid w:val="46E73CA1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EBA68CD"/>
    <w:rsid w:val="4F430181"/>
    <w:rsid w:val="4FDD3EFE"/>
    <w:rsid w:val="50217A30"/>
    <w:rsid w:val="5083623F"/>
    <w:rsid w:val="512220F5"/>
    <w:rsid w:val="51DC38D2"/>
    <w:rsid w:val="52C15E15"/>
    <w:rsid w:val="53FC4271"/>
    <w:rsid w:val="566038F8"/>
    <w:rsid w:val="56C43AA2"/>
    <w:rsid w:val="572F06A0"/>
    <w:rsid w:val="597A0962"/>
    <w:rsid w:val="59EF77AB"/>
    <w:rsid w:val="5A4C4D62"/>
    <w:rsid w:val="5A82516F"/>
    <w:rsid w:val="5B23666E"/>
    <w:rsid w:val="5C770418"/>
    <w:rsid w:val="5E201D8E"/>
    <w:rsid w:val="5FB038B9"/>
    <w:rsid w:val="5FD9450E"/>
    <w:rsid w:val="60E1450F"/>
    <w:rsid w:val="61157615"/>
    <w:rsid w:val="61FF4104"/>
    <w:rsid w:val="62627818"/>
    <w:rsid w:val="63D6127C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70394A29"/>
    <w:rsid w:val="710A120D"/>
    <w:rsid w:val="7231629D"/>
    <w:rsid w:val="72CF5F18"/>
    <w:rsid w:val="73A705A5"/>
    <w:rsid w:val="76CE7859"/>
    <w:rsid w:val="76D22001"/>
    <w:rsid w:val="783B09F0"/>
    <w:rsid w:val="788B7599"/>
    <w:rsid w:val="789323B5"/>
    <w:rsid w:val="78E81348"/>
    <w:rsid w:val="7AA75AA1"/>
    <w:rsid w:val="7BC66DB5"/>
    <w:rsid w:val="7C1D3972"/>
    <w:rsid w:val="7C861F1D"/>
    <w:rsid w:val="7E2D5AD7"/>
    <w:rsid w:val="7E5E58EF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0"/>
    <w:rPr>
      <w:color w:val="333333"/>
      <w:u w:val="non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help-inline"/>
    <w:basedOn w:val="8"/>
    <w:qFormat/>
    <w:uiPriority w:val="0"/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Lily-servienne</cp:lastModifiedBy>
  <cp:lastPrinted>2019-02-22T05:45:00Z</cp:lastPrinted>
  <dcterms:modified xsi:type="dcterms:W3CDTF">2020-01-16T06:33:47Z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