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梵净山世界自然遗产地勘界立标项目（二次）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</w:t>
      </w:r>
      <w:r>
        <w:rPr>
          <w:rFonts w:hint="eastAsia"/>
          <w:lang w:eastAsia="zh-CN"/>
        </w:rPr>
        <w:t>TRZFCG-2019-205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</w:t>
      </w:r>
      <w:r>
        <w:rPr>
          <w:rFonts w:hint="eastAsia"/>
          <w:lang w:eastAsia="zh-CN"/>
        </w:rPr>
        <w:t>TRZFCG-2019-205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2019年11月29日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2019年12月18日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：黄泽河、王先华、田文、冉孟武、周化萍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2019年12月18日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贵州师范大学  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贵阳市云岩区宝山北路116号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自然遗产地勘界立标服务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1056000.00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贵州梵净山国家级自然保护区管理局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贵州梵净山国家级自然保护区管理局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项目联系人:雷科长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联系电话:18285673715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贵州师范大学 </w:t>
            </w:r>
            <w:r>
              <w:rPr>
                <w:rFonts w:hint="eastAsia"/>
              </w:rPr>
              <w:t>为本项目中标候选供应商。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1352A0A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2D827B3"/>
    <w:rsid w:val="23C116FA"/>
    <w:rsid w:val="245705AB"/>
    <w:rsid w:val="24AE6659"/>
    <w:rsid w:val="24E044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BF01194"/>
    <w:rsid w:val="2CF57B8A"/>
    <w:rsid w:val="2D3018B7"/>
    <w:rsid w:val="2D360085"/>
    <w:rsid w:val="32B847D5"/>
    <w:rsid w:val="34592268"/>
    <w:rsid w:val="36CA2F0D"/>
    <w:rsid w:val="374C4969"/>
    <w:rsid w:val="37897F3D"/>
    <w:rsid w:val="3B4045C6"/>
    <w:rsid w:val="3C0954C5"/>
    <w:rsid w:val="3C6546D2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032EFE"/>
    <w:rsid w:val="5FB038B9"/>
    <w:rsid w:val="5FD9450E"/>
    <w:rsid w:val="60E1450F"/>
    <w:rsid w:val="61157615"/>
    <w:rsid w:val="61FF4104"/>
    <w:rsid w:val="62627818"/>
    <w:rsid w:val="637B30D5"/>
    <w:rsid w:val="63D6127C"/>
    <w:rsid w:val="64AA3FFD"/>
    <w:rsid w:val="65364694"/>
    <w:rsid w:val="67CE4B37"/>
    <w:rsid w:val="67F014ED"/>
    <w:rsid w:val="68BD54E2"/>
    <w:rsid w:val="69645C10"/>
    <w:rsid w:val="6A1F22B4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63A371D"/>
    <w:rsid w:val="76CE7859"/>
    <w:rsid w:val="76D22001"/>
    <w:rsid w:val="773847D3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2019-12-18T05:54:05Z</cp:lastPrinted>
  <dcterms:modified xsi:type="dcterms:W3CDTF">2019-12-18T05:54:08Z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